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C6" w:rsidRDefault="002719C6" w:rsidP="00447C5F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caps/>
          <w:color w:val="0D79BF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b/>
          <w:caps/>
          <w:color w:val="0D79BF"/>
          <w:sz w:val="28"/>
          <w:szCs w:val="28"/>
          <w:lang w:eastAsia="ru-RU"/>
        </w:rPr>
        <w:t>ИНФОРМАЦИЯ ДЛЯ РАБОТОДАТЕЛЕЙ, ОСУЩЕСТВЛЯЮЩИХ ДЕЯТЕЛЬНОСТ</w:t>
      </w:r>
      <w:r w:rsidR="007067B0" w:rsidRPr="00447C5F">
        <w:rPr>
          <w:rFonts w:ascii="Arial Cyr" w:eastAsia="Times New Roman" w:hAnsi="Arial Cyr" w:cs="Times New Roman"/>
          <w:b/>
          <w:caps/>
          <w:color w:val="0D79BF"/>
          <w:sz w:val="28"/>
          <w:szCs w:val="28"/>
          <w:lang w:eastAsia="ru-RU"/>
        </w:rPr>
        <w:t>Ь НА ТЕРРИТОРИИ СМОЛЕНСКОЙ ОБЛАСТИ</w:t>
      </w:r>
    </w:p>
    <w:p w:rsidR="004E6897" w:rsidRPr="004E6897" w:rsidRDefault="004E6897" w:rsidP="00447C5F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caps/>
          <w:color w:val="0D79BF"/>
          <w:sz w:val="16"/>
          <w:szCs w:val="16"/>
          <w:lang w:eastAsia="ru-RU"/>
        </w:rPr>
      </w:pPr>
    </w:p>
    <w:p w:rsidR="002719C6" w:rsidRPr="00447C5F" w:rsidRDefault="007067B0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В</w:t>
      </w:r>
      <w:r w:rsidR="002719C6"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  соответствии со статьей 38 Федерального закона «О занятости населения в Российской Федерации» от 12.12.2023 </w:t>
      </w:r>
      <w:r w:rsidR="00447C5F">
        <w:rPr>
          <w:rFonts w:ascii="Arial Cyr" w:eastAsia="Times New Roman" w:hAnsi="Arial Cyr" w:cs="Times New Roman"/>
          <w:sz w:val="28"/>
          <w:szCs w:val="28"/>
          <w:lang w:eastAsia="ru-RU"/>
        </w:rPr>
        <w:t>№</w:t>
      </w:r>
      <w:r w:rsidR="002719C6"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565-ФЗ (</w:t>
      </w:r>
      <w:proofErr w:type="spellStart"/>
      <w:r w:rsidR="002719C6"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далее-Закон</w:t>
      </w:r>
      <w:proofErr w:type="spellEnd"/>
      <w:r w:rsidR="002719C6"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), 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инвалидов.</w:t>
      </w:r>
    </w:p>
    <w:p w:rsidR="007067B0" w:rsidRPr="00447C5F" w:rsidRDefault="002719C6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филиалов, расположенных в других регионах Российской Федерации.</w:t>
      </w:r>
    </w:p>
    <w:p w:rsidR="007067B0" w:rsidRPr="00447C5F" w:rsidRDefault="002719C6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При исчислении квоты в среднесписочную численность работников не включаются работники, условия </w:t>
      </w:r>
      <w:proofErr w:type="gramStart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труда</w:t>
      </w:r>
      <w:proofErr w:type="gramEnd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 на рабочих местах которых отнесены </w:t>
      </w:r>
      <w:r w:rsidRPr="00447C5F">
        <w:rPr>
          <w:rFonts w:ascii="Arial Cyr" w:eastAsia="Times New Roman" w:hAnsi="Arial Cyr" w:cs="Times New Roman"/>
          <w:b/>
          <w:bCs/>
          <w:color w:val="0070C0"/>
          <w:sz w:val="28"/>
          <w:szCs w:val="28"/>
          <w:lang w:eastAsia="ru-RU"/>
        </w:rPr>
        <w:t>к вредным и</w:t>
      </w:r>
      <w:r w:rsidR="00447C5F" w:rsidRPr="00447C5F">
        <w:rPr>
          <w:rFonts w:ascii="Arial Cyr" w:eastAsia="Times New Roman" w:hAnsi="Arial Cyr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447C5F">
        <w:rPr>
          <w:rFonts w:ascii="Arial Cyr" w:eastAsia="Times New Roman" w:hAnsi="Arial Cyr" w:cs="Times New Roman"/>
          <w:b/>
          <w:bCs/>
          <w:color w:val="0070C0"/>
          <w:sz w:val="28"/>
          <w:szCs w:val="28"/>
          <w:lang w:eastAsia="ru-RU"/>
        </w:rPr>
        <w:t>(или) опасным условиям труда по результатам специальной оценки условий труда.</w:t>
      </w:r>
    </w:p>
    <w:p w:rsidR="007067B0" w:rsidRPr="00447C5F" w:rsidRDefault="002719C6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В соответствии со статьей 53 Закона </w:t>
      </w:r>
      <w:r w:rsidRPr="00447C5F">
        <w:rPr>
          <w:rFonts w:ascii="Arial Cyr" w:eastAsia="Times New Roman" w:hAnsi="Arial Cyr" w:cs="Times New Roman"/>
          <w:b/>
          <w:bCs/>
          <w:color w:val="0070C0"/>
          <w:sz w:val="28"/>
          <w:szCs w:val="28"/>
          <w:lang w:eastAsia="ru-RU"/>
        </w:rPr>
        <w:t>работодатель обязан</w:t>
      </w: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 информировать службу занятости населения о выполнении квоты для приема на работу инвалидов ежемесячно, не позднее десятого числа месяца, следующего за </w:t>
      </w:r>
      <w:proofErr w:type="gramStart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отч</w:t>
      </w:r>
      <w:r w:rsidR="00447C5F">
        <w:rPr>
          <w:rFonts w:ascii="Arial Cyr" w:eastAsia="Times New Roman" w:hAnsi="Arial Cyr" w:cs="Times New Roman"/>
          <w:sz w:val="28"/>
          <w:szCs w:val="28"/>
          <w:lang w:eastAsia="ru-RU"/>
        </w:rPr>
        <w:t>ё</w:t>
      </w: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тным</w:t>
      </w:r>
      <w:proofErr w:type="gramEnd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. Информирование осуществляется посредством размещения информации по квоте на Единой цифровой платформе в сфере занятости и трудовых отношениях «Работа в России».</w:t>
      </w:r>
    </w:p>
    <w:p w:rsidR="002719C6" w:rsidRPr="00447C5F" w:rsidRDefault="002719C6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В случае невыполнения установленной обязанности по квотированию рабочих мест работодатель несет ответственность в соответствии с законодательством Российской Федерации.</w:t>
      </w:r>
    </w:p>
    <w:p w:rsidR="002719C6" w:rsidRPr="00447C5F" w:rsidRDefault="002719C6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proofErr w:type="gramStart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При невозможности выполнения квоты своими силами (т.е. трудоустройство инвалидов в свою организацию), работодатель, которому установлена квота для приема на работу инвалидов, в соответствии с </w:t>
      </w:r>
      <w:hyperlink r:id="rId4" w:history="1">
        <w:r w:rsidRPr="00447C5F">
          <w:rPr>
            <w:rFonts w:ascii="Arial Cyr" w:eastAsia="Times New Roman" w:hAnsi="Arial Cyr" w:cs="Times New Roman"/>
            <w:b/>
            <w:bCs/>
            <w:color w:val="0070C0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30.05.2024 года </w:t>
        </w:r>
        <w:r w:rsidR="00447C5F" w:rsidRPr="00447C5F">
          <w:rPr>
            <w:rFonts w:ascii="Arial Cyr" w:eastAsia="Times New Roman" w:hAnsi="Arial Cyr" w:cs="Times New Roman"/>
            <w:b/>
            <w:bCs/>
            <w:color w:val="0070C0"/>
            <w:sz w:val="28"/>
            <w:szCs w:val="28"/>
            <w:u w:val="single"/>
            <w:lang w:eastAsia="ru-RU"/>
          </w:rPr>
          <w:t>№</w:t>
        </w:r>
        <w:r w:rsidRPr="00447C5F">
          <w:rPr>
            <w:rFonts w:ascii="Arial Cyr" w:eastAsia="Times New Roman" w:hAnsi="Arial Cyr" w:cs="Times New Roman"/>
            <w:b/>
            <w:bCs/>
            <w:color w:val="0070C0"/>
            <w:sz w:val="28"/>
            <w:szCs w:val="28"/>
            <w:u w:val="single"/>
            <w:lang w:eastAsia="ru-RU"/>
          </w:rPr>
          <w:t>709</w:t>
        </w:r>
      </w:hyperlink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 может заключить соглашение о трудоустройстве инвалидов с иной организацией, индивидуальным предпринимателем, включая общественные объединения инвалидов и образованные ими организации, в том числе хозяйственные товарищества и общества, уставной</w:t>
      </w:r>
      <w:proofErr w:type="gramEnd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 (складочный) капитал которых состоит из вклада общественного объединения инвалидов.</w:t>
      </w:r>
    </w:p>
    <w:p w:rsidR="007067B0" w:rsidRPr="00447C5F" w:rsidRDefault="002719C6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Если Ваша организация готова сама организовать рабочие места </w:t>
      </w:r>
      <w:proofErr w:type="gramStart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для</w:t>
      </w:r>
      <w:proofErr w:type="gramEnd"/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 инвалидов и заключить соглашения для выполнения квотных требований с другими работодателями, то вам следует подать заявление </w:t>
      </w:r>
      <w:r w:rsidR="007067B0"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 xml:space="preserve">в центр занятости населения </w:t>
      </w:r>
      <w:r w:rsidRPr="00447C5F">
        <w:rPr>
          <w:rFonts w:ascii="Arial Cyr" w:eastAsia="Times New Roman" w:hAnsi="Arial Cyr" w:cs="Times New Roman"/>
          <w:sz w:val="28"/>
          <w:szCs w:val="28"/>
          <w:lang w:eastAsia="ru-RU"/>
        </w:rPr>
        <w:t>о включении в реестр через личный кабинет работодателя.</w:t>
      </w:r>
    </w:p>
    <w:p w:rsidR="003362BB" w:rsidRPr="00447C5F" w:rsidRDefault="003362BB" w:rsidP="00447C5F">
      <w:pPr>
        <w:shd w:val="clear" w:color="auto" w:fill="FFFFFF"/>
        <w:spacing w:after="0" w:line="240" w:lineRule="auto"/>
        <w:ind w:firstLine="567"/>
        <w:jc w:val="both"/>
        <w:rPr>
          <w:rFonts w:ascii="Arial Cyr" w:eastAsia="Times New Roman" w:hAnsi="Arial Cyr" w:cs="Times New Roman"/>
          <w:sz w:val="28"/>
          <w:szCs w:val="28"/>
          <w:lang w:eastAsia="ru-RU"/>
        </w:rPr>
      </w:pPr>
    </w:p>
    <w:p w:rsidR="00447C5F" w:rsidRPr="00447C5F" w:rsidRDefault="003362BB" w:rsidP="004E6897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color w:val="0070C0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b/>
          <w:color w:val="0070C0"/>
          <w:sz w:val="28"/>
          <w:szCs w:val="28"/>
          <w:lang w:eastAsia="ru-RU"/>
        </w:rPr>
        <w:t xml:space="preserve">Перечень работодателей готовых заключить соглашения </w:t>
      </w:r>
    </w:p>
    <w:p w:rsidR="00447C5F" w:rsidRPr="00447C5F" w:rsidRDefault="003362BB" w:rsidP="004E6897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color w:val="0070C0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b/>
          <w:color w:val="0070C0"/>
          <w:sz w:val="28"/>
          <w:szCs w:val="28"/>
          <w:lang w:eastAsia="ru-RU"/>
        </w:rPr>
        <w:t xml:space="preserve">об организации рабочих мест для трудоустройства инвалидов </w:t>
      </w:r>
    </w:p>
    <w:p w:rsidR="003362BB" w:rsidRPr="00447C5F" w:rsidRDefault="003362BB" w:rsidP="004E6897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Times New Roman"/>
          <w:b/>
          <w:color w:val="0070C0"/>
          <w:sz w:val="28"/>
          <w:szCs w:val="28"/>
          <w:lang w:eastAsia="ru-RU"/>
        </w:rPr>
      </w:pPr>
      <w:r w:rsidRPr="00447C5F">
        <w:rPr>
          <w:rFonts w:ascii="Arial Cyr" w:eastAsia="Times New Roman" w:hAnsi="Arial Cyr" w:cs="Times New Roman"/>
          <w:b/>
          <w:color w:val="0070C0"/>
          <w:sz w:val="28"/>
          <w:szCs w:val="28"/>
          <w:lang w:eastAsia="ru-RU"/>
        </w:rPr>
        <w:t>на квотируемые рабочие места</w:t>
      </w:r>
    </w:p>
    <w:p w:rsidR="00CC76EB" w:rsidRPr="00447C5F" w:rsidRDefault="00CC76EB" w:rsidP="004E6897">
      <w:pPr>
        <w:spacing w:after="0" w:line="240" w:lineRule="auto"/>
        <w:jc w:val="center"/>
        <w:rPr>
          <w:rFonts w:ascii="Arial Cyr" w:hAnsi="Arial Cyr" w:cs="Times New Roman"/>
          <w:b/>
          <w:sz w:val="28"/>
          <w:szCs w:val="28"/>
        </w:rPr>
      </w:pPr>
    </w:p>
    <w:sectPr w:rsidR="00CC76EB" w:rsidRPr="00447C5F" w:rsidSect="007067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19C6"/>
    <w:rsid w:val="001D4E28"/>
    <w:rsid w:val="002719C6"/>
    <w:rsid w:val="003362BB"/>
    <w:rsid w:val="00447C5F"/>
    <w:rsid w:val="00497C15"/>
    <w:rsid w:val="004E6897"/>
    <w:rsid w:val="007067B0"/>
    <w:rsid w:val="00CC76EB"/>
    <w:rsid w:val="00E6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EB"/>
  </w:style>
  <w:style w:type="paragraph" w:styleId="4">
    <w:name w:val="heading 4"/>
    <w:basedOn w:val="a"/>
    <w:link w:val="40"/>
    <w:uiPriority w:val="9"/>
    <w:qFormat/>
    <w:rsid w:val="00271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1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9C6"/>
    <w:rPr>
      <w:b/>
      <w:bCs/>
    </w:rPr>
  </w:style>
  <w:style w:type="character" w:styleId="a5">
    <w:name w:val="Hyperlink"/>
    <w:basedOn w:val="a0"/>
    <w:uiPriority w:val="99"/>
    <w:semiHidden/>
    <w:unhideWhenUsed/>
    <w:rsid w:val="00271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21.spb.ru/files/portal_upload/docs/post709_30052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Трудоустройство6</dc:creator>
  <cp:lastModifiedBy>Информация2</cp:lastModifiedBy>
  <cp:revision>3</cp:revision>
  <dcterms:created xsi:type="dcterms:W3CDTF">2024-10-09T14:22:00Z</dcterms:created>
  <dcterms:modified xsi:type="dcterms:W3CDTF">2024-10-17T09:25:00Z</dcterms:modified>
</cp:coreProperties>
</file>