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88" w:rsidRDefault="008C1C8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1C88" w:rsidRDefault="008C1C88">
      <w:pPr>
        <w:pStyle w:val="ConsPlusNormal"/>
        <w:jc w:val="both"/>
        <w:outlineLvl w:val="0"/>
      </w:pPr>
    </w:p>
    <w:p w:rsidR="008C1C88" w:rsidRDefault="008C1C88">
      <w:pPr>
        <w:pStyle w:val="ConsPlusTitle"/>
        <w:jc w:val="center"/>
      </w:pPr>
      <w:r>
        <w:t>ПРАВИТЕЛЬСТВО СМОЛЕНСКОЙ ОБЛАСТИ</w:t>
      </w:r>
    </w:p>
    <w:p w:rsidR="008C1C88" w:rsidRDefault="008C1C88">
      <w:pPr>
        <w:pStyle w:val="ConsPlusTitle"/>
        <w:jc w:val="center"/>
      </w:pPr>
    </w:p>
    <w:p w:rsidR="008C1C88" w:rsidRDefault="008C1C88">
      <w:pPr>
        <w:pStyle w:val="ConsPlusTitle"/>
        <w:jc w:val="center"/>
      </w:pPr>
      <w:r>
        <w:t>ПОСТАНОВЛЕНИЕ</w:t>
      </w:r>
    </w:p>
    <w:p w:rsidR="008C1C88" w:rsidRDefault="008C1C88">
      <w:pPr>
        <w:pStyle w:val="ConsPlusTitle"/>
        <w:jc w:val="center"/>
      </w:pPr>
      <w:r>
        <w:t>от 24 декабря 2024 г. N 1017</w:t>
      </w:r>
    </w:p>
    <w:p w:rsidR="008C1C88" w:rsidRDefault="008C1C88">
      <w:pPr>
        <w:pStyle w:val="ConsPlusTitle"/>
        <w:jc w:val="center"/>
      </w:pPr>
    </w:p>
    <w:p w:rsidR="008C1C88" w:rsidRDefault="008C1C88">
      <w:pPr>
        <w:pStyle w:val="ConsPlusTitle"/>
        <w:jc w:val="center"/>
      </w:pPr>
      <w:r>
        <w:t>ОБ УСТАНОВЛЕНИИ КВОТЫ ДЛЯ ПРИЕМА НА РАБОТУ ИНВАЛИДОВ</w:t>
      </w:r>
    </w:p>
    <w:p w:rsidR="008C1C88" w:rsidRDefault="008C1C88">
      <w:pPr>
        <w:pStyle w:val="ConsPlusNormal"/>
        <w:jc w:val="both"/>
      </w:pPr>
    </w:p>
    <w:p w:rsidR="008C1C88" w:rsidRDefault="008C1C88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статьи 38</w:t>
        </w:r>
      </w:hyperlink>
      <w:r>
        <w:t xml:space="preserve"> Федерального закона "О занятости населения в Российской Федерации", в соответствии с </w:t>
      </w:r>
      <w:hyperlink r:id="rId6">
        <w:r>
          <w:rPr>
            <w:color w:val="0000FF"/>
          </w:rPr>
          <w:t>пунктом 14 статьи 1</w:t>
        </w:r>
      </w:hyperlink>
      <w:r>
        <w:t xml:space="preserve"> областного закона "Об определении уполномоченного органа государственной власти Смоленской области, который регулирует отдельные вопросы, предусмотренные Федеральным законом "О занятости населения в Российской Федерации" Правительство Смоленской области постановляет:</w:t>
      </w:r>
    </w:p>
    <w:p w:rsidR="008C1C88" w:rsidRDefault="008C1C88">
      <w:pPr>
        <w:pStyle w:val="ConsPlusNormal"/>
        <w:spacing w:before="220"/>
        <w:ind w:firstLine="540"/>
        <w:jc w:val="both"/>
      </w:pPr>
      <w:r>
        <w:t>1. Установить работодателям, которые осуществляют деятельность на территории Смоленской области и численность работников которых составляет от 36 человек до 100 человек включительно, квоту для приема на работу инвалидов в размере 2 процентов от среднесписочной численности работников.</w:t>
      </w:r>
    </w:p>
    <w:p w:rsidR="008C1C88" w:rsidRDefault="008C1C88">
      <w:pPr>
        <w:pStyle w:val="ConsPlusNormal"/>
        <w:spacing w:before="220"/>
        <w:ind w:firstLine="540"/>
        <w:jc w:val="both"/>
      </w:pPr>
      <w:r>
        <w:t>2. Установить работодателям, которые осуществляют деятельность на территории Смоленской области и численность работников которых превышает 100 человек, квоту для приема на работу инвалидов в размере 3 процентов от среднесписочной численности работников.</w:t>
      </w:r>
    </w:p>
    <w:p w:rsidR="008C1C88" w:rsidRDefault="008C1C88">
      <w:pPr>
        <w:pStyle w:val="ConsPlusNormal"/>
        <w:spacing w:before="220"/>
        <w:ind w:firstLine="540"/>
        <w:jc w:val="both"/>
      </w:pPr>
      <w:r>
        <w:t>3. Установить филиалам и представительствам работодателя, которые расположены на территории Смоленской области и численность работников которых составляет от 36 человек до 100 человек включительно, квоту для приема на работу инвалидов в размере 2 процентов от среднесписочной численности работников таких филиалов и представительств работодателя за предыдущий квартал.</w:t>
      </w:r>
    </w:p>
    <w:p w:rsidR="008C1C88" w:rsidRDefault="008C1C88">
      <w:pPr>
        <w:pStyle w:val="ConsPlusNormal"/>
        <w:spacing w:before="220"/>
        <w:ind w:firstLine="540"/>
        <w:jc w:val="both"/>
      </w:pPr>
      <w:r>
        <w:t>4. Установить филиалам и представительствам работодателя, которые расположены на территории Смоленской области и численность работников которых превышает 100 человек, квоту для приема на работу инвалидов в размере 3 процентов от среднесписочной численности работников таких филиалов и представительств работодателя за предыдущий квартал.</w:t>
      </w:r>
    </w:p>
    <w:p w:rsidR="008C1C88" w:rsidRDefault="008C1C88">
      <w:pPr>
        <w:pStyle w:val="ConsPlusNormal"/>
        <w:jc w:val="both"/>
      </w:pPr>
    </w:p>
    <w:p w:rsidR="008C1C88" w:rsidRDefault="008C1C88">
      <w:pPr>
        <w:pStyle w:val="ConsPlusNormal"/>
        <w:jc w:val="right"/>
      </w:pPr>
      <w:r>
        <w:t>Губернатор</w:t>
      </w:r>
    </w:p>
    <w:p w:rsidR="008C1C88" w:rsidRDefault="008C1C88">
      <w:pPr>
        <w:pStyle w:val="ConsPlusNormal"/>
        <w:jc w:val="right"/>
      </w:pPr>
      <w:r>
        <w:t>Смоленской области</w:t>
      </w:r>
    </w:p>
    <w:p w:rsidR="008C1C88" w:rsidRDefault="008C1C88">
      <w:pPr>
        <w:pStyle w:val="ConsPlusNormal"/>
        <w:jc w:val="right"/>
      </w:pPr>
      <w:r>
        <w:t>В.Н.АНОХИН</w:t>
      </w:r>
    </w:p>
    <w:p w:rsidR="008C1C88" w:rsidRDefault="008C1C88">
      <w:pPr>
        <w:pStyle w:val="ConsPlusNormal"/>
        <w:jc w:val="both"/>
      </w:pPr>
    </w:p>
    <w:p w:rsidR="008C1C88" w:rsidRDefault="008C1C88">
      <w:pPr>
        <w:pStyle w:val="ConsPlusNormal"/>
        <w:jc w:val="both"/>
      </w:pPr>
    </w:p>
    <w:p w:rsidR="008C1C88" w:rsidRDefault="008C1C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1F02" w:rsidRDefault="006E1F02"/>
    <w:sectPr w:rsidR="006E1F02" w:rsidSect="008A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1C88"/>
    <w:rsid w:val="006E1F02"/>
    <w:rsid w:val="008C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C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1C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1C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9039&amp;dst=100028" TargetMode="External"/><Relationship Id="rId5" Type="http://schemas.openxmlformats.org/officeDocument/2006/relationships/hyperlink" Target="https://login.consultant.ru/link/?req=doc&amp;base=LAW&amp;n=482895&amp;dst=100465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Юристыначальник</dc:creator>
  <cp:lastModifiedBy>Юристыначальник</cp:lastModifiedBy>
  <cp:revision>1</cp:revision>
  <dcterms:created xsi:type="dcterms:W3CDTF">2025-03-19T07:40:00Z</dcterms:created>
  <dcterms:modified xsi:type="dcterms:W3CDTF">2025-03-19T07:42:00Z</dcterms:modified>
</cp:coreProperties>
</file>