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F5" w:rsidRDefault="00E73DF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73DF5" w:rsidRDefault="00E73DF5">
      <w:pPr>
        <w:pStyle w:val="ConsPlusNormal"/>
        <w:jc w:val="both"/>
        <w:outlineLvl w:val="0"/>
      </w:pPr>
    </w:p>
    <w:p w:rsidR="00E73DF5" w:rsidRDefault="00E73DF5">
      <w:pPr>
        <w:pStyle w:val="ConsPlusNormal"/>
        <w:outlineLvl w:val="0"/>
      </w:pPr>
      <w:r>
        <w:t>Зарегистрировано в Минюсте России 7 июня 2022 г. N 68767</w:t>
      </w:r>
    </w:p>
    <w:p w:rsidR="00E73DF5" w:rsidRDefault="00E73DF5">
      <w:pPr>
        <w:pStyle w:val="ConsPlusNormal"/>
        <w:pBdr>
          <w:bottom w:val="single" w:sz="6" w:space="0" w:color="auto"/>
        </w:pBdr>
        <w:spacing w:before="100" w:after="100"/>
        <w:jc w:val="both"/>
        <w:rPr>
          <w:sz w:val="2"/>
          <w:szCs w:val="2"/>
        </w:rPr>
      </w:pPr>
    </w:p>
    <w:p w:rsidR="00E73DF5" w:rsidRDefault="00E73DF5">
      <w:pPr>
        <w:pStyle w:val="ConsPlusNormal"/>
        <w:jc w:val="both"/>
      </w:pPr>
    </w:p>
    <w:p w:rsidR="00E73DF5" w:rsidRDefault="00E73DF5">
      <w:pPr>
        <w:pStyle w:val="ConsPlusTitle"/>
        <w:jc w:val="center"/>
      </w:pPr>
      <w:r>
        <w:t>МИНИСТЕРСТВО ТРУДА И СОЦИАЛЬНОЙ ЗАЩИТЫ РОССИЙСКОЙ ФЕДЕРАЦИИ</w:t>
      </w:r>
    </w:p>
    <w:p w:rsidR="00E73DF5" w:rsidRDefault="00E73DF5">
      <w:pPr>
        <w:pStyle w:val="ConsPlusTitle"/>
        <w:jc w:val="center"/>
      </w:pPr>
    </w:p>
    <w:p w:rsidR="00E73DF5" w:rsidRDefault="00E73DF5">
      <w:pPr>
        <w:pStyle w:val="ConsPlusTitle"/>
        <w:jc w:val="center"/>
      </w:pPr>
      <w:r>
        <w:t>ПРИКАЗ</w:t>
      </w:r>
    </w:p>
    <w:p w:rsidR="00E73DF5" w:rsidRDefault="00E73DF5">
      <w:pPr>
        <w:pStyle w:val="ConsPlusTitle"/>
        <w:jc w:val="center"/>
      </w:pPr>
      <w:r>
        <w:t>от 28 апреля 2022 г. N 271н</w:t>
      </w:r>
    </w:p>
    <w:p w:rsidR="00E73DF5" w:rsidRDefault="00E73DF5">
      <w:pPr>
        <w:pStyle w:val="ConsPlusTitle"/>
        <w:jc w:val="center"/>
      </w:pPr>
    </w:p>
    <w:p w:rsidR="00E73DF5" w:rsidRDefault="00E73DF5">
      <w:pPr>
        <w:pStyle w:val="ConsPlusTitle"/>
        <w:jc w:val="center"/>
      </w:pPr>
      <w:r>
        <w:t>ОБ УТВЕРЖДЕНИИ СТАНДАРТА</w:t>
      </w:r>
    </w:p>
    <w:p w:rsidR="00E73DF5" w:rsidRDefault="00E73DF5">
      <w:pPr>
        <w:pStyle w:val="ConsPlusTitle"/>
        <w:jc w:val="center"/>
      </w:pPr>
      <w:r>
        <w:t>ДЕЯТЕЛЬНОСТИ ПО ОСУЩЕСТВЛЕНИЮ ПОЛНОМОЧИЯ В СФЕРЕ</w:t>
      </w:r>
    </w:p>
    <w:p w:rsidR="00E73DF5" w:rsidRDefault="00E73DF5">
      <w:pPr>
        <w:pStyle w:val="ConsPlusTitle"/>
        <w:jc w:val="center"/>
      </w:pPr>
      <w:r>
        <w:t>ЗАНЯТОСТИ НАСЕЛЕНИЯ ПО ОРГАНИЗАЦИИ ПРОФЕССИОНАЛЬНОГО</w:t>
      </w:r>
    </w:p>
    <w:p w:rsidR="00E73DF5" w:rsidRDefault="00E73DF5">
      <w:pPr>
        <w:pStyle w:val="ConsPlusTitle"/>
        <w:jc w:val="center"/>
      </w:pPr>
      <w:r>
        <w:t>ОБУЧЕНИЯ И ДОПОЛНИТЕЛЬНОГО ПРОФЕССИОНАЛЬНОГО ОБРАЗОВАНИЯ</w:t>
      </w:r>
    </w:p>
    <w:p w:rsidR="00E73DF5" w:rsidRDefault="00E73DF5">
      <w:pPr>
        <w:pStyle w:val="ConsPlusTitle"/>
        <w:jc w:val="center"/>
      </w:pPr>
      <w:r>
        <w:t>ЖЕНЩИН В ПЕРИОД ОТПУСКА ПО УХОДУ ЗА РЕБЕНКОМ ДО ДОСТИЖЕНИЯ</w:t>
      </w:r>
    </w:p>
    <w:p w:rsidR="00E73DF5" w:rsidRDefault="00E73DF5">
      <w:pPr>
        <w:pStyle w:val="ConsPlusTitle"/>
        <w:jc w:val="center"/>
      </w:pPr>
      <w:r>
        <w:t>ИМ ВОЗРАСТА ТРЕХ ЛЕТ, НЕЗАНЯТЫХ ГРАЖДАН, КОТОРЫМ</w:t>
      </w:r>
    </w:p>
    <w:p w:rsidR="00E73DF5" w:rsidRDefault="00E73DF5">
      <w:pPr>
        <w:pStyle w:val="ConsPlusTitle"/>
        <w:jc w:val="center"/>
      </w:pPr>
      <w:r>
        <w:t>В СООТВЕТСТВИИ С ЗАКОНОДАТЕЛЬСТВОМ РОССИЙСКОЙ ФЕДЕРАЦИИ</w:t>
      </w:r>
    </w:p>
    <w:p w:rsidR="00E73DF5" w:rsidRDefault="00E73DF5">
      <w:pPr>
        <w:pStyle w:val="ConsPlusTitle"/>
        <w:jc w:val="center"/>
      </w:pPr>
      <w:r>
        <w:t xml:space="preserve">НАЗНАЧЕНА СТРАХОВАЯ ПЕНСИЯ ПО </w:t>
      </w:r>
      <w:proofErr w:type="gramStart"/>
      <w:r>
        <w:t>СТАРОСТИ</w:t>
      </w:r>
      <w:proofErr w:type="gramEnd"/>
      <w:r>
        <w:t xml:space="preserve"> И </w:t>
      </w:r>
      <w:proofErr w:type="gramStart"/>
      <w:r>
        <w:t>КОТОРЫЕ</w:t>
      </w:r>
      <w:proofErr w:type="gramEnd"/>
    </w:p>
    <w:p w:rsidR="00E73DF5" w:rsidRDefault="00E73DF5">
      <w:pPr>
        <w:pStyle w:val="ConsPlusTitle"/>
        <w:jc w:val="center"/>
      </w:pPr>
      <w:r>
        <w:t>СТРЕМЯТСЯ ВОЗОБНОВИТЬ ТРУДОВУЮ ДЕЯТЕЛЬНОСТЬ</w:t>
      </w:r>
    </w:p>
    <w:p w:rsidR="00E73DF5" w:rsidRDefault="00E73DF5">
      <w:pPr>
        <w:pStyle w:val="ConsPlusNormal"/>
        <w:jc w:val="both"/>
      </w:pPr>
    </w:p>
    <w:p w:rsidR="00E73DF5" w:rsidRDefault="00E73DF5">
      <w:pPr>
        <w:pStyle w:val="ConsPlusNormal"/>
        <w:ind w:firstLine="540"/>
        <w:jc w:val="both"/>
      </w:pPr>
      <w:proofErr w:type="gramStart"/>
      <w:r>
        <w:t xml:space="preserve">В соответствии с </w:t>
      </w:r>
      <w:hyperlink r:id="rId5">
        <w:r>
          <w:rPr>
            <w:color w:val="0000FF"/>
          </w:rPr>
          <w:t>подпунктом 8 пункта 3 статьи 7</w:t>
        </w:r>
      </w:hyperlink>
      <w:r>
        <w:t xml:space="preserve">, </w:t>
      </w:r>
      <w:hyperlink r:id="rId6">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E73DF5" w:rsidRDefault="00E73DF5">
      <w:pPr>
        <w:pStyle w:val="ConsPlusNormal"/>
        <w:spacing w:before="200"/>
        <w:ind w:firstLine="540"/>
        <w:jc w:val="both"/>
      </w:pPr>
      <w:proofErr w:type="gramStart"/>
      <w:r>
        <w:t xml:space="preserve">Утвердить </w:t>
      </w:r>
      <w:hyperlink w:anchor="P35">
        <w:r>
          <w:rPr>
            <w:color w:val="0000FF"/>
          </w:rPr>
          <w:t>Стандарт</w:t>
        </w:r>
      </w:hyperlink>
      <w:r>
        <w:t xml:space="preserve">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согласно приложению.</w:t>
      </w:r>
      <w:proofErr w:type="gramEnd"/>
    </w:p>
    <w:p w:rsidR="00E73DF5" w:rsidRDefault="00E73DF5">
      <w:pPr>
        <w:pStyle w:val="ConsPlusNormal"/>
        <w:jc w:val="both"/>
      </w:pPr>
    </w:p>
    <w:p w:rsidR="00E73DF5" w:rsidRDefault="00E73DF5">
      <w:pPr>
        <w:pStyle w:val="ConsPlusNormal"/>
        <w:jc w:val="right"/>
      </w:pPr>
      <w:r>
        <w:t>Министр</w:t>
      </w:r>
    </w:p>
    <w:p w:rsidR="00E73DF5" w:rsidRDefault="00E73DF5">
      <w:pPr>
        <w:pStyle w:val="ConsPlusNormal"/>
        <w:jc w:val="right"/>
      </w:pPr>
      <w:r>
        <w:t>А.О.КОТЯКОВ</w:t>
      </w: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rPr>
          <w:rFonts w:ascii="Arial" w:eastAsiaTheme="minorEastAsia" w:hAnsi="Arial" w:cs="Arial"/>
          <w:sz w:val="20"/>
          <w:lang w:eastAsia="ru-RU"/>
        </w:rPr>
      </w:pPr>
      <w:r>
        <w:br w:type="page"/>
      </w:r>
    </w:p>
    <w:p w:rsidR="00E73DF5" w:rsidRDefault="00E73DF5">
      <w:pPr>
        <w:pStyle w:val="ConsPlusNormal"/>
        <w:jc w:val="right"/>
        <w:outlineLvl w:val="0"/>
      </w:pPr>
      <w:r>
        <w:lastRenderedPageBreak/>
        <w:t>Приложение</w:t>
      </w:r>
    </w:p>
    <w:p w:rsidR="00E73DF5" w:rsidRDefault="00E73DF5">
      <w:pPr>
        <w:pStyle w:val="ConsPlusNormal"/>
        <w:jc w:val="right"/>
      </w:pPr>
      <w:r>
        <w:t>к приказу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Title"/>
        <w:jc w:val="center"/>
      </w:pPr>
      <w:bookmarkStart w:id="0" w:name="P35"/>
      <w:bookmarkEnd w:id="0"/>
      <w:r>
        <w:t>СТАНДАРТ</w:t>
      </w:r>
    </w:p>
    <w:p w:rsidR="00E73DF5" w:rsidRDefault="00E73DF5">
      <w:pPr>
        <w:pStyle w:val="ConsPlusTitle"/>
        <w:jc w:val="center"/>
      </w:pPr>
      <w:r>
        <w:t>ДЕЯТЕЛЬНОСТИ ПО ОСУЩЕСТВЛЕНИЮ ПОЛНОМОЧИЯ В СФЕРЕ</w:t>
      </w:r>
    </w:p>
    <w:p w:rsidR="00E73DF5" w:rsidRDefault="00E73DF5">
      <w:pPr>
        <w:pStyle w:val="ConsPlusTitle"/>
        <w:jc w:val="center"/>
      </w:pPr>
      <w:r>
        <w:t>ЗАНЯТОСТИ НАСЕЛЕНИЯ ПО ОРГАНИЗАЦИИ ПРОФЕССИОНАЛЬНОГО</w:t>
      </w:r>
    </w:p>
    <w:p w:rsidR="00E73DF5" w:rsidRDefault="00E73DF5">
      <w:pPr>
        <w:pStyle w:val="ConsPlusTitle"/>
        <w:jc w:val="center"/>
      </w:pPr>
      <w:r>
        <w:t>ОБУЧЕНИЯ И ДОПОЛНИТЕЛЬНОГО ПРОФЕССИОНАЛЬНОГО ОБРАЗОВАНИЯ</w:t>
      </w:r>
    </w:p>
    <w:p w:rsidR="00E73DF5" w:rsidRDefault="00E73DF5">
      <w:pPr>
        <w:pStyle w:val="ConsPlusTitle"/>
        <w:jc w:val="center"/>
      </w:pPr>
      <w:r>
        <w:t>ЖЕНЩИН В ПЕРИОД ОТПУСКА ПО УХОДУ ЗА РЕБЕНКОМ ДО ДОСТИЖЕНИЯ</w:t>
      </w:r>
    </w:p>
    <w:p w:rsidR="00E73DF5" w:rsidRDefault="00E73DF5">
      <w:pPr>
        <w:pStyle w:val="ConsPlusTitle"/>
        <w:jc w:val="center"/>
      </w:pPr>
      <w:r>
        <w:t>ИМ ВОЗРАСТА ТРЕХ ЛЕТ, НЕЗАНЯТЫХ ГРАЖДАН, КОТОРЫМ</w:t>
      </w:r>
    </w:p>
    <w:p w:rsidR="00E73DF5" w:rsidRDefault="00E73DF5">
      <w:pPr>
        <w:pStyle w:val="ConsPlusTitle"/>
        <w:jc w:val="center"/>
      </w:pPr>
      <w:r>
        <w:t>В СООТВЕТСТВИИ С ЗАКОНОДАТЕЛЬСТВОМ РОССИЙСКОЙ ФЕДЕРАЦИИ</w:t>
      </w:r>
    </w:p>
    <w:p w:rsidR="00E73DF5" w:rsidRDefault="00E73DF5">
      <w:pPr>
        <w:pStyle w:val="ConsPlusTitle"/>
        <w:jc w:val="center"/>
      </w:pPr>
      <w:r>
        <w:t xml:space="preserve">НАЗНАЧЕНА СТРАХОВАЯ ПЕНСИЯ ПО </w:t>
      </w:r>
      <w:proofErr w:type="gramStart"/>
      <w:r>
        <w:t>СТАРОСТИ</w:t>
      </w:r>
      <w:proofErr w:type="gramEnd"/>
      <w:r>
        <w:t xml:space="preserve"> И </w:t>
      </w:r>
      <w:proofErr w:type="gramStart"/>
      <w:r>
        <w:t>КОТОРЫЕ</w:t>
      </w:r>
      <w:proofErr w:type="gramEnd"/>
    </w:p>
    <w:p w:rsidR="00E73DF5" w:rsidRDefault="00E73DF5">
      <w:pPr>
        <w:pStyle w:val="ConsPlusTitle"/>
        <w:jc w:val="center"/>
      </w:pPr>
      <w:r>
        <w:t>СТРЕМЯТСЯ ВОЗОБНОВИТЬ ТРУДОВУЮ ДЕЯТЕЛЬНОСТЬ</w:t>
      </w:r>
    </w:p>
    <w:p w:rsidR="00E73DF5" w:rsidRDefault="00E73DF5">
      <w:pPr>
        <w:pStyle w:val="ConsPlusNormal"/>
        <w:jc w:val="both"/>
      </w:pPr>
    </w:p>
    <w:p w:rsidR="00E73DF5" w:rsidRDefault="00E73DF5">
      <w:pPr>
        <w:pStyle w:val="ConsPlusTitle"/>
        <w:jc w:val="center"/>
        <w:outlineLvl w:val="1"/>
      </w:pPr>
      <w:r>
        <w:t>I. Общие положения</w:t>
      </w:r>
    </w:p>
    <w:p w:rsidR="00E73DF5" w:rsidRDefault="00E73DF5">
      <w:pPr>
        <w:pStyle w:val="ConsPlusNormal"/>
        <w:jc w:val="both"/>
      </w:pPr>
    </w:p>
    <w:p w:rsidR="00E73DF5" w:rsidRDefault="00E73DF5">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организация профессионального обучения и дополнительного профессионального образования, полномочие), составу</w:t>
      </w:r>
      <w:proofErr w:type="gramEnd"/>
      <w:r>
        <w:t>, последовательности и срокам выполнения административных процедур (действий) при осуществлении полномочия, требования к обеспечению процессов деятельности по осуществлению полномочия,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
    <w:p w:rsidR="00E73DF5" w:rsidRDefault="00E73DF5">
      <w:pPr>
        <w:pStyle w:val="ConsPlusNormal"/>
        <w:spacing w:before="200"/>
        <w:ind w:firstLine="540"/>
        <w:jc w:val="both"/>
      </w:pPr>
      <w:bookmarkStart w:id="1" w:name="P48"/>
      <w:bookmarkEnd w:id="1"/>
      <w:r>
        <w:t>2. Полномочие осуществляется государственными учреждениями службы занятости населения (далее - центры занятости населения).</w:t>
      </w:r>
    </w:p>
    <w:p w:rsidR="00E73DF5" w:rsidRDefault="00E73DF5">
      <w:pPr>
        <w:pStyle w:val="ConsPlusNormal"/>
        <w:spacing w:before="200"/>
        <w:ind w:firstLine="540"/>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организуются для следующих категорий граждан:</w:t>
      </w:r>
    </w:p>
    <w:p w:rsidR="00E73DF5" w:rsidRDefault="00E73DF5">
      <w:pPr>
        <w:pStyle w:val="ConsPlusNormal"/>
        <w:spacing w:before="200"/>
        <w:ind w:firstLine="540"/>
        <w:jc w:val="both"/>
      </w:pPr>
      <w:r>
        <w:t>1) женщины в период отпуска по уходу за ребенком до достижения им возраста трех лет и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незанятый гражданин), зарегистрированные в целях поиска подходящей работы (далее - зарегистрированные граждане);</w:t>
      </w:r>
    </w:p>
    <w:p w:rsidR="00E73DF5" w:rsidRDefault="00E73DF5">
      <w:pPr>
        <w:pStyle w:val="ConsPlusNormal"/>
        <w:spacing w:before="200"/>
        <w:ind w:firstLine="540"/>
        <w:jc w:val="both"/>
      </w:pPr>
      <w:r>
        <w:t>2) женщины в период отпуска по уходу за ребенком до достижения им возраста трех лет и незанятые граждане (далее - граждане, обратившиеся в центр занятости населения).</w:t>
      </w:r>
    </w:p>
    <w:p w:rsidR="00E73DF5" w:rsidRDefault="00E73DF5">
      <w:pPr>
        <w:pStyle w:val="ConsPlusNormal"/>
        <w:jc w:val="both"/>
      </w:pPr>
    </w:p>
    <w:p w:rsidR="00E73DF5" w:rsidRDefault="00E73DF5">
      <w:pPr>
        <w:pStyle w:val="ConsPlusTitle"/>
        <w:jc w:val="center"/>
        <w:outlineLvl w:val="1"/>
      </w:pPr>
      <w:r>
        <w:t>II. Порядок осуществления полномочия</w:t>
      </w:r>
    </w:p>
    <w:p w:rsidR="00E73DF5" w:rsidRDefault="00E73DF5">
      <w:pPr>
        <w:pStyle w:val="ConsPlusNormal"/>
        <w:jc w:val="both"/>
      </w:pPr>
    </w:p>
    <w:p w:rsidR="00E73DF5" w:rsidRDefault="00E73DF5">
      <w:pPr>
        <w:pStyle w:val="ConsPlusNormal"/>
        <w:ind w:firstLine="540"/>
        <w:jc w:val="both"/>
      </w:pPr>
      <w:r>
        <w:t>3. Информирование незанятых граждан, зарегистрированных граждан и граждан, обратившихся в центр занятости населения (далее - граждане), о порядке осуществления полномочия осуществляется:</w:t>
      </w:r>
    </w:p>
    <w:p w:rsidR="00E73DF5" w:rsidRDefault="00E73DF5">
      <w:pPr>
        <w:pStyle w:val="ConsPlusNormal"/>
        <w:spacing w:before="200"/>
        <w:ind w:firstLine="540"/>
        <w:jc w:val="both"/>
      </w:pPr>
      <w:proofErr w:type="gramStart"/>
      <w:r>
        <w:t>на Единой цифровой платформе в сфере занятости и трудовых отношений "Работа в России"&lt;1&gt;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осуществления полномочия, в виде текстовой и графической информации;</w:t>
      </w:r>
      <w:proofErr w:type="gramEnd"/>
    </w:p>
    <w:p w:rsidR="00E73DF5" w:rsidRDefault="00E73DF5">
      <w:pPr>
        <w:pStyle w:val="ConsPlusNormal"/>
        <w:spacing w:before="200"/>
        <w:ind w:firstLine="540"/>
        <w:jc w:val="both"/>
      </w:pPr>
      <w:r>
        <w:t>--------------------------------</w:t>
      </w:r>
    </w:p>
    <w:p w:rsidR="00E73DF5" w:rsidRDefault="00E73DF5">
      <w:pPr>
        <w:pStyle w:val="ConsPlusNormal"/>
        <w:spacing w:before="200"/>
        <w:ind w:firstLine="540"/>
        <w:jc w:val="both"/>
      </w:pPr>
      <w:proofErr w:type="gramStart"/>
      <w:r>
        <w:t>&lt;1&gt;</w:t>
      </w:r>
      <w:hyperlink r:id="rId8">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w:t>
      </w:r>
      <w:r>
        <w:lastRenderedPageBreak/>
        <w:t>Верховного Совета РСФСР, 1991, N 18, ст. 565; Собрание законодательства Российской Федерации, 1996, N 17 ст. 1915; 2021, N 27, ст. 5047) (далее - Закон N 1032-I).</w:t>
      </w:r>
      <w:proofErr w:type="gramEnd"/>
    </w:p>
    <w:p w:rsidR="00E73DF5" w:rsidRDefault="00E73DF5">
      <w:pPr>
        <w:pStyle w:val="ConsPlusNormal"/>
        <w:jc w:val="both"/>
      </w:pPr>
    </w:p>
    <w:p w:rsidR="00E73DF5" w:rsidRDefault="00E73DF5">
      <w:pPr>
        <w:pStyle w:val="ConsPlusNormal"/>
        <w:ind w:firstLine="540"/>
        <w:jc w:val="both"/>
      </w:pPr>
      <w:r>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E73DF5" w:rsidRDefault="00E73DF5">
      <w:pPr>
        <w:pStyle w:val="ConsPlusNormal"/>
        <w:spacing w:before="20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E73DF5" w:rsidRDefault="00E73DF5">
      <w:pPr>
        <w:pStyle w:val="ConsPlusNormal"/>
        <w:spacing w:before="200"/>
        <w:ind w:firstLine="540"/>
        <w:jc w:val="both"/>
      </w:pPr>
      <w:r>
        <w:t>5. Перечень документов и сведений, необходимых для осуществления полномочия, включает в себя:</w:t>
      </w:r>
    </w:p>
    <w:p w:rsidR="00E73DF5" w:rsidRDefault="00E73DF5">
      <w:pPr>
        <w:pStyle w:val="ConsPlusNormal"/>
        <w:spacing w:before="200"/>
        <w:ind w:firstLine="540"/>
        <w:jc w:val="both"/>
      </w:pPr>
      <w:r>
        <w:t xml:space="preserve">заявление гражданина на организацию профессионального обучения или дополнительного профессионального образования (далее - заявление) (рекомендуемый образец приведен в </w:t>
      </w:r>
      <w:hyperlink w:anchor="P288">
        <w:r>
          <w:rPr>
            <w:color w:val="0000FF"/>
          </w:rPr>
          <w:t>приложении N 1</w:t>
        </w:r>
      </w:hyperlink>
      <w:r>
        <w:t xml:space="preserve"> к настоящему Стандарту);</w:t>
      </w:r>
    </w:p>
    <w:p w:rsidR="00E73DF5" w:rsidRDefault="00E73DF5">
      <w:pPr>
        <w:pStyle w:val="ConsPlusNormal"/>
        <w:spacing w:before="200"/>
        <w:ind w:firstLine="540"/>
        <w:jc w:val="both"/>
      </w:pPr>
      <w:r>
        <w:t>сведения о зарегистрированном гражданине, внесенные на единую цифровую платформу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rsidR="00E73DF5" w:rsidRDefault="00E73DF5">
      <w:pPr>
        <w:pStyle w:val="ConsPlusNormal"/>
        <w:spacing w:before="200"/>
        <w:ind w:firstLine="540"/>
        <w:jc w:val="both"/>
      </w:pPr>
      <w:r>
        <w:t>документ, связанный с работой, подтверждающий нахождение гражданина в отпуске по уходу за ребенком до достижения им возраста трех лет (представляется в центр занятости населения при личной явке гражданина для проведения предварительной беседы);</w:t>
      </w:r>
    </w:p>
    <w:p w:rsidR="00E73DF5" w:rsidRDefault="00E73DF5">
      <w:pPr>
        <w:pStyle w:val="ConsPlusNormal"/>
        <w:spacing w:before="200"/>
        <w:ind w:firstLine="540"/>
        <w:jc w:val="both"/>
      </w:pPr>
      <w:r>
        <w:t>сведения о действительности паспорта гражданина,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w:t>
      </w:r>
    </w:p>
    <w:p w:rsidR="00E73DF5" w:rsidRDefault="00E73DF5">
      <w:pPr>
        <w:pStyle w:val="ConsPlusNormal"/>
        <w:spacing w:before="200"/>
        <w:ind w:firstLine="540"/>
        <w:jc w:val="both"/>
      </w:pPr>
      <w:r>
        <w:t xml:space="preserve">сведения об инвалидности гражданина (выписка из индивидуальной программы реабилитации или </w:t>
      </w:r>
      <w:proofErr w:type="spellStart"/>
      <w:r>
        <w:t>абилитации</w:t>
      </w:r>
      <w:proofErr w:type="spellEnd"/>
      <w:r>
        <w:t xml:space="preserve"> инвалида (при указании гражданином в заявлении соответствующей информации), запрашиваемые центром занятости населения из федеральной государственной информационной системы "Федеральный реестр инвалидов"&lt;2&gt; в порядке межведомственного электронного взаимодействия с использованием единой цифровой платформы;</w:t>
      </w:r>
    </w:p>
    <w:p w:rsidR="00E73DF5" w:rsidRDefault="00E73DF5">
      <w:pPr>
        <w:pStyle w:val="ConsPlusNormal"/>
        <w:spacing w:before="200"/>
        <w:ind w:firstLine="540"/>
        <w:jc w:val="both"/>
      </w:pPr>
      <w:r>
        <w:t>--------------------------------</w:t>
      </w:r>
    </w:p>
    <w:p w:rsidR="00E73DF5" w:rsidRDefault="00E73DF5">
      <w:pPr>
        <w:pStyle w:val="ConsPlusNormal"/>
        <w:spacing w:before="200"/>
        <w:ind w:firstLine="540"/>
        <w:jc w:val="both"/>
      </w:pPr>
      <w:r>
        <w:t>&lt;2&gt;</w:t>
      </w:r>
      <w:hyperlink r:id="rId9">
        <w:r>
          <w:rPr>
            <w:color w:val="0000FF"/>
          </w:rPr>
          <w:t>Постановление</w:t>
        </w:r>
      </w:hyperlink>
      <w:r>
        <w:t xml:space="preserve"> Правительства Российской Федерации от 16 июля 2016 г. N 674 "О формировании и ведении федерального реестра инвалидов и об использовании содержащихся в нем сведений" (Собрание законодательства Российской Федерации, 2016, N 31, ст. 5011; 2019, N 46, ст. 6508).</w:t>
      </w:r>
    </w:p>
    <w:p w:rsidR="00E73DF5" w:rsidRDefault="00E73DF5">
      <w:pPr>
        <w:pStyle w:val="ConsPlusNormal"/>
        <w:jc w:val="both"/>
      </w:pPr>
    </w:p>
    <w:p w:rsidR="00E73DF5" w:rsidRDefault="00E73DF5">
      <w:pPr>
        <w:pStyle w:val="ConsPlusNormal"/>
        <w:ind w:firstLine="540"/>
        <w:jc w:val="both"/>
      </w:pPr>
      <w:r>
        <w:t>сведения о трудовой деятельности, о факте осуществления трудовой деятельности, запрашиваемые центром занятости населения из ведомственной информационной системы Пенсионного фонда Российской Федерации в порядке межведомственного электронного взаимодействия с использованием единой цифровой платформы;</w:t>
      </w:r>
    </w:p>
    <w:p w:rsidR="00E73DF5" w:rsidRDefault="00E73DF5">
      <w:pPr>
        <w:pStyle w:val="ConsPlusNormal"/>
        <w:spacing w:before="200"/>
        <w:ind w:firstLine="540"/>
        <w:jc w:val="both"/>
      </w:pPr>
      <w:r>
        <w:t xml:space="preserve">сведения об образовании, квалификации, запрашиваемые центром занятости населения из федеральной государственной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обучении"&lt;3&gt; в порядке межведомственного электронного взаимодействия с использованием единой цифровой платформы;</w:t>
      </w:r>
    </w:p>
    <w:p w:rsidR="00E73DF5" w:rsidRDefault="00E73DF5">
      <w:pPr>
        <w:pStyle w:val="ConsPlusNormal"/>
        <w:spacing w:before="200"/>
        <w:ind w:firstLine="540"/>
        <w:jc w:val="both"/>
      </w:pPr>
      <w:r>
        <w:t>--------------------------------</w:t>
      </w:r>
    </w:p>
    <w:p w:rsidR="00E73DF5" w:rsidRDefault="00E73DF5">
      <w:pPr>
        <w:pStyle w:val="ConsPlusNormal"/>
        <w:spacing w:before="200"/>
        <w:ind w:firstLine="540"/>
        <w:jc w:val="both"/>
      </w:pPr>
      <w:r>
        <w:t>&lt;3&gt;</w:t>
      </w:r>
      <w:hyperlink r:id="rId10">
        <w:r>
          <w:rPr>
            <w:color w:val="0000FF"/>
          </w:rPr>
          <w:t>Постановление</w:t>
        </w:r>
      </w:hyperlink>
      <w:r>
        <w:t xml:space="preserve"> Правительства Российской Федерации от 31 мая 2021 г. N 825 "О федеральной информационной системе "Федеральный реестр сведений о </w:t>
      </w:r>
      <w:proofErr w:type="gramStart"/>
      <w:r>
        <w:t>документах</w:t>
      </w:r>
      <w:proofErr w:type="gramEnd"/>
      <w:r>
        <w:t xml:space="preserve"> об образовании и (или) квалификации, документах об обучении" (Собрание законодательства Российской Федерации, 2021, N 23, ст. 4069; N 49, ст. 8309).</w:t>
      </w:r>
    </w:p>
    <w:p w:rsidR="00E73DF5" w:rsidRDefault="00E73DF5">
      <w:pPr>
        <w:pStyle w:val="ConsPlusNormal"/>
        <w:jc w:val="both"/>
      </w:pPr>
    </w:p>
    <w:p w:rsidR="00E73DF5" w:rsidRDefault="00E73DF5">
      <w:pPr>
        <w:pStyle w:val="ConsPlusNormal"/>
        <w:ind w:firstLine="540"/>
        <w:jc w:val="both"/>
      </w:pPr>
      <w:r>
        <w:t>сведения о рождении детей (при указании гражданином в заявлении соответствующей информации), запрашиваемые центром занятости населения из федеральной государственной информационной системы "Единый государственный реестр записей актов гражданского состояния"&lt;4&gt; в порядке межведомственного электронного взаимодействия с использованием единой цифровой платформы;</w:t>
      </w:r>
    </w:p>
    <w:p w:rsidR="00E73DF5" w:rsidRDefault="00E73DF5">
      <w:pPr>
        <w:pStyle w:val="ConsPlusNormal"/>
        <w:spacing w:before="200"/>
        <w:ind w:firstLine="540"/>
        <w:jc w:val="both"/>
      </w:pPr>
      <w:r>
        <w:t>--------------------------------</w:t>
      </w:r>
    </w:p>
    <w:p w:rsidR="00E73DF5" w:rsidRDefault="00E73DF5">
      <w:pPr>
        <w:pStyle w:val="ConsPlusNormal"/>
        <w:spacing w:before="200"/>
        <w:ind w:firstLine="540"/>
        <w:jc w:val="both"/>
      </w:pPr>
      <w:r>
        <w:t>&lt;4&gt;</w:t>
      </w:r>
      <w:hyperlink r:id="rId11">
        <w:r>
          <w:rPr>
            <w:color w:val="0000FF"/>
          </w:rPr>
          <w:t>Постановление</w:t>
        </w:r>
      </w:hyperlink>
      <w:r>
        <w:t xml:space="preserve"> Правительства Российской Федерации от 27 июня 2018 г. N 738 "Об утверждении </w:t>
      </w:r>
      <w:proofErr w:type="gramStart"/>
      <w:r>
        <w:t>Правил ведения Единого государственного реестра записей актов гражданского</w:t>
      </w:r>
      <w:proofErr w:type="gramEnd"/>
      <w:r>
        <w:t xml:space="preserve"> состояния" (Собрание законодательства Российской Федерации, 2018, N 27, ст. 4089; 2021, N 43, ст. 7280).</w:t>
      </w:r>
    </w:p>
    <w:p w:rsidR="00E73DF5" w:rsidRDefault="00E73DF5">
      <w:pPr>
        <w:pStyle w:val="ConsPlusNormal"/>
        <w:jc w:val="both"/>
      </w:pPr>
    </w:p>
    <w:p w:rsidR="00E73DF5" w:rsidRDefault="00E73DF5">
      <w:pPr>
        <w:pStyle w:val="ConsPlusNormal"/>
        <w:ind w:firstLine="540"/>
        <w:jc w:val="both"/>
      </w:pPr>
      <w:r>
        <w:t>сведения о факте получения страховой пенсии по старости (при указании гражданином в заявлении соответствующей информации), запрашиваемые центром занятости населения из ведомственной информационной системы Пенсионного фонда Российской Федерации с использованием единой цифровой платформы в порядке межведомственного электронного взаимодействия.</w:t>
      </w:r>
    </w:p>
    <w:p w:rsidR="00E73DF5" w:rsidRDefault="00E73DF5">
      <w:pPr>
        <w:pStyle w:val="ConsPlusNormal"/>
        <w:spacing w:before="200"/>
        <w:ind w:firstLine="540"/>
        <w:jc w:val="both"/>
      </w:pPr>
      <w:r>
        <w:t>Заявление подается гражданином по собственной инициативе.</w:t>
      </w:r>
    </w:p>
    <w:p w:rsidR="00E73DF5" w:rsidRDefault="00E73DF5">
      <w:pPr>
        <w:pStyle w:val="ConsPlusNormal"/>
        <w:spacing w:before="200"/>
        <w:ind w:firstLine="540"/>
        <w:jc w:val="both"/>
      </w:pPr>
      <w:r>
        <w:t>Заявление подается зарегистрированным гражданином также в случае согласия с предложением центра занятости населения по организации профессионального обучения или дополнительного образования.</w:t>
      </w:r>
    </w:p>
    <w:p w:rsidR="00E73DF5" w:rsidRDefault="00E73DF5">
      <w:pPr>
        <w:pStyle w:val="ConsPlusNormal"/>
        <w:spacing w:before="200"/>
        <w:ind w:firstLine="540"/>
        <w:jc w:val="both"/>
      </w:pPr>
      <w:r>
        <w:t>Заявление подается зарегистрированным гражданином в центр занятости населения, в котором он состоит на учете в целях поиска подходящей работы, в форме электронного документа с использованием единой цифровой платформы.</w:t>
      </w:r>
    </w:p>
    <w:p w:rsidR="00E73DF5" w:rsidRDefault="00E73DF5">
      <w:pPr>
        <w:pStyle w:val="ConsPlusNormal"/>
        <w:spacing w:before="200"/>
        <w:ind w:firstLine="540"/>
        <w:jc w:val="both"/>
      </w:pPr>
      <w:r>
        <w:t>Заявление подается гражданином, обратившимся в центр занятости населения, по месту жительства или по месту пребывания, в форме электронного документа с использованием единой цифровой платформы.</w:t>
      </w:r>
    </w:p>
    <w:p w:rsidR="00E73DF5" w:rsidRDefault="00E73DF5">
      <w:pPr>
        <w:pStyle w:val="ConsPlusNormal"/>
        <w:spacing w:before="200"/>
        <w:ind w:firstLine="540"/>
        <w:jc w:val="both"/>
      </w:pPr>
      <w:r>
        <w:t>Граждане вправе представить в центр занятости населения документы, подтверждающие указанные в настоящем пункте сведения, по собственной инициативе.</w:t>
      </w:r>
    </w:p>
    <w:p w:rsidR="00E73DF5" w:rsidRDefault="00E73DF5">
      <w:pPr>
        <w:pStyle w:val="ConsPlusNormal"/>
        <w:spacing w:before="200"/>
        <w:ind w:firstLine="540"/>
        <w:jc w:val="both"/>
      </w:pPr>
      <w:r>
        <w:t xml:space="preserve">6.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2022, N</w:t>
      </w:r>
      <w:proofErr w:type="gramEnd"/>
      <w:r>
        <w:t xml:space="preserve"> </w:t>
      </w:r>
      <w:proofErr w:type="gramStart"/>
      <w:r>
        <w:t>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E73DF5" w:rsidRDefault="00E73DF5">
      <w:pPr>
        <w:pStyle w:val="ConsPlusNormal"/>
        <w:spacing w:before="200"/>
        <w:ind w:firstLine="540"/>
        <w:jc w:val="both"/>
      </w:pPr>
      <w:r>
        <w:t>7.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E73DF5" w:rsidRDefault="00E73DF5">
      <w:pPr>
        <w:pStyle w:val="ConsPlusNormal"/>
        <w:spacing w:before="200"/>
        <w:ind w:firstLine="540"/>
        <w:jc w:val="both"/>
      </w:pPr>
      <w:r>
        <w:t>8.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осуществлением полномочия &lt;5&gt;.</w:t>
      </w:r>
    </w:p>
    <w:p w:rsidR="00E73DF5" w:rsidRDefault="00E73DF5">
      <w:pPr>
        <w:pStyle w:val="ConsPlusNormal"/>
        <w:spacing w:before="200"/>
        <w:ind w:firstLine="540"/>
        <w:jc w:val="both"/>
      </w:pPr>
      <w:r>
        <w:t>--------------------------------</w:t>
      </w:r>
    </w:p>
    <w:p w:rsidR="00E73DF5" w:rsidRDefault="00E73DF5">
      <w:pPr>
        <w:pStyle w:val="ConsPlusNormal"/>
        <w:spacing w:before="200"/>
        <w:ind w:firstLine="540"/>
        <w:jc w:val="both"/>
      </w:pPr>
      <w:r>
        <w:t>&lt;5&gt;</w:t>
      </w:r>
      <w:hyperlink r:id="rId13">
        <w:r>
          <w:rPr>
            <w:color w:val="0000FF"/>
          </w:rPr>
          <w:t>Абзац второй пункта 3.1 статьи 15</w:t>
        </w:r>
      </w:hyperlink>
      <w:r>
        <w:t xml:space="preserve"> Закона N 1032-I.</w:t>
      </w:r>
    </w:p>
    <w:p w:rsidR="00E73DF5" w:rsidRDefault="00E73DF5">
      <w:pPr>
        <w:pStyle w:val="ConsPlusNormal"/>
        <w:jc w:val="both"/>
      </w:pPr>
    </w:p>
    <w:p w:rsidR="00E73DF5" w:rsidRDefault="00E73DF5">
      <w:pPr>
        <w:pStyle w:val="ConsPlusNormal"/>
        <w:ind w:firstLine="540"/>
        <w:jc w:val="both"/>
      </w:pPr>
      <w:r>
        <w:t>9.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&lt;6&gt;.</w:t>
      </w:r>
    </w:p>
    <w:p w:rsidR="00E73DF5" w:rsidRDefault="00E73DF5">
      <w:pPr>
        <w:pStyle w:val="ConsPlusNormal"/>
        <w:spacing w:before="200"/>
        <w:ind w:firstLine="540"/>
        <w:jc w:val="both"/>
      </w:pPr>
      <w:r>
        <w:t>--------------------------------</w:t>
      </w:r>
    </w:p>
    <w:p w:rsidR="00E73DF5" w:rsidRDefault="00E73DF5">
      <w:pPr>
        <w:pStyle w:val="ConsPlusNormal"/>
        <w:spacing w:before="200"/>
        <w:ind w:firstLine="540"/>
        <w:jc w:val="both"/>
      </w:pPr>
      <w:r>
        <w:lastRenderedPageBreak/>
        <w:t>&lt;6&gt;</w:t>
      </w:r>
      <w:hyperlink r:id="rId14">
        <w:r>
          <w:rPr>
            <w:color w:val="0000FF"/>
          </w:rPr>
          <w:t>Абзац третий пункта 3.1 статьи 15</w:t>
        </w:r>
      </w:hyperlink>
      <w:r>
        <w:t xml:space="preserve"> Закона N 1032-I.</w:t>
      </w:r>
    </w:p>
    <w:p w:rsidR="00E73DF5" w:rsidRDefault="00E73DF5">
      <w:pPr>
        <w:pStyle w:val="ConsPlusNormal"/>
        <w:jc w:val="both"/>
      </w:pPr>
    </w:p>
    <w:p w:rsidR="00E73DF5" w:rsidRDefault="00E73DF5">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E73DF5" w:rsidRDefault="00E73DF5">
      <w:pPr>
        <w:pStyle w:val="ConsPlusNormal"/>
        <w:spacing w:before="20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133">
        <w:r>
          <w:rPr>
            <w:color w:val="0000FF"/>
          </w:rPr>
          <w:t>подпунктами "в"</w:t>
        </w:r>
      </w:hyperlink>
      <w:r>
        <w:t xml:space="preserve"> - </w:t>
      </w:r>
      <w:hyperlink w:anchor="P139">
        <w:r>
          <w:rPr>
            <w:color w:val="0000FF"/>
          </w:rPr>
          <w:t>"и" пункта 15</w:t>
        </w:r>
      </w:hyperlink>
      <w:r>
        <w:t xml:space="preserve"> настоящего Стандарта, осуществляются по его желанию в день обращения за исключением случая, когда гражданин выбрал профессию (специальность), требующую обязательного медицинского освидетельствования.</w:t>
      </w:r>
      <w:proofErr w:type="gramEnd"/>
      <w:r>
        <w:t xml:space="preserve"> В случае, когда гражданин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hyperlink w:anchor="P133">
        <w:r>
          <w:rPr>
            <w:color w:val="0000FF"/>
          </w:rPr>
          <w:t>подпунктами "в"</w:t>
        </w:r>
      </w:hyperlink>
      <w:r>
        <w:t xml:space="preserve"> - </w:t>
      </w:r>
      <w:hyperlink w:anchor="P137">
        <w:r>
          <w:rPr>
            <w:color w:val="0000FF"/>
          </w:rPr>
          <w:t>"ж" пункта 15</w:t>
        </w:r>
      </w:hyperlink>
      <w:r>
        <w:t xml:space="preserve"> настоящего Стандарта.</w:t>
      </w:r>
    </w:p>
    <w:p w:rsidR="00E73DF5" w:rsidRDefault="00E73DF5">
      <w:pPr>
        <w:pStyle w:val="ConsPlusNormal"/>
        <w:spacing w:before="200"/>
        <w:ind w:firstLine="540"/>
        <w:jc w:val="both"/>
      </w:pPr>
      <w:r>
        <w:t>10. Заявление считается принятым центром занятости населения в день его направления гражданином.</w:t>
      </w:r>
    </w:p>
    <w:p w:rsidR="00E73DF5" w:rsidRDefault="00E73DF5">
      <w:pPr>
        <w:pStyle w:val="ConsPlusNormal"/>
        <w:spacing w:before="20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E73DF5" w:rsidRDefault="00E73DF5">
      <w:pPr>
        <w:pStyle w:val="ConsPlusNormal"/>
        <w:spacing w:before="200"/>
        <w:ind w:firstLine="540"/>
        <w:jc w:val="both"/>
      </w:pPr>
      <w:r>
        <w:t>Уведомление о принятии заявления направляется гражданину в день его принятия.</w:t>
      </w:r>
    </w:p>
    <w:p w:rsidR="00E73DF5" w:rsidRDefault="00E73DF5">
      <w:pPr>
        <w:pStyle w:val="ConsPlusNormal"/>
        <w:spacing w:before="200"/>
        <w:ind w:firstLine="540"/>
        <w:jc w:val="both"/>
      </w:pPr>
      <w:r>
        <w:t>11.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E73DF5" w:rsidRDefault="00E73DF5">
      <w:pPr>
        <w:pStyle w:val="ConsPlusNormal"/>
        <w:spacing w:before="20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E73DF5" w:rsidRDefault="00E73DF5">
      <w:pPr>
        <w:pStyle w:val="ConsPlusNormal"/>
        <w:spacing w:before="200"/>
        <w:ind w:firstLine="540"/>
        <w:jc w:val="both"/>
      </w:pPr>
      <w:r>
        <w:t>12. Организация профессионального обучения и дополнительного профессионального образования прекращается в случаях:</w:t>
      </w:r>
    </w:p>
    <w:p w:rsidR="00E73DF5" w:rsidRDefault="00E73DF5">
      <w:pPr>
        <w:pStyle w:val="ConsPlusNormal"/>
        <w:spacing w:before="200"/>
        <w:ind w:firstLine="540"/>
        <w:jc w:val="both"/>
      </w:pPr>
      <w:proofErr w:type="gramStart"/>
      <w:r>
        <w:t xml:space="preserve">отказа гражданина от предложения центра занятости населения внести изменения в заявление в связи с выявленными противоречиями между сведениями, указанными гражданином в заявлении, и сведениями о гражданине, полученными центром занятости населения в порядке межведомственного взаимодействия (в том числе в случае </w:t>
      </w:r>
      <w:proofErr w:type="spellStart"/>
      <w:r>
        <w:t>ненаправления</w:t>
      </w:r>
      <w:proofErr w:type="spellEnd"/>
      <w:r>
        <w:t xml:space="preserve"> гражданином информации о согласии или несогласии с указанным предложением в течение 3 календарных дней со дня направления уведомления в порядке</w:t>
      </w:r>
      <w:proofErr w:type="gramEnd"/>
      <w:r>
        <w:t xml:space="preserve">, </w:t>
      </w:r>
      <w:proofErr w:type="gramStart"/>
      <w:r>
        <w:t>предусмотренном</w:t>
      </w:r>
      <w:proofErr w:type="gramEnd"/>
      <w:r>
        <w:t xml:space="preserve"> </w:t>
      </w:r>
      <w:hyperlink w:anchor="P157">
        <w:r>
          <w:rPr>
            <w:color w:val="0000FF"/>
          </w:rPr>
          <w:t>пунктом 21</w:t>
        </w:r>
      </w:hyperlink>
      <w:r>
        <w:t xml:space="preserve"> настоящего Стандарта);</w:t>
      </w:r>
    </w:p>
    <w:p w:rsidR="00E73DF5" w:rsidRDefault="00E73DF5">
      <w:pPr>
        <w:pStyle w:val="ConsPlusNormal"/>
        <w:spacing w:before="200"/>
        <w:ind w:firstLine="540"/>
        <w:jc w:val="both"/>
      </w:pPr>
      <w:r>
        <w:t xml:space="preserve">несоответствия гражданина категории, указанной в </w:t>
      </w:r>
      <w:hyperlink w:anchor="P48">
        <w:r>
          <w:rPr>
            <w:color w:val="0000FF"/>
          </w:rPr>
          <w:t>пункте 2</w:t>
        </w:r>
      </w:hyperlink>
      <w:r>
        <w:t xml:space="preserve"> настоящего Стандарта;</w:t>
      </w:r>
    </w:p>
    <w:p w:rsidR="00E73DF5" w:rsidRDefault="00E73DF5">
      <w:pPr>
        <w:pStyle w:val="ConsPlusNormal"/>
        <w:spacing w:before="200"/>
        <w:ind w:firstLine="540"/>
        <w:jc w:val="both"/>
      </w:pPr>
      <w:r>
        <w:t>непредставления документа, связанного с работой, подтверждающего нахождение в отпуске по уходу за ребенком до достижения им возраста трех лет при личной явке гражданина для проведения предварительной беседы;</w:t>
      </w:r>
    </w:p>
    <w:p w:rsidR="00E73DF5" w:rsidRDefault="00E73DF5">
      <w:pPr>
        <w:pStyle w:val="ConsPlusNormal"/>
        <w:spacing w:before="200"/>
        <w:ind w:firstLine="540"/>
        <w:jc w:val="both"/>
      </w:pPr>
      <w:r>
        <w:t>отзыва заявления гражданином;</w:t>
      </w:r>
    </w:p>
    <w:p w:rsidR="00E73DF5" w:rsidRDefault="00E73DF5">
      <w:pPr>
        <w:pStyle w:val="ConsPlusNormal"/>
        <w:spacing w:before="200"/>
        <w:ind w:firstLine="540"/>
        <w:jc w:val="both"/>
      </w:pPr>
      <w:r>
        <w:t xml:space="preserve">неявки гражданина в центр занятости населения для проведения предварительной беседы в назначенные центром занятости населения даты, установленные в порядке, предусмотренном </w:t>
      </w:r>
      <w:hyperlink w:anchor="P169">
        <w:r>
          <w:rPr>
            <w:color w:val="0000FF"/>
          </w:rPr>
          <w:t>пунктом 25</w:t>
        </w:r>
      </w:hyperlink>
      <w:r>
        <w:t xml:space="preserve"> настоящего Стандарта;</w:t>
      </w:r>
    </w:p>
    <w:p w:rsidR="00E73DF5" w:rsidRDefault="00E73DF5">
      <w:pPr>
        <w:pStyle w:val="ConsPlusNormal"/>
        <w:spacing w:before="200"/>
        <w:ind w:firstLine="540"/>
        <w:jc w:val="both"/>
      </w:pPr>
      <w:proofErr w:type="spellStart"/>
      <w:r>
        <w:t>ненаправления</w:t>
      </w:r>
      <w:proofErr w:type="spellEnd"/>
      <w:r>
        <w:t xml:space="preserve"> гражданином в центр занятости населения с использованием единой цифровой платформы в срок, установленный </w:t>
      </w:r>
      <w:hyperlink w:anchor="P200">
        <w:r>
          <w:rPr>
            <w:color w:val="0000FF"/>
          </w:rPr>
          <w:t>абзацем четвертым подпункта "б" пункта 30</w:t>
        </w:r>
      </w:hyperlink>
      <w:r>
        <w:t xml:space="preserve"> настоящего Стандарта,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r>
        <w:t xml:space="preserve">непредставления гражданином лично в центр занятости населения в срок, установленный </w:t>
      </w:r>
      <w:hyperlink w:anchor="P209">
        <w:r>
          <w:rPr>
            <w:color w:val="0000FF"/>
          </w:rPr>
          <w:t>абзацем вторым пункта 36</w:t>
        </w:r>
      </w:hyperlink>
      <w:r>
        <w:t xml:space="preserve"> настоящего Стандарта, заключения о прохождении медицинского освидетельствования;</w:t>
      </w:r>
    </w:p>
    <w:p w:rsidR="00E73DF5" w:rsidRDefault="00E73DF5">
      <w:pPr>
        <w:pStyle w:val="ConsPlusNormal"/>
        <w:spacing w:before="200"/>
        <w:ind w:firstLine="540"/>
        <w:jc w:val="both"/>
      </w:pPr>
      <w:proofErr w:type="spellStart"/>
      <w:proofErr w:type="gramStart"/>
      <w:r>
        <w:t>ненаправления</w:t>
      </w:r>
      <w:proofErr w:type="spellEnd"/>
      <w:r>
        <w:t xml:space="preserve"> гражданином в центр занятости населения с использованием единой цифровой платформы в срок, установленный </w:t>
      </w:r>
      <w:hyperlink w:anchor="P224">
        <w:r>
          <w:rPr>
            <w:color w:val="0000FF"/>
          </w:rPr>
          <w:t>абзацем третьим подпункта "б" пункта 42</w:t>
        </w:r>
      </w:hyperlink>
      <w:r>
        <w:t xml:space="preserve"> настоящего Стандарта, выбранного варианта организации, осуществляющей образовательную деятельность, в соответствии с выбранной гражданином профессией (специальностью) и выбранного варианта </w:t>
      </w:r>
      <w:r>
        <w:lastRenderedPageBreak/>
        <w:t>образовательной программы;</w:t>
      </w:r>
      <w:proofErr w:type="gramEnd"/>
    </w:p>
    <w:p w:rsidR="00E73DF5" w:rsidRDefault="00E73DF5">
      <w:pPr>
        <w:pStyle w:val="ConsPlusNormal"/>
        <w:spacing w:before="200"/>
        <w:ind w:firstLine="540"/>
        <w:jc w:val="both"/>
      </w:pPr>
      <w:r>
        <w:t>отказа гражданина от подписания договора о направлении на профессиональное обучение или дополнительное профессиональное образование;</w:t>
      </w:r>
    </w:p>
    <w:p w:rsidR="00E73DF5" w:rsidRDefault="00E73DF5">
      <w:pPr>
        <w:pStyle w:val="ConsPlusNormal"/>
        <w:spacing w:before="200"/>
        <w:ind w:firstLine="540"/>
        <w:jc w:val="both"/>
      </w:pPr>
      <w:r>
        <w:t>отсутствия взаимодействия гражданина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E73DF5" w:rsidRDefault="00E73DF5">
      <w:pPr>
        <w:pStyle w:val="ConsPlusNormal"/>
        <w:spacing w:before="200"/>
        <w:ind w:firstLine="540"/>
        <w:jc w:val="both"/>
      </w:pPr>
      <w:r>
        <w:t>13. Организация профессионального обучения и дополнительного профессионального образования приостанавливается в случаях:</w:t>
      </w:r>
    </w:p>
    <w:p w:rsidR="00E73DF5" w:rsidRDefault="00E73DF5">
      <w:pPr>
        <w:pStyle w:val="ConsPlusNormal"/>
        <w:spacing w:before="200"/>
        <w:ind w:firstLine="540"/>
        <w:jc w:val="both"/>
      </w:pPr>
      <w: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E73DF5" w:rsidRDefault="00E73DF5">
      <w:pPr>
        <w:pStyle w:val="ConsPlusNormal"/>
        <w:spacing w:before="200"/>
        <w:ind w:firstLine="540"/>
        <w:jc w:val="both"/>
      </w:pPr>
      <w: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E73DF5" w:rsidRDefault="00E73DF5">
      <w:pPr>
        <w:pStyle w:val="ConsPlusNormal"/>
        <w:spacing w:before="200"/>
        <w:ind w:firstLine="540"/>
        <w:jc w:val="both"/>
      </w:pPr>
      <w:r>
        <w:t xml:space="preserve">направления в порядке, предусмотренном </w:t>
      </w:r>
      <w:hyperlink w:anchor="P157">
        <w:r>
          <w:rPr>
            <w:color w:val="0000FF"/>
          </w:rPr>
          <w:t>пунктом 21</w:t>
        </w:r>
      </w:hyperlink>
      <w:r>
        <w:t xml:space="preserve"> настоящего Стандарта, центром занятости населения уведомления гражданину с предложением внести изменения в сведения, содержащиеся в заявлении, в связи с выявленными противоречиями между сведениями, указанными гражданином в заявлении, и сведениями о гражданине, полученными центром занятости населения в порядке межведомственного взаимодействия. Организация профессионального обучения и дополнительного профессионального образования приостанавливается до момента направления гражданином с использованием единой цифровой платформы в центр занятости населения согласия или отказа внести изменения в заявление в порядке, предусмотренном </w:t>
      </w:r>
      <w:hyperlink w:anchor="P159">
        <w:r>
          <w:rPr>
            <w:color w:val="0000FF"/>
          </w:rPr>
          <w:t>подпунктом "б" пункта 21</w:t>
        </w:r>
      </w:hyperlink>
      <w:r>
        <w:t xml:space="preserve"> настоящего Стандарта.</w:t>
      </w:r>
    </w:p>
    <w:p w:rsidR="00E73DF5" w:rsidRDefault="00E73DF5">
      <w:pPr>
        <w:pStyle w:val="ConsPlusNormal"/>
        <w:spacing w:before="200"/>
        <w:ind w:firstLine="540"/>
        <w:jc w:val="both"/>
      </w:pPr>
      <w:r>
        <w:t>14. Результатом организации профессионального обучения и дополнительного профессионального образования являются:</w:t>
      </w:r>
    </w:p>
    <w:p w:rsidR="00E73DF5" w:rsidRDefault="00E73DF5">
      <w:pPr>
        <w:pStyle w:val="ConsPlusNormal"/>
        <w:spacing w:before="200"/>
        <w:ind w:firstLine="540"/>
        <w:jc w:val="both"/>
      </w:pPr>
      <w:proofErr w:type="gramStart"/>
      <w:r>
        <w:t xml:space="preserve">а) выдача гражданину направления на обучение по форме согласно </w:t>
      </w:r>
      <w:hyperlink r:id="rId15">
        <w:r>
          <w:rPr>
            <w:color w:val="0000FF"/>
          </w:rPr>
          <w:t>приложению N 16</w:t>
        </w:r>
      </w:hyperlink>
      <w:r>
        <w:t xml:space="preserve"> к приказу Министерства труда и социальной защиты Российской Федерации от 20 октября 2021 г. N 738н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29 декабря 2021 г., регистрационный N 66669);</w:t>
      </w:r>
      <w:proofErr w:type="gramEnd"/>
    </w:p>
    <w:p w:rsidR="00E73DF5" w:rsidRDefault="00E73DF5">
      <w:pPr>
        <w:pStyle w:val="ConsPlusNormal"/>
        <w:spacing w:before="200"/>
        <w:ind w:firstLine="540"/>
        <w:jc w:val="both"/>
      </w:pPr>
      <w:r>
        <w:t xml:space="preserve">б) направление гражданину заключения об организации профессионального обучения или дополнительного профессионального образования (рекомендуемый образец приведен в </w:t>
      </w:r>
      <w:hyperlink w:anchor="P387">
        <w:r>
          <w:rPr>
            <w:color w:val="0000FF"/>
          </w:rPr>
          <w:t>приложении N 2</w:t>
        </w:r>
      </w:hyperlink>
      <w:r>
        <w:t xml:space="preserve"> к настоящему Стандарту), включающего:</w:t>
      </w:r>
    </w:p>
    <w:p w:rsidR="00E73DF5" w:rsidRDefault="00E73DF5">
      <w:pPr>
        <w:pStyle w:val="ConsPlusNormal"/>
        <w:spacing w:before="20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r>
        <w:t>рекомендуемый перечень образовательных программ для обучения;</w:t>
      </w:r>
    </w:p>
    <w:p w:rsidR="00E73DF5" w:rsidRDefault="00E73DF5">
      <w:pPr>
        <w:pStyle w:val="ConsPlusNormal"/>
        <w:spacing w:before="200"/>
        <w:ind w:firstLine="540"/>
        <w:jc w:val="both"/>
      </w:pPr>
      <w: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курса; дата начала и дата окончания обучения);</w:t>
      </w:r>
    </w:p>
    <w:p w:rsidR="00E73DF5" w:rsidRDefault="00E73DF5">
      <w:pPr>
        <w:pStyle w:val="ConsPlusNormal"/>
        <w:spacing w:before="200"/>
        <w:ind w:firstLine="540"/>
        <w:jc w:val="both"/>
      </w:pPr>
      <w: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E73DF5" w:rsidRDefault="00E73DF5">
      <w:pPr>
        <w:pStyle w:val="ConsPlusNormal"/>
        <w:jc w:val="both"/>
      </w:pPr>
    </w:p>
    <w:p w:rsidR="00E73DF5" w:rsidRDefault="00E73DF5">
      <w:pPr>
        <w:pStyle w:val="ConsPlusTitle"/>
        <w:jc w:val="center"/>
        <w:outlineLvl w:val="1"/>
      </w:pPr>
      <w:r>
        <w:t>III. Состав, последовательность и сроки</w:t>
      </w:r>
    </w:p>
    <w:p w:rsidR="00E73DF5" w:rsidRDefault="00E73DF5">
      <w:pPr>
        <w:pStyle w:val="ConsPlusTitle"/>
        <w:jc w:val="center"/>
      </w:pPr>
      <w:r>
        <w:t>выполнения административных процедур (действий)</w:t>
      </w:r>
    </w:p>
    <w:p w:rsidR="00E73DF5" w:rsidRDefault="00E73DF5">
      <w:pPr>
        <w:pStyle w:val="ConsPlusTitle"/>
        <w:jc w:val="center"/>
      </w:pPr>
      <w:r>
        <w:t>при осуществлении полномочия</w:t>
      </w:r>
    </w:p>
    <w:p w:rsidR="00E73DF5" w:rsidRDefault="00E73DF5">
      <w:pPr>
        <w:pStyle w:val="ConsPlusNormal"/>
        <w:jc w:val="both"/>
      </w:pPr>
    </w:p>
    <w:p w:rsidR="00E73DF5" w:rsidRDefault="00E73DF5">
      <w:pPr>
        <w:pStyle w:val="ConsPlusNormal"/>
        <w:ind w:firstLine="540"/>
        <w:jc w:val="both"/>
      </w:pPr>
      <w:r>
        <w:t xml:space="preserve">15. Осуществление полномочия по организации профессионального обучения и дополнительного профессионального образования включает следующие административные </w:t>
      </w:r>
      <w:r>
        <w:lastRenderedPageBreak/>
        <w:t>процедуры (действия):</w:t>
      </w:r>
    </w:p>
    <w:p w:rsidR="00E73DF5" w:rsidRDefault="00E73DF5">
      <w:pPr>
        <w:pStyle w:val="ConsPlusNormal"/>
        <w:spacing w:before="200"/>
        <w:ind w:firstLine="540"/>
        <w:jc w:val="both"/>
      </w:pPr>
      <w: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E73DF5" w:rsidRDefault="00E73DF5">
      <w:pPr>
        <w:pStyle w:val="ConsPlusNormal"/>
        <w:spacing w:before="200"/>
        <w:ind w:firstLine="540"/>
        <w:jc w:val="both"/>
      </w:pPr>
      <w:r>
        <w:t>б) формирование и направление гражданину предложения по организации профессионального обучения или дополнительного профессионального образования;</w:t>
      </w:r>
    </w:p>
    <w:p w:rsidR="00E73DF5" w:rsidRDefault="00E73DF5">
      <w:pPr>
        <w:pStyle w:val="ConsPlusNormal"/>
        <w:spacing w:before="200"/>
        <w:ind w:firstLine="540"/>
        <w:jc w:val="both"/>
      </w:pPr>
      <w:bookmarkStart w:id="2" w:name="P133"/>
      <w:bookmarkEnd w:id="2"/>
      <w:r>
        <w:t>в) прием заявления гражданина;</w:t>
      </w:r>
    </w:p>
    <w:p w:rsidR="00E73DF5" w:rsidRDefault="00E73DF5">
      <w:pPr>
        <w:pStyle w:val="ConsPlusNormal"/>
        <w:spacing w:before="200"/>
        <w:ind w:firstLine="540"/>
        <w:jc w:val="both"/>
      </w:pPr>
      <w:r>
        <w:t>г) проведение предварительной беседы с гражданином;</w:t>
      </w:r>
    </w:p>
    <w:p w:rsidR="00E73DF5" w:rsidRDefault="00E73DF5">
      <w:pPr>
        <w:pStyle w:val="ConsPlusNormal"/>
        <w:spacing w:before="200"/>
        <w:ind w:firstLine="540"/>
        <w:jc w:val="both"/>
      </w:pPr>
      <w:proofErr w:type="spellStart"/>
      <w:r>
        <w:t>д</w:t>
      </w:r>
      <w:proofErr w:type="spellEnd"/>
      <w:r>
        <w:t>) формирование и направление гражданину предложения о предоставлении государственной услуги по профессиональной ориентации;</w:t>
      </w:r>
    </w:p>
    <w:p w:rsidR="00E73DF5" w:rsidRDefault="00E73DF5">
      <w:pPr>
        <w:pStyle w:val="ConsPlusNormal"/>
        <w:spacing w:before="200"/>
        <w:ind w:firstLine="540"/>
        <w:jc w:val="both"/>
      </w:pPr>
      <w:r>
        <w:t>е)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bookmarkStart w:id="3" w:name="P137"/>
      <w:bookmarkEnd w:id="3"/>
      <w:r>
        <w:t>ж)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E73DF5" w:rsidRDefault="00E73DF5">
      <w:pPr>
        <w:pStyle w:val="ConsPlusNormal"/>
        <w:spacing w:before="200"/>
        <w:ind w:firstLine="540"/>
        <w:jc w:val="both"/>
      </w:pPr>
      <w:proofErr w:type="spellStart"/>
      <w:r>
        <w:t>з</w:t>
      </w:r>
      <w:proofErr w:type="spellEnd"/>
      <w:r>
        <w:t>)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E73DF5" w:rsidRDefault="00E73DF5">
      <w:pPr>
        <w:pStyle w:val="ConsPlusNormal"/>
        <w:spacing w:before="200"/>
        <w:ind w:firstLine="540"/>
        <w:jc w:val="both"/>
      </w:pPr>
      <w:bookmarkStart w:id="4" w:name="P139"/>
      <w:bookmarkEnd w:id="4"/>
      <w:r>
        <w:t>и)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программы для обучения;</w:t>
      </w:r>
    </w:p>
    <w:p w:rsidR="00E73DF5" w:rsidRDefault="00E73DF5">
      <w:pPr>
        <w:pStyle w:val="ConsPlusNormal"/>
        <w:spacing w:before="200"/>
        <w:ind w:firstLine="540"/>
        <w:jc w:val="both"/>
      </w:pPr>
      <w:r>
        <w:t>к)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E73DF5" w:rsidRDefault="00E73DF5">
      <w:pPr>
        <w:pStyle w:val="ConsPlusNormal"/>
        <w:spacing w:before="200"/>
        <w:ind w:firstLine="540"/>
        <w:jc w:val="both"/>
      </w:pPr>
      <w:r>
        <w:t>л) внесение сведений об обучении гражданина на единую цифровую платформу;</w:t>
      </w:r>
    </w:p>
    <w:p w:rsidR="00E73DF5" w:rsidRDefault="00E73DF5">
      <w:pPr>
        <w:pStyle w:val="ConsPlusNormal"/>
        <w:spacing w:before="200"/>
        <w:ind w:firstLine="540"/>
        <w:jc w:val="both"/>
      </w:pPr>
      <w:r>
        <w:t>м)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E73DF5" w:rsidRDefault="00E73DF5">
      <w:pPr>
        <w:pStyle w:val="ConsPlusNormal"/>
        <w:spacing w:before="200"/>
        <w:ind w:firstLine="540"/>
        <w:jc w:val="both"/>
      </w:pPr>
      <w:proofErr w:type="spellStart"/>
      <w:r>
        <w:t>н</w:t>
      </w:r>
      <w:proofErr w:type="spellEnd"/>
      <w:r>
        <w:t>) формирование и направление гражданину заключения об организации профессионального обучения и дополнительного профессионального образования.</w:t>
      </w:r>
    </w:p>
    <w:p w:rsidR="00E73DF5" w:rsidRDefault="00E73DF5">
      <w:pPr>
        <w:pStyle w:val="ConsPlusNormal"/>
        <w:spacing w:before="200"/>
        <w:ind w:firstLine="540"/>
        <w:jc w:val="both"/>
      </w:pPr>
      <w:r>
        <w:t>16. Центр занятости населения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 в соответствии с законодательством Российской Федерации.</w:t>
      </w:r>
    </w:p>
    <w:p w:rsidR="00E73DF5" w:rsidRDefault="00E73DF5">
      <w:pPr>
        <w:pStyle w:val="ConsPlusNormal"/>
        <w:spacing w:before="200"/>
        <w:ind w:firstLine="540"/>
        <w:jc w:val="both"/>
      </w:pPr>
      <w:r>
        <w:t>17. Центр занятости населения вносит сведения о заключенных договорах с организациями, осуществляющими образовательную деятельность, на единую цифровую платформу.</w:t>
      </w:r>
    </w:p>
    <w:p w:rsidR="00E73DF5" w:rsidRDefault="00E73DF5">
      <w:pPr>
        <w:pStyle w:val="ConsPlusNormal"/>
        <w:spacing w:before="200"/>
        <w:ind w:firstLine="540"/>
        <w:jc w:val="both"/>
      </w:pPr>
      <w:r>
        <w:t>На единой цифровой платформе формируется и ведется реестр организаций, осуществляющих образовательную деятельность.</w:t>
      </w:r>
    </w:p>
    <w:p w:rsidR="00E73DF5" w:rsidRDefault="00E73DF5">
      <w:pPr>
        <w:pStyle w:val="ConsPlusNormal"/>
        <w:spacing w:before="200"/>
        <w:ind w:firstLine="540"/>
        <w:jc w:val="both"/>
      </w:pPr>
      <w:r>
        <w:t>18. Центр занятости населения:</w:t>
      </w:r>
    </w:p>
    <w:p w:rsidR="00E73DF5" w:rsidRDefault="00E73DF5">
      <w:pPr>
        <w:pStyle w:val="ConsPlusNormal"/>
        <w:spacing w:before="200"/>
        <w:ind w:firstLine="540"/>
        <w:jc w:val="both"/>
      </w:pPr>
      <w:r>
        <w:t>а) проводит анализ сведений о зарегистрированном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E73DF5" w:rsidRDefault="00E73DF5">
      <w:pPr>
        <w:pStyle w:val="ConsPlusNormal"/>
        <w:spacing w:before="200"/>
        <w:ind w:firstLine="540"/>
        <w:jc w:val="both"/>
      </w:pPr>
      <w:r>
        <w:t xml:space="preserve">б) формирует и направляет зарегистрированному гражданину с использованием единой </w:t>
      </w:r>
      <w:r>
        <w:lastRenderedPageBreak/>
        <w:t>цифровой платформы предложение по организации профессионального обучения или дополнительного профессионального образования в день его формирования.</w:t>
      </w:r>
    </w:p>
    <w:p w:rsidR="00E73DF5" w:rsidRDefault="00E73DF5">
      <w:pPr>
        <w:pStyle w:val="ConsPlusNormal"/>
        <w:spacing w:before="200"/>
        <w:ind w:firstLine="540"/>
        <w:jc w:val="both"/>
      </w:pPr>
      <w:r>
        <w:t>Предложение по организации профессионального обучения или дополнительного профессионального образования также может быть автоматически сформировано на единой цифровой платформе;</w:t>
      </w:r>
    </w:p>
    <w:p w:rsidR="00E73DF5" w:rsidRDefault="00E73DF5">
      <w:pPr>
        <w:pStyle w:val="ConsPlusNormal"/>
        <w:spacing w:before="200"/>
        <w:ind w:firstLine="540"/>
        <w:jc w:val="both"/>
      </w:pPr>
      <w:r>
        <w:t>в) информирует зарегистрированного гражданина о необходимости направить в центр занятости населения с использованием единой цифровой платформы результат рассмотрения предложения по организации профессионального обучения или дополнительного профессионального образования.</w:t>
      </w:r>
    </w:p>
    <w:p w:rsidR="00E73DF5" w:rsidRDefault="00E73DF5">
      <w:pPr>
        <w:pStyle w:val="ConsPlusNormal"/>
        <w:spacing w:before="200"/>
        <w:ind w:firstLine="540"/>
        <w:jc w:val="both"/>
      </w:pPr>
      <w:r>
        <w:t>Результатом рассмотрения предложения по выбору зарегистрированного гражданина может являться отказ от предложения или согласие с предложением путем направления заявления.</w:t>
      </w:r>
    </w:p>
    <w:p w:rsidR="00E73DF5" w:rsidRDefault="00E73DF5">
      <w:pPr>
        <w:pStyle w:val="ConsPlusNormal"/>
        <w:spacing w:before="200"/>
        <w:ind w:firstLine="540"/>
        <w:jc w:val="both"/>
      </w:pPr>
      <w:r>
        <w:t>Срок рассмотрения предложения по организации профессионального обучения или дополнительного профессионального образования не устанавливается.</w:t>
      </w:r>
    </w:p>
    <w:p w:rsidR="00E73DF5" w:rsidRDefault="00E73DF5">
      <w:pPr>
        <w:pStyle w:val="ConsPlusNormal"/>
        <w:spacing w:before="200"/>
        <w:ind w:firstLine="540"/>
        <w:jc w:val="both"/>
      </w:pPr>
      <w:r>
        <w:t>Указанная информация содержится в предложении по организации профессионального обучения или дополнительного профессионального образования, направляемом центром занятости населения зарегистрированному гражданину.</w:t>
      </w:r>
    </w:p>
    <w:p w:rsidR="00E73DF5" w:rsidRDefault="00E73DF5">
      <w:pPr>
        <w:pStyle w:val="ConsPlusNormal"/>
        <w:spacing w:before="200"/>
        <w:ind w:firstLine="540"/>
        <w:jc w:val="both"/>
      </w:pPr>
      <w:r>
        <w:t>19. Отказ зарегистрированного гражданина от предложения по организации профессионального обучения или дополнительного профессионального образования фиксируется на единой цифровой платформе.</w:t>
      </w:r>
    </w:p>
    <w:p w:rsidR="00E73DF5" w:rsidRDefault="00E73DF5">
      <w:pPr>
        <w:pStyle w:val="ConsPlusNormal"/>
        <w:spacing w:before="200"/>
        <w:ind w:firstLine="540"/>
        <w:jc w:val="both"/>
      </w:pPr>
      <w:r>
        <w:t>20. Не позднее следующего рабочего дня со дня принятия заявления гражданина центр занятости населения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E73DF5" w:rsidRDefault="00E73DF5">
      <w:pPr>
        <w:pStyle w:val="ConsPlusNormal"/>
        <w:spacing w:before="200"/>
        <w:ind w:firstLine="540"/>
        <w:jc w:val="both"/>
      </w:pPr>
      <w:bookmarkStart w:id="5" w:name="P157"/>
      <w:bookmarkEnd w:id="5"/>
      <w:r>
        <w:t>21. При получении информации о противоречиях между сведениями, указанными гражданином в заявлении, и сведениями, полученными в порядке межведомственного взаимодействия, центр занятости населения направляет гражданину с использованием единой цифровой платформы не позднее 1 рабочего дня со дня выявления противоречий уведомление о приостановлении организации профессионального обучения или дополнительного профессионального образования, содержащее:</w:t>
      </w:r>
    </w:p>
    <w:p w:rsidR="00E73DF5" w:rsidRDefault="00E73DF5">
      <w:pPr>
        <w:pStyle w:val="ConsPlusNormal"/>
        <w:spacing w:before="200"/>
        <w:ind w:firstLine="540"/>
        <w:jc w:val="both"/>
      </w:pPr>
      <w:r>
        <w:t>а) предложение внести изменения в сведения о гражданине, содержащиеся в заявлении, с использованием единой цифровой платформы (далее - изменения в заявление);</w:t>
      </w:r>
    </w:p>
    <w:p w:rsidR="00E73DF5" w:rsidRDefault="00E73DF5">
      <w:pPr>
        <w:pStyle w:val="ConsPlusNormal"/>
        <w:spacing w:before="200"/>
        <w:ind w:firstLine="540"/>
        <w:jc w:val="both"/>
      </w:pPr>
      <w:bookmarkStart w:id="6" w:name="P159"/>
      <w:bookmarkEnd w:id="6"/>
      <w:r>
        <w:t>б) информацию о необходимости направления гражданином не позднее 3 календарных дней со дня направления уведомления в центр занятости населения с использованием единой цифровой платформы по своему выбору:</w:t>
      </w:r>
    </w:p>
    <w:p w:rsidR="00E73DF5" w:rsidRDefault="00E73DF5">
      <w:pPr>
        <w:pStyle w:val="ConsPlusNormal"/>
        <w:spacing w:before="200"/>
        <w:ind w:firstLine="540"/>
        <w:jc w:val="both"/>
      </w:pPr>
      <w:r>
        <w:t>согласия с предложением внести изменения в заявление;</w:t>
      </w:r>
    </w:p>
    <w:p w:rsidR="00E73DF5" w:rsidRDefault="00E73DF5">
      <w:pPr>
        <w:pStyle w:val="ConsPlusNormal"/>
        <w:spacing w:before="200"/>
        <w:ind w:firstLine="540"/>
        <w:jc w:val="both"/>
      </w:pPr>
      <w:r>
        <w:t>отказа от предложения внести изменения в заявление.</w:t>
      </w:r>
    </w:p>
    <w:p w:rsidR="00E73DF5" w:rsidRDefault="00E73DF5">
      <w:pPr>
        <w:pStyle w:val="ConsPlusNormal"/>
        <w:spacing w:before="200"/>
        <w:ind w:firstLine="540"/>
        <w:jc w:val="both"/>
      </w:pPr>
      <w:r>
        <w:t xml:space="preserve">22. При получении центром занятости населения в установленный </w:t>
      </w:r>
      <w:hyperlink w:anchor="P159">
        <w:r>
          <w:rPr>
            <w:color w:val="0000FF"/>
          </w:rPr>
          <w:t>подпунктом "б" пункта 21</w:t>
        </w:r>
      </w:hyperlink>
      <w:r>
        <w:t xml:space="preserve"> настоящего Стандарта срок согласия гражданина с указанным предложением изменения в заявление вносятся на единой цифровой платформе в автоматическом режиме. Гражданин подписывает изменения в заявление в форме электронного документа с использованием единой цифровой платформы. День подписания гражданином изменений в заявление в случае, предусмотренном настоящим пунктом, считается днем принятия заявления.</w:t>
      </w:r>
    </w:p>
    <w:p w:rsidR="00E73DF5" w:rsidRDefault="00E73DF5">
      <w:pPr>
        <w:pStyle w:val="ConsPlusNormal"/>
        <w:spacing w:before="200"/>
        <w:ind w:firstLine="540"/>
        <w:jc w:val="both"/>
      </w:pPr>
      <w:r>
        <w:t>23. При отказе гражданина от указанного предложения гражданин вправе отозвать заявление.</w:t>
      </w:r>
    </w:p>
    <w:p w:rsidR="00E73DF5" w:rsidRDefault="00E73DF5">
      <w:pPr>
        <w:pStyle w:val="ConsPlusNormal"/>
        <w:spacing w:before="200"/>
        <w:ind w:firstLine="540"/>
        <w:jc w:val="both"/>
      </w:pPr>
      <w:proofErr w:type="gramStart"/>
      <w:r>
        <w:t xml:space="preserve">В случае отказа гражданина от предложения центра занятости населения внести изменения в заявление (в том числе в случае </w:t>
      </w:r>
      <w:proofErr w:type="spellStart"/>
      <w:r>
        <w:t>ненаправления</w:t>
      </w:r>
      <w:proofErr w:type="spellEnd"/>
      <w:r>
        <w:t xml:space="preserve"> гражданином информации о согласии или несогласии с указанным предложением в течение 3 календарных дней с момента направления предложения) организация профессионального обучения или дополнительного профессионального образования прекращается, о чем центр занятости населения направляет гражданину соответствующее уведомление в срок не позднее следующего рабочего</w:t>
      </w:r>
      <w:proofErr w:type="gramEnd"/>
      <w:r>
        <w:t xml:space="preserve"> дня со дня, </w:t>
      </w:r>
      <w:r>
        <w:lastRenderedPageBreak/>
        <w:t xml:space="preserve">когда гражданин должен был представить информацию, указанную в </w:t>
      </w:r>
      <w:hyperlink w:anchor="P159">
        <w:r>
          <w:rPr>
            <w:color w:val="0000FF"/>
          </w:rPr>
          <w:t>подпункте "б" пункта 21</w:t>
        </w:r>
      </w:hyperlink>
      <w:r>
        <w:t xml:space="preserve"> настоящего Стандарта.</w:t>
      </w:r>
    </w:p>
    <w:p w:rsidR="00E73DF5" w:rsidRDefault="00E73DF5">
      <w:pPr>
        <w:pStyle w:val="ConsPlusNormal"/>
        <w:spacing w:before="200"/>
        <w:ind w:firstLine="540"/>
        <w:jc w:val="both"/>
      </w:pPr>
      <w:r>
        <w:t>24. Центр занятости населения в срок не позднее следующего рабочего дня со дня принятия заявления:</w:t>
      </w:r>
    </w:p>
    <w:p w:rsidR="00E73DF5" w:rsidRDefault="00E73DF5">
      <w:pPr>
        <w:pStyle w:val="ConsPlusNormal"/>
        <w:spacing w:before="200"/>
        <w:ind w:firstLine="540"/>
        <w:jc w:val="both"/>
      </w:pPr>
      <w:r>
        <w:t>а) связывается с незанятым гражданином по указанному в заявлении номеру телефона для проведения предварительной беседы в дистанционной форме;</w:t>
      </w:r>
    </w:p>
    <w:p w:rsidR="00E73DF5" w:rsidRDefault="00E73DF5">
      <w:pPr>
        <w:pStyle w:val="ConsPlusNormal"/>
        <w:spacing w:before="200"/>
        <w:ind w:firstLine="540"/>
        <w:jc w:val="both"/>
      </w:pPr>
      <w:bookmarkStart w:id="7" w:name="P167"/>
      <w:bookmarkEnd w:id="7"/>
      <w: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E73DF5" w:rsidRDefault="00E73DF5">
      <w:pPr>
        <w:pStyle w:val="ConsPlusNormal"/>
        <w:spacing w:before="200"/>
        <w:ind w:firstLine="540"/>
        <w:jc w:val="both"/>
      </w:pPr>
      <w:bookmarkStart w:id="8" w:name="P168"/>
      <w:bookmarkEnd w:id="8"/>
      <w:r>
        <w:t>в) фиксирует на единой цифровой платформе форму, дату и результат проведения предварительной беседы.</w:t>
      </w:r>
    </w:p>
    <w:p w:rsidR="00E73DF5" w:rsidRDefault="00E73DF5">
      <w:pPr>
        <w:pStyle w:val="ConsPlusNormal"/>
        <w:spacing w:before="200"/>
        <w:ind w:firstLine="540"/>
        <w:jc w:val="both"/>
      </w:pPr>
      <w:bookmarkStart w:id="9" w:name="P169"/>
      <w:bookmarkEnd w:id="9"/>
      <w:r>
        <w:t>25.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для проведения предварительной беседы:</w:t>
      </w:r>
    </w:p>
    <w:p w:rsidR="00E73DF5" w:rsidRDefault="00E73DF5">
      <w:pPr>
        <w:pStyle w:val="ConsPlusNormal"/>
        <w:spacing w:before="200"/>
        <w:ind w:firstLine="540"/>
        <w:jc w:val="both"/>
      </w:pPr>
      <w:r>
        <w:t>а) с женщиной в период отпуска по уходу за ребенком до достижения им возраста трех лет;</w:t>
      </w:r>
    </w:p>
    <w:p w:rsidR="00E73DF5" w:rsidRDefault="00E73DF5">
      <w:pPr>
        <w:pStyle w:val="ConsPlusNormal"/>
        <w:spacing w:before="200"/>
        <w:ind w:firstLine="540"/>
        <w:jc w:val="both"/>
      </w:pPr>
      <w:r>
        <w:t>б) с незанятым гражданином в случае невозможности провести предварительную беседу в дистанционной форме по указанному в заявлении номеру телефона.</w:t>
      </w:r>
    </w:p>
    <w:p w:rsidR="00E73DF5" w:rsidRDefault="00E73DF5">
      <w:pPr>
        <w:pStyle w:val="ConsPlusNormal"/>
        <w:spacing w:before="200"/>
        <w:ind w:firstLine="540"/>
        <w:jc w:val="both"/>
      </w:pPr>
      <w: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w:t>
      </w:r>
    </w:p>
    <w:p w:rsidR="00E73DF5" w:rsidRDefault="00E73DF5">
      <w:pPr>
        <w:pStyle w:val="ConsPlusNormal"/>
        <w:spacing w:before="200"/>
        <w:ind w:firstLine="540"/>
        <w:jc w:val="both"/>
      </w:pPr>
      <w:proofErr w:type="gramStart"/>
      <w:r>
        <w:t>При неявке гражданина на предварительную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E73DF5" w:rsidRDefault="00E73DF5">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E73DF5" w:rsidRDefault="00E73DF5">
      <w:pPr>
        <w:pStyle w:val="ConsPlusNormal"/>
        <w:spacing w:before="200"/>
        <w:ind w:firstLine="540"/>
        <w:jc w:val="both"/>
      </w:pPr>
      <w:proofErr w:type="gramStart"/>
      <w:r>
        <w:t>В случае неявки гражданина в центр занятости населения на предварительную беседу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предварительную беседу.</w:t>
      </w:r>
    </w:p>
    <w:p w:rsidR="00E73DF5" w:rsidRDefault="00E73DF5">
      <w:pPr>
        <w:pStyle w:val="ConsPlusNormal"/>
        <w:spacing w:before="200"/>
        <w:ind w:firstLine="540"/>
        <w:jc w:val="both"/>
      </w:pPr>
      <w:r>
        <w:t>Организация профессионального обучения или дополнительного профессионального образования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 или дополнительного профессионального образования.</w:t>
      </w:r>
    </w:p>
    <w:p w:rsidR="00E73DF5" w:rsidRDefault="00E73DF5">
      <w:pPr>
        <w:pStyle w:val="ConsPlusNormal"/>
        <w:spacing w:before="200"/>
        <w:ind w:firstLine="540"/>
        <w:jc w:val="both"/>
      </w:pPr>
      <w:r>
        <w:t xml:space="preserve">В случае явки гражданина в назначенные дату и время центр занятости населения проводит предварительную беседу и осуществляет действия, указанные в </w:t>
      </w:r>
      <w:hyperlink w:anchor="P167">
        <w:r>
          <w:rPr>
            <w:color w:val="0000FF"/>
          </w:rPr>
          <w:t>подпунктах "б"</w:t>
        </w:r>
      </w:hyperlink>
      <w:r>
        <w:t xml:space="preserve"> - </w:t>
      </w:r>
      <w:hyperlink w:anchor="P168">
        <w:r>
          <w:rPr>
            <w:color w:val="0000FF"/>
          </w:rPr>
          <w:t>"в" пункта 24</w:t>
        </w:r>
      </w:hyperlink>
      <w:r>
        <w:t xml:space="preserve"> настоящего Стандарта.</w:t>
      </w:r>
    </w:p>
    <w:p w:rsidR="00E73DF5" w:rsidRDefault="00E73DF5">
      <w:pPr>
        <w:pStyle w:val="ConsPlusNormal"/>
        <w:spacing w:before="200"/>
        <w:ind w:firstLine="540"/>
        <w:jc w:val="both"/>
      </w:pPr>
      <w:r>
        <w:t>В случае непредставления документа, связанного с работой, подтверждающего нахождение в отпуске по уходу за ребенком до достижения им возраста трех лет, при личной явке гражданина для проведения предварительной беседы организация профессионального обучения или дополнительного профессионального образования прекращается.</w:t>
      </w:r>
    </w:p>
    <w:p w:rsidR="00E73DF5" w:rsidRDefault="00E73DF5">
      <w:pPr>
        <w:pStyle w:val="ConsPlusNormal"/>
        <w:spacing w:before="200"/>
        <w:ind w:firstLine="540"/>
        <w:jc w:val="both"/>
      </w:pPr>
      <w:r>
        <w:t>26. В случае затруднения гражданина в выборе профессии (специальности) центр занятости населения:</w:t>
      </w:r>
    </w:p>
    <w:p w:rsidR="00E73DF5" w:rsidRDefault="00E73DF5">
      <w:pPr>
        <w:pStyle w:val="ConsPlusNormal"/>
        <w:spacing w:before="200"/>
        <w:ind w:firstLine="540"/>
        <w:jc w:val="both"/>
      </w:pPr>
      <w: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E73DF5" w:rsidRDefault="00E73DF5">
      <w:pPr>
        <w:pStyle w:val="ConsPlusNormal"/>
        <w:spacing w:before="200"/>
        <w:ind w:firstLine="540"/>
        <w:jc w:val="both"/>
      </w:pPr>
      <w:r>
        <w:lastRenderedPageBreak/>
        <w:t>Центр занятости населения направляет гражданину предложение о предоставлении государственной услуги по профессиональной ориентации с использованием единой цифровой платформы;</w:t>
      </w:r>
    </w:p>
    <w:p w:rsidR="00E73DF5" w:rsidRDefault="00E73DF5">
      <w:pPr>
        <w:pStyle w:val="ConsPlusNormal"/>
        <w:spacing w:before="200"/>
        <w:ind w:firstLine="540"/>
        <w:jc w:val="both"/>
      </w:pPr>
      <w:r>
        <w:t>б) информирует гражданина о необходимости направить с использованием единой цифровой платформы в срок не позднее 3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E73DF5" w:rsidRDefault="00E73DF5">
      <w:pPr>
        <w:pStyle w:val="ConsPlusNormal"/>
        <w:spacing w:before="200"/>
        <w:ind w:firstLine="540"/>
        <w:jc w:val="both"/>
      </w:pPr>
      <w:r>
        <w:t>Указанная информация содержится в предложении о предоставлении государственной услуги по профессиональной ориентации, направляемом центром занятости населения гражданину.</w:t>
      </w:r>
    </w:p>
    <w:p w:rsidR="00E73DF5" w:rsidRDefault="00E73DF5">
      <w:pPr>
        <w:pStyle w:val="ConsPlusNormal"/>
        <w:spacing w:before="200"/>
        <w:ind w:firstLine="540"/>
        <w:jc w:val="both"/>
      </w:pPr>
      <w:r>
        <w:t xml:space="preserve">27. Отказ гражданина от предложения о предоставлении государственной услуги по профессиональной ориентации (в том числе </w:t>
      </w:r>
      <w:proofErr w:type="spellStart"/>
      <w:r>
        <w:t>ненаправление</w:t>
      </w:r>
      <w:proofErr w:type="spellEnd"/>
      <w:r>
        <w:t xml:space="preserve"> гражданином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 центр занятости населения фиксирует на единой цифровой платформе.</w:t>
      </w:r>
    </w:p>
    <w:p w:rsidR="00E73DF5" w:rsidRDefault="00E73DF5">
      <w:pPr>
        <w:pStyle w:val="ConsPlusNormal"/>
        <w:spacing w:before="200"/>
        <w:ind w:firstLine="540"/>
        <w:jc w:val="both"/>
      </w:pPr>
      <w:r>
        <w:t>28. Организация профессионального обучения или дополнительного профессионального образования приостанавливается на время, в течение которого гражданин получает государственную услугу по профессиональной ориентации. Уведомление о приостановлении организации профессионального обучения или дополнительного профессионального образования направляется гражданину в срок не позднее следующего рабочего дня со дня подачи заявления на предоставление государственной услуги по профессиональной ориентации.</w:t>
      </w:r>
    </w:p>
    <w:p w:rsidR="00E73DF5" w:rsidRDefault="00E73DF5">
      <w:pPr>
        <w:pStyle w:val="ConsPlusNormal"/>
        <w:spacing w:before="200"/>
        <w:ind w:firstLine="540"/>
        <w:jc w:val="both"/>
      </w:pPr>
      <w:bookmarkStart w:id="10" w:name="P186"/>
      <w:bookmarkEnd w:id="10"/>
      <w:r>
        <w:t>29. Центр занятости населения в срок не позднее 3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E73DF5" w:rsidRDefault="00E73DF5">
      <w:pPr>
        <w:pStyle w:val="ConsPlusNormal"/>
        <w:spacing w:before="200"/>
        <w:ind w:firstLine="540"/>
        <w:jc w:val="both"/>
      </w:pPr>
      <w:r>
        <w:t>сведений о гражданине, внесенных на единую цифровую платформу при подаче заявления;</w:t>
      </w:r>
    </w:p>
    <w:p w:rsidR="00E73DF5" w:rsidRDefault="00E73DF5">
      <w:pPr>
        <w:pStyle w:val="ConsPlusNormal"/>
        <w:spacing w:before="200"/>
        <w:ind w:firstLine="540"/>
        <w:jc w:val="both"/>
      </w:pPr>
      <w:r>
        <w:t>сведений о гражданине, внесенных на единую цифровую платформу при регистрации гражданина в целях поиска подходящей работы (при наличии);</w:t>
      </w:r>
    </w:p>
    <w:p w:rsidR="00E73DF5" w:rsidRDefault="00E73DF5">
      <w:pPr>
        <w:pStyle w:val="ConsPlusNormal"/>
        <w:spacing w:before="200"/>
        <w:ind w:firstLine="540"/>
        <w:jc w:val="both"/>
      </w:pPr>
      <w:r>
        <w:t>сведений о гражданине, внесенных на единую цифровую платформу при проведении предварительной беседы;</w:t>
      </w:r>
    </w:p>
    <w:p w:rsidR="00E73DF5" w:rsidRDefault="00E73DF5">
      <w:pPr>
        <w:pStyle w:val="ConsPlusNormal"/>
        <w:spacing w:before="200"/>
        <w:ind w:firstLine="540"/>
        <w:jc w:val="both"/>
      </w:pPr>
      <w:r>
        <w:t>результатов получения государственной услуги по профессиональной ориентации (при наличии);</w:t>
      </w:r>
    </w:p>
    <w:p w:rsidR="00E73DF5" w:rsidRDefault="00E73DF5">
      <w:pPr>
        <w:pStyle w:val="ConsPlusNormal"/>
        <w:spacing w:before="20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E73DF5" w:rsidRDefault="00E73DF5">
      <w:pPr>
        <w:pStyle w:val="ConsPlusNormal"/>
        <w:spacing w:before="200"/>
        <w:ind w:firstLine="540"/>
        <w:jc w:val="both"/>
      </w:pPr>
      <w: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E73DF5" w:rsidRDefault="00E73DF5">
      <w:pPr>
        <w:pStyle w:val="ConsPlusNormal"/>
        <w:spacing w:before="200"/>
        <w:ind w:firstLine="540"/>
        <w:jc w:val="both"/>
      </w:pPr>
      <w: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E73DF5" w:rsidRDefault="00E73DF5">
      <w:pPr>
        <w:pStyle w:val="ConsPlusNormal"/>
        <w:spacing w:before="20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E73DF5" w:rsidRDefault="00E73DF5">
      <w:pPr>
        <w:pStyle w:val="ConsPlusNormal"/>
        <w:spacing w:before="200"/>
        <w:ind w:firstLine="540"/>
        <w:jc w:val="both"/>
      </w:pPr>
      <w:r>
        <w:t>30. Центр занятости населения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3 рабочих дней со дня проведения предварительной беседы направляет гражданину с использованием единой цифровой платформы:</w:t>
      </w:r>
    </w:p>
    <w:p w:rsidR="00E73DF5" w:rsidRDefault="00E73DF5">
      <w:pPr>
        <w:pStyle w:val="ConsPlusNormal"/>
        <w:spacing w:before="200"/>
        <w:ind w:firstLine="540"/>
        <w:jc w:val="both"/>
      </w:pPr>
      <w:r>
        <w:lastRenderedPageBreak/>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r>
        <w:t>б) уведомление, содержащее информацию:</w:t>
      </w:r>
    </w:p>
    <w:p w:rsidR="00E73DF5" w:rsidRDefault="00E73DF5">
      <w:pPr>
        <w:pStyle w:val="ConsPlusNormal"/>
        <w:spacing w:before="200"/>
        <w:ind w:firstLine="540"/>
        <w:jc w:val="both"/>
      </w:pPr>
      <w: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bookmarkStart w:id="11" w:name="P200"/>
      <w:bookmarkEnd w:id="11"/>
      <w: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1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bookmarkStart w:id="12" w:name="P201"/>
      <w:bookmarkEnd w:id="12"/>
      <w:r>
        <w:t xml:space="preserve">31. </w:t>
      </w:r>
      <w:proofErr w:type="spellStart"/>
      <w:r>
        <w:t>Ненаправление</w:t>
      </w:r>
      <w:proofErr w:type="spellEnd"/>
      <w:r>
        <w:t xml:space="preserve">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срок, установленный </w:t>
      </w:r>
      <w:hyperlink w:anchor="P200">
        <w:r>
          <w:rPr>
            <w:color w:val="0000FF"/>
          </w:rPr>
          <w:t>абзацем четвертым подпункта "б" пункта 30</w:t>
        </w:r>
      </w:hyperlink>
      <w:r>
        <w:t xml:space="preserve"> настоящего Стандарта, фиксируется на единой цифровой платформе. Организация профессионального обучения или дополнительного профессионального образования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был направить информацию о выбранном варианте профессии (специальности).</w:t>
      </w:r>
    </w:p>
    <w:p w:rsidR="00E73DF5" w:rsidRDefault="00E73DF5">
      <w:pPr>
        <w:pStyle w:val="ConsPlusNormal"/>
        <w:spacing w:before="200"/>
        <w:ind w:firstLine="540"/>
        <w:jc w:val="both"/>
      </w:pPr>
      <w:r>
        <w:t>32. Центр занятости населения заключает договоры с медицинскими учреждениями на медицинское освидетельствование граждан перед направлением на профессиональное обучение или дополнительное профессиональное образование или принимает решение о компенсации гражданину затрат на медицинское освидетельствование.</w:t>
      </w:r>
    </w:p>
    <w:p w:rsidR="00E73DF5" w:rsidRDefault="00E73DF5">
      <w:pPr>
        <w:pStyle w:val="ConsPlusNormal"/>
        <w:spacing w:before="200"/>
        <w:ind w:firstLine="540"/>
        <w:jc w:val="both"/>
      </w:pPr>
      <w:r>
        <w:t>33. Центр занятости населения вносит сведения о заключенных договорах с медицинскими учреждениями на единую цифровую платформу.</w:t>
      </w:r>
    </w:p>
    <w:p w:rsidR="00E73DF5" w:rsidRDefault="00E73DF5">
      <w:pPr>
        <w:pStyle w:val="ConsPlusNormal"/>
        <w:spacing w:before="200"/>
        <w:ind w:firstLine="540"/>
        <w:jc w:val="both"/>
      </w:pPr>
      <w:r>
        <w:t>На единой цифровой платформе формируется и ведется реестр медицинских учреждений.</w:t>
      </w:r>
    </w:p>
    <w:p w:rsidR="00E73DF5" w:rsidRDefault="00E73DF5">
      <w:pPr>
        <w:pStyle w:val="ConsPlusNormal"/>
        <w:spacing w:before="200"/>
        <w:ind w:firstLine="540"/>
        <w:jc w:val="both"/>
      </w:pPr>
      <w:r>
        <w:t>34. Центр занятости населения при выборе гражданином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1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spacing w:before="200"/>
        <w:ind w:firstLine="540"/>
        <w:jc w:val="both"/>
      </w:pPr>
      <w:r>
        <w:t xml:space="preserve">35. Центр занятости населения оформляет гражданину направление на медицинское освидетельствование (рекомендуемый образец приведен в </w:t>
      </w:r>
      <w:hyperlink w:anchor="P527">
        <w:r>
          <w:rPr>
            <w:color w:val="0000FF"/>
          </w:rPr>
          <w:t>приложении N 3</w:t>
        </w:r>
      </w:hyperlink>
      <w:r>
        <w:t xml:space="preserve"> к настоящему Стандарту).</w:t>
      </w:r>
    </w:p>
    <w:p w:rsidR="00E73DF5" w:rsidRDefault="00E73DF5">
      <w:pPr>
        <w:pStyle w:val="ConsPlusNormal"/>
        <w:spacing w:before="200"/>
        <w:ind w:firstLine="540"/>
        <w:jc w:val="both"/>
      </w:pPr>
      <w:proofErr w:type="gramStart"/>
      <w:r>
        <w:t>Уведомление с указанием даты посещения центра занятости населения для получения направления на медицинское освидетельствование направляется гражданину с использованием единой цифровой платформы не позднее 1 рабочего дня со дня получения от него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roofErr w:type="gramEnd"/>
    </w:p>
    <w:p w:rsidR="00E73DF5" w:rsidRDefault="00E73DF5">
      <w:pPr>
        <w:pStyle w:val="ConsPlusNormal"/>
        <w:spacing w:before="200"/>
        <w:ind w:firstLine="540"/>
        <w:jc w:val="both"/>
      </w:pPr>
      <w:r>
        <w:t>36. Центр занятости населения информирует гражданина:</w:t>
      </w:r>
    </w:p>
    <w:p w:rsidR="00E73DF5" w:rsidRDefault="00E73DF5">
      <w:pPr>
        <w:pStyle w:val="ConsPlusNormal"/>
        <w:spacing w:before="200"/>
        <w:ind w:firstLine="540"/>
        <w:jc w:val="both"/>
      </w:pPr>
      <w:bookmarkStart w:id="13" w:name="P209"/>
      <w:bookmarkEnd w:id="13"/>
      <w:r>
        <w:t xml:space="preserve">о необходимости представить лично в центр занятости населения заключение о прохождении медицинского освидетельствования в срок не позднее 10 рабочих дней </w:t>
      </w:r>
      <w:proofErr w:type="gramStart"/>
      <w:r>
        <w:t>с даты получения</w:t>
      </w:r>
      <w:proofErr w:type="gramEnd"/>
      <w:r>
        <w:t xml:space="preserve"> направления;</w:t>
      </w:r>
    </w:p>
    <w:p w:rsidR="00E73DF5" w:rsidRDefault="00E73DF5">
      <w:pPr>
        <w:pStyle w:val="ConsPlusNormal"/>
        <w:spacing w:before="200"/>
        <w:ind w:firstLine="540"/>
        <w:jc w:val="both"/>
      </w:pPr>
      <w:r>
        <w:lastRenderedPageBreak/>
        <w:t xml:space="preserve">о правовых последствиях непредставления гражданином лично заключения о прохождении медицинского освидетельствования в срок, установленный в </w:t>
      </w:r>
      <w:hyperlink w:anchor="P209">
        <w:r>
          <w:rPr>
            <w:color w:val="0000FF"/>
          </w:rPr>
          <w:t>абзаце втором</w:t>
        </w:r>
      </w:hyperlink>
      <w:r>
        <w:t xml:space="preserve"> настоящего пункта.</w:t>
      </w:r>
    </w:p>
    <w:p w:rsidR="00E73DF5" w:rsidRDefault="00E73DF5">
      <w:pPr>
        <w:pStyle w:val="ConsPlusNormal"/>
        <w:spacing w:before="200"/>
        <w:ind w:firstLine="540"/>
        <w:jc w:val="both"/>
      </w:pPr>
      <w:r>
        <w:t>Указанная информация содержится в уведомлении о проведении медицинского освидетельствования.</w:t>
      </w:r>
    </w:p>
    <w:p w:rsidR="00E73DF5" w:rsidRDefault="00E73DF5">
      <w:pPr>
        <w:pStyle w:val="ConsPlusNormal"/>
        <w:spacing w:before="200"/>
        <w:ind w:firstLine="540"/>
        <w:jc w:val="both"/>
      </w:pPr>
      <w:r>
        <w:t>37. Организация профессионального обучения или дополнительного профессионального образования приостанавливается на время, в течение которого гражданин проходит медицинское освидетельствование. Уведомление о приостановлении организации профессионального обучения или дополнительного профессионального образования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E73DF5" w:rsidRDefault="00E73DF5">
      <w:pPr>
        <w:pStyle w:val="ConsPlusNormal"/>
        <w:spacing w:before="200"/>
        <w:ind w:firstLine="540"/>
        <w:jc w:val="both"/>
      </w:pPr>
      <w:r>
        <w:t xml:space="preserve">38. </w:t>
      </w:r>
      <w:proofErr w:type="gramStart"/>
      <w:r>
        <w:t>Центр занятости населения фиксирует сведения, содержащиеся в заключении о прохождении медицинского освидетельствования, на единой цифровой платформе в срок не позднее 1 рабочего дня со дня представления гражданином заключения о прохождении медицинского освидетельствования.</w:t>
      </w:r>
      <w:proofErr w:type="gramEnd"/>
    </w:p>
    <w:p w:rsidR="00E73DF5" w:rsidRDefault="00E73DF5">
      <w:pPr>
        <w:pStyle w:val="ConsPlusNormal"/>
        <w:spacing w:before="200"/>
        <w:ind w:firstLine="540"/>
        <w:jc w:val="both"/>
      </w:pPr>
      <w:r>
        <w:t>39. Непредставление гражданином лично в центр занятости населения заключения о прохождении медицинского освидетельствования, в срок не позднее 10 рабочих дней со дня получения направления на медицинское освидетельствование, фиксируется на единой цифровой платформе. Организация профессионального обучения или дополнительного профессионального образования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E73DF5" w:rsidRDefault="00E73DF5">
      <w:pPr>
        <w:pStyle w:val="ConsPlusNormal"/>
        <w:spacing w:before="200"/>
        <w:ind w:firstLine="540"/>
        <w:jc w:val="both"/>
      </w:pPr>
      <w:r>
        <w:t xml:space="preserve">40. </w:t>
      </w:r>
      <w:proofErr w:type="gramStart"/>
      <w:r>
        <w:t>В случае представления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населения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roofErr w:type="gramEnd"/>
    </w:p>
    <w:p w:rsidR="00E73DF5" w:rsidRDefault="00E73DF5">
      <w:pPr>
        <w:pStyle w:val="ConsPlusNormal"/>
        <w:spacing w:before="200"/>
        <w:ind w:firstLine="540"/>
        <w:jc w:val="both"/>
      </w:pPr>
      <w:r>
        <w:t xml:space="preserve">Повторный подбор и согласование с гражданином профессии (специальности) осуществляются в день личного посещения по желанию гражданина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186">
        <w:r>
          <w:rPr>
            <w:color w:val="0000FF"/>
          </w:rPr>
          <w:t>пунктами 29</w:t>
        </w:r>
      </w:hyperlink>
      <w:r>
        <w:t xml:space="preserve"> - </w:t>
      </w:r>
      <w:hyperlink w:anchor="P201">
        <w:r>
          <w:rPr>
            <w:color w:val="0000FF"/>
          </w:rPr>
          <w:t>31</w:t>
        </w:r>
      </w:hyperlink>
      <w:r>
        <w:t xml:space="preserve"> настоящего Стандарта.</w:t>
      </w:r>
    </w:p>
    <w:p w:rsidR="00E73DF5" w:rsidRDefault="00E73DF5">
      <w:pPr>
        <w:pStyle w:val="ConsPlusNormal"/>
        <w:spacing w:before="200"/>
        <w:ind w:firstLine="540"/>
        <w:jc w:val="both"/>
      </w:pPr>
      <w: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E73DF5" w:rsidRDefault="00E73DF5">
      <w:pPr>
        <w:pStyle w:val="ConsPlusNormal"/>
        <w:spacing w:before="200"/>
        <w:ind w:firstLine="540"/>
        <w:jc w:val="both"/>
      </w:pPr>
      <w:r>
        <w:t xml:space="preserve">41. </w:t>
      </w:r>
      <w:proofErr w:type="gramStart"/>
      <w:r>
        <w:t>Центр занятости населения в срок не позднее 1 рабочего дня со дня направления гражданином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w:t>
      </w:r>
      <w:proofErr w:type="gramEnd"/>
      <w:r>
        <w:t xml:space="preserve"> с выбранной гражданином профессией (специальностью).</w:t>
      </w:r>
    </w:p>
    <w:p w:rsidR="00E73DF5" w:rsidRDefault="00E73DF5">
      <w:pPr>
        <w:pStyle w:val="ConsPlusNormal"/>
        <w:spacing w:before="200"/>
        <w:ind w:firstLine="540"/>
        <w:jc w:val="both"/>
      </w:pPr>
      <w:r>
        <w:t>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E73DF5" w:rsidRDefault="00E73DF5">
      <w:pPr>
        <w:pStyle w:val="ConsPlusNormal"/>
        <w:spacing w:before="200"/>
        <w:ind w:firstLine="540"/>
        <w:jc w:val="both"/>
      </w:pPr>
      <w:r>
        <w:t xml:space="preserve">42. </w:t>
      </w:r>
      <w:proofErr w:type="gramStart"/>
      <w:r>
        <w:t xml:space="preserve">В целях согласования с гражданином организации, осуществляющей образовательную деятельность, центр занятости населения не позднее 1 рабочего дня со дня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предоставления медицинского заключения об отсутствии медицинских противопоказаний (при необходимости) </w:t>
      </w:r>
      <w:r>
        <w:lastRenderedPageBreak/>
        <w:t>направляет гражданину с использованием единой цифровой платформы:</w:t>
      </w:r>
      <w:proofErr w:type="gramEnd"/>
    </w:p>
    <w:p w:rsidR="00E73DF5" w:rsidRDefault="00E73DF5">
      <w:pPr>
        <w:pStyle w:val="ConsPlusNormal"/>
        <w:spacing w:before="200"/>
        <w:ind w:firstLine="540"/>
        <w:jc w:val="both"/>
      </w:pPr>
      <w: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гражданином профессией (специальностью);</w:t>
      </w:r>
    </w:p>
    <w:p w:rsidR="00E73DF5" w:rsidRDefault="00E73DF5">
      <w:pPr>
        <w:pStyle w:val="ConsPlusNormal"/>
        <w:spacing w:before="200"/>
        <w:ind w:firstLine="540"/>
        <w:jc w:val="both"/>
      </w:pPr>
      <w:r>
        <w:t>б) уведомление, содержащее информацию для гражданина:</w:t>
      </w:r>
    </w:p>
    <w:p w:rsidR="00E73DF5" w:rsidRDefault="00E73DF5">
      <w:pPr>
        <w:pStyle w:val="ConsPlusNormal"/>
        <w:spacing w:before="200"/>
        <w:ind w:firstLine="540"/>
        <w:jc w:val="both"/>
      </w:pPr>
      <w:bookmarkStart w:id="14" w:name="P223"/>
      <w:bookmarkEnd w:id="14"/>
      <w: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E73DF5" w:rsidRDefault="00E73DF5">
      <w:pPr>
        <w:pStyle w:val="ConsPlusNormal"/>
        <w:spacing w:before="200"/>
        <w:ind w:firstLine="540"/>
        <w:jc w:val="both"/>
      </w:pPr>
      <w:bookmarkStart w:id="15" w:name="P224"/>
      <w:bookmarkEnd w:id="15"/>
      <w:r>
        <w:t>о необходимости направить в центр занятости населения с использованием единой цифровой платформы в течение 2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E73DF5" w:rsidRDefault="00E73DF5">
      <w:pPr>
        <w:pStyle w:val="ConsPlusNormal"/>
        <w:spacing w:before="200"/>
        <w:ind w:firstLine="540"/>
        <w:jc w:val="both"/>
      </w:pPr>
      <w:r>
        <w:t xml:space="preserve">о правовых последствиях </w:t>
      </w:r>
      <w:proofErr w:type="spellStart"/>
      <w:r>
        <w:t>ненаправления</w:t>
      </w:r>
      <w:proofErr w:type="spellEnd"/>
      <w:r>
        <w:t xml:space="preserve"> указанной информации в срок, установленный в </w:t>
      </w:r>
      <w:hyperlink w:anchor="P223">
        <w:r>
          <w:rPr>
            <w:color w:val="0000FF"/>
          </w:rPr>
          <w:t>абзаце втором подпункта "б"</w:t>
        </w:r>
      </w:hyperlink>
      <w:r>
        <w:t xml:space="preserve"> настоящего пункта, и отказа от направления на обучение.</w:t>
      </w:r>
    </w:p>
    <w:p w:rsidR="00E73DF5" w:rsidRDefault="00E73DF5">
      <w:pPr>
        <w:pStyle w:val="ConsPlusNormal"/>
        <w:spacing w:before="200"/>
        <w:ind w:firstLine="540"/>
        <w:jc w:val="both"/>
      </w:pPr>
      <w:r>
        <w:t xml:space="preserve">43. </w:t>
      </w:r>
      <w:proofErr w:type="spellStart"/>
      <w:proofErr w:type="gramStart"/>
      <w:r>
        <w:t>Ненаправление</w:t>
      </w:r>
      <w:proofErr w:type="spellEnd"/>
      <w:r>
        <w:t xml:space="preserve"> гражданином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2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w:t>
      </w:r>
      <w:proofErr w:type="gramEnd"/>
      <w:r>
        <w:t xml:space="preserve"> Организация профессионального обучения или дополнительного профессионального образования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E73DF5" w:rsidRDefault="00E73DF5">
      <w:pPr>
        <w:pStyle w:val="ConsPlusNormal"/>
        <w:spacing w:before="200"/>
        <w:ind w:firstLine="540"/>
        <w:jc w:val="both"/>
      </w:pPr>
      <w:r>
        <w:t>44. 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населения осуществляет отбор организаций, осуществляющих образовательную деятельность, в соответствии с действующим законодательством.</w:t>
      </w:r>
    </w:p>
    <w:p w:rsidR="00E73DF5" w:rsidRDefault="00E73DF5">
      <w:pPr>
        <w:pStyle w:val="ConsPlusNormal"/>
        <w:spacing w:before="200"/>
        <w:ind w:firstLine="540"/>
        <w:jc w:val="both"/>
      </w:pPr>
      <w:r>
        <w:t>45. Центр занятости населения не позднее 1 рабочего дня со дня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E73DF5" w:rsidRDefault="00E73DF5">
      <w:pPr>
        <w:pStyle w:val="ConsPlusNormal"/>
        <w:spacing w:before="200"/>
        <w:ind w:firstLine="540"/>
        <w:jc w:val="both"/>
      </w:pPr>
      <w:r>
        <w:t>а) оформляет проект договора о направлении на профессиональное обучение или дополнительное профессиональное образование, заключаемого с гражданином в целях обеспечения занятости населения;</w:t>
      </w:r>
    </w:p>
    <w:p w:rsidR="00E73DF5" w:rsidRDefault="00E73DF5">
      <w:pPr>
        <w:pStyle w:val="ConsPlusNormal"/>
        <w:spacing w:before="200"/>
        <w:ind w:firstLine="540"/>
        <w:jc w:val="both"/>
      </w:pPr>
      <w:r>
        <w:t>б) оформляет гражданину направление на обучение;</w:t>
      </w:r>
    </w:p>
    <w:p w:rsidR="00E73DF5" w:rsidRDefault="00E73DF5">
      <w:pPr>
        <w:pStyle w:val="ConsPlusNormal"/>
        <w:spacing w:before="200"/>
        <w:ind w:firstLine="540"/>
        <w:jc w:val="both"/>
      </w:pPr>
      <w:r>
        <w:t xml:space="preserve">в) направляет гражданину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получения направления на обучение. Уведомление с указанием </w:t>
      </w:r>
      <w:proofErr w:type="gramStart"/>
      <w:r>
        <w:t>даты посещения центра занятости населения</w:t>
      </w:r>
      <w:proofErr w:type="gramEnd"/>
      <w:r>
        <w:t xml:space="preserve"> для заключения договора и получения направления на обучение направляется гражданину в день оформления договора и направления.</w:t>
      </w:r>
    </w:p>
    <w:p w:rsidR="00E73DF5" w:rsidRDefault="00E73DF5">
      <w:pPr>
        <w:pStyle w:val="ConsPlusNormal"/>
        <w:spacing w:before="200"/>
        <w:ind w:firstLine="540"/>
        <w:jc w:val="both"/>
      </w:pPr>
      <w:r>
        <w:t>46. Неявка гражданина для заключения договора и получения направления на обучение в назначенные дату и время фиксируется центром занятости населения на единой цифровой платформе как отказ гражданина от направления на обучение.</w:t>
      </w:r>
    </w:p>
    <w:p w:rsidR="00E73DF5" w:rsidRDefault="00E73DF5">
      <w:pPr>
        <w:pStyle w:val="ConsPlusNormal"/>
        <w:spacing w:before="200"/>
        <w:ind w:firstLine="540"/>
        <w:jc w:val="both"/>
      </w:pPr>
      <w:r>
        <w:t>47. Центр занятости населения вносит сведения о заключенном с гражданином договоре на единую цифровую платформу.</w:t>
      </w:r>
    </w:p>
    <w:p w:rsidR="00E73DF5" w:rsidRDefault="00E73DF5">
      <w:pPr>
        <w:pStyle w:val="ConsPlusNormal"/>
        <w:spacing w:before="200"/>
        <w:ind w:firstLine="540"/>
        <w:jc w:val="both"/>
      </w:pPr>
      <w: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E73DF5" w:rsidRDefault="00E73DF5">
      <w:pPr>
        <w:pStyle w:val="ConsPlusNormal"/>
        <w:spacing w:before="200"/>
        <w:ind w:firstLine="540"/>
        <w:jc w:val="both"/>
      </w:pPr>
      <w:r>
        <w:t xml:space="preserve">48. Центр занятости населения вносит на единую цифровую платформу следующие сведения об обучении гражданина, полученные от организации, осуществляющей </w:t>
      </w:r>
      <w:r>
        <w:lastRenderedPageBreak/>
        <w:t>образовательную деятельность:</w:t>
      </w:r>
    </w:p>
    <w:p w:rsidR="00E73DF5" w:rsidRDefault="00E73DF5">
      <w:pPr>
        <w:pStyle w:val="ConsPlusNormal"/>
        <w:spacing w:before="200"/>
        <w:ind w:firstLine="540"/>
        <w:jc w:val="both"/>
      </w:pPr>
      <w:r>
        <w:t xml:space="preserve">о </w:t>
      </w:r>
      <w:proofErr w:type="gramStart"/>
      <w:r>
        <w:t>приказе</w:t>
      </w:r>
      <w:proofErr w:type="gramEnd"/>
      <w:r>
        <w:t xml:space="preserve"> о зачислении гражданина на обучение;</w:t>
      </w:r>
    </w:p>
    <w:p w:rsidR="00E73DF5" w:rsidRDefault="00E73DF5">
      <w:pPr>
        <w:pStyle w:val="ConsPlusNormal"/>
        <w:spacing w:before="200"/>
        <w:ind w:firstLine="540"/>
        <w:jc w:val="both"/>
      </w:pPr>
      <w:r>
        <w:t>об успеваемости и о посещаемости занятий гражданином;</w:t>
      </w:r>
    </w:p>
    <w:p w:rsidR="00E73DF5" w:rsidRDefault="00E73DF5">
      <w:pPr>
        <w:pStyle w:val="ConsPlusNormal"/>
        <w:spacing w:before="200"/>
        <w:ind w:firstLine="540"/>
        <w:jc w:val="both"/>
      </w:pPr>
      <w:r>
        <w:t xml:space="preserve">о </w:t>
      </w:r>
      <w:proofErr w:type="gramStart"/>
      <w:r>
        <w:t>приказе</w:t>
      </w:r>
      <w:proofErr w:type="gramEnd"/>
      <w:r>
        <w:t xml:space="preserve"> об отчислении гражданина из организации, осуществляющей образовательную деятельность.</w:t>
      </w:r>
    </w:p>
    <w:p w:rsidR="00E73DF5" w:rsidRDefault="00E73DF5">
      <w:pPr>
        <w:pStyle w:val="ConsPlusNormal"/>
        <w:spacing w:before="200"/>
        <w:ind w:firstLine="540"/>
        <w:jc w:val="both"/>
      </w:pPr>
      <w:r>
        <w:t>Указанные сведения вносятся центром занятости населения на единую цифровую платформу не позднее следующего рабочего дня со дня их получения.</w:t>
      </w:r>
    </w:p>
    <w:p w:rsidR="00E73DF5" w:rsidRDefault="00E73DF5">
      <w:pPr>
        <w:pStyle w:val="ConsPlusNormal"/>
        <w:jc w:val="both"/>
      </w:pPr>
    </w:p>
    <w:p w:rsidR="00E73DF5" w:rsidRDefault="00E73DF5">
      <w:pPr>
        <w:pStyle w:val="ConsPlusTitle"/>
        <w:jc w:val="center"/>
        <w:outlineLvl w:val="1"/>
      </w:pPr>
      <w:r>
        <w:t>IV. Назначение и выплата финансовой поддержки</w:t>
      </w:r>
    </w:p>
    <w:p w:rsidR="00E73DF5" w:rsidRDefault="00E73DF5">
      <w:pPr>
        <w:pStyle w:val="ConsPlusNormal"/>
        <w:jc w:val="both"/>
      </w:pPr>
    </w:p>
    <w:p w:rsidR="00E73DF5" w:rsidRDefault="00E73DF5">
      <w:pPr>
        <w:pStyle w:val="ConsPlusNormal"/>
        <w:ind w:firstLine="540"/>
        <w:jc w:val="both"/>
      </w:pPr>
      <w:r>
        <w:t>49. Центр занятости населения 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E73DF5" w:rsidRDefault="00E73DF5">
      <w:pPr>
        <w:pStyle w:val="ConsPlusNormal"/>
        <w:spacing w:before="200"/>
        <w:ind w:firstLine="540"/>
        <w:jc w:val="both"/>
      </w:pPr>
      <w:r>
        <w:t>Гражданин лично представляет в центр занятости населения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1 месяца со дня отчисления из организации, осуществляющей образовательную деятельность.</w:t>
      </w:r>
    </w:p>
    <w:p w:rsidR="00E73DF5" w:rsidRDefault="00E73DF5">
      <w:pPr>
        <w:pStyle w:val="ConsPlusNormal"/>
        <w:spacing w:before="200"/>
        <w:ind w:firstLine="540"/>
        <w:jc w:val="both"/>
      </w:pPr>
      <w:proofErr w:type="gramStart"/>
      <w:r>
        <w:t xml:space="preserve">Решение центра занятости населения оформляется в виде приказа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(рекомендуемый образец приведен в </w:t>
      </w:r>
      <w:hyperlink w:anchor="P584">
        <w:r>
          <w:rPr>
            <w:color w:val="0000FF"/>
          </w:rPr>
          <w:t>приложении N 4</w:t>
        </w:r>
      </w:hyperlink>
      <w:r>
        <w:t xml:space="preserve"> к настоящему Стандарту), или об отказе в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w:t>
      </w:r>
      <w:proofErr w:type="gramEnd"/>
      <w:r>
        <w:t xml:space="preserve"> в другую местность (рекомендуемый образец приведен в </w:t>
      </w:r>
      <w:hyperlink w:anchor="P660">
        <w:r>
          <w:rPr>
            <w:color w:val="0000FF"/>
          </w:rPr>
          <w:t>приложении N 5</w:t>
        </w:r>
      </w:hyperlink>
      <w:r>
        <w:t xml:space="preserve"> к настоящему Стандарту).</w:t>
      </w:r>
    </w:p>
    <w:p w:rsidR="00E73DF5" w:rsidRDefault="00E73DF5">
      <w:pPr>
        <w:pStyle w:val="ConsPlusNormal"/>
        <w:spacing w:before="200"/>
        <w:ind w:firstLine="540"/>
        <w:jc w:val="both"/>
      </w:pPr>
      <w:r>
        <w:t>Центр занятости населения направляет гражданину уведомление об оказании финансовой поддержки не позднее 1 рабочего дня со дня издания приказа.</w:t>
      </w:r>
    </w:p>
    <w:p w:rsidR="00E73DF5" w:rsidRDefault="00E73DF5">
      <w:pPr>
        <w:pStyle w:val="ConsPlusNormal"/>
        <w:spacing w:before="200"/>
        <w:ind w:firstLine="540"/>
        <w:jc w:val="both"/>
      </w:pPr>
      <w:r>
        <w:t>50. Центр занятости населения в срок не позднее 1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об организации профессионального обучения или дополнительного профессионального образования, включающее:</w:t>
      </w:r>
    </w:p>
    <w:p w:rsidR="00E73DF5" w:rsidRDefault="00E73DF5">
      <w:pPr>
        <w:pStyle w:val="ConsPlusNormal"/>
        <w:spacing w:before="20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E73DF5" w:rsidRDefault="00E73DF5">
      <w:pPr>
        <w:pStyle w:val="ConsPlusNormal"/>
        <w:spacing w:before="200"/>
        <w:ind w:firstLine="540"/>
        <w:jc w:val="both"/>
      </w:pPr>
      <w:r>
        <w:t>рекомендуемый перечень образовательных программ для обучения;</w:t>
      </w:r>
    </w:p>
    <w:p w:rsidR="00E73DF5" w:rsidRDefault="00E73DF5">
      <w:pPr>
        <w:pStyle w:val="ConsPlusNormal"/>
        <w:spacing w:before="200"/>
        <w:ind w:firstLine="540"/>
        <w:jc w:val="both"/>
      </w:pPr>
      <w: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E73DF5" w:rsidRDefault="00E73DF5">
      <w:pPr>
        <w:pStyle w:val="ConsPlusNormal"/>
        <w:spacing w:before="200"/>
        <w:ind w:firstLine="540"/>
        <w:jc w:val="both"/>
      </w:pPr>
      <w:r>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E73DF5" w:rsidRDefault="00E73DF5">
      <w:pPr>
        <w:pStyle w:val="ConsPlusNormal"/>
        <w:spacing w:before="200"/>
        <w:ind w:firstLine="540"/>
        <w:jc w:val="both"/>
      </w:pPr>
      <w:r>
        <w:t>51. Центр занятости населения направляет гражданину заключение об организации профессионального обучения или дополнительного профессионального образования с использованием единой цифровой платформы в срок не позднее 1 рабочего дня со дня формирования.</w:t>
      </w:r>
    </w:p>
    <w:p w:rsidR="00E73DF5" w:rsidRDefault="00E73DF5">
      <w:pPr>
        <w:pStyle w:val="ConsPlusNormal"/>
        <w:spacing w:before="200"/>
        <w:ind w:firstLine="540"/>
        <w:jc w:val="both"/>
      </w:pPr>
      <w:r>
        <w:t xml:space="preserve">52. Не позднее следующего рабочего дня после истечения полутора месяцев </w:t>
      </w:r>
      <w:proofErr w:type="gramStart"/>
      <w:r>
        <w:t>с даты окончания</w:t>
      </w:r>
      <w:proofErr w:type="gramEnd"/>
      <w:r>
        <w:t xml:space="preserve"> обучения гражданина, обратившегося в центр занятости населения, центр занятости населения запрашивает сведения о его трудоустройстве с использованием системы </w:t>
      </w:r>
      <w:r>
        <w:lastRenderedPageBreak/>
        <w:t>межведомственного электронного взаимодействия.</w:t>
      </w:r>
    </w:p>
    <w:p w:rsidR="00E73DF5" w:rsidRDefault="00E73DF5">
      <w:pPr>
        <w:pStyle w:val="ConsPlusNormal"/>
        <w:jc w:val="both"/>
      </w:pPr>
    </w:p>
    <w:p w:rsidR="00E73DF5" w:rsidRDefault="00E73DF5">
      <w:pPr>
        <w:pStyle w:val="ConsPlusTitle"/>
        <w:jc w:val="center"/>
        <w:outlineLvl w:val="1"/>
      </w:pPr>
      <w:r>
        <w:t>V. Требования к обеспечению организации деятельности,</w:t>
      </w:r>
    </w:p>
    <w:p w:rsidR="00E73DF5" w:rsidRDefault="00E73DF5">
      <w:pPr>
        <w:pStyle w:val="ConsPlusTitle"/>
        <w:jc w:val="center"/>
      </w:pPr>
      <w:r>
        <w:t>показателям исполнения Стандарта</w:t>
      </w:r>
    </w:p>
    <w:p w:rsidR="00E73DF5" w:rsidRDefault="00E73DF5">
      <w:pPr>
        <w:pStyle w:val="ConsPlusNormal"/>
        <w:jc w:val="both"/>
      </w:pPr>
    </w:p>
    <w:p w:rsidR="00E73DF5" w:rsidRDefault="00E73DF5">
      <w:pPr>
        <w:pStyle w:val="ConsPlusNormal"/>
        <w:ind w:firstLine="540"/>
        <w:jc w:val="both"/>
      </w:pPr>
      <w:r>
        <w:t xml:space="preserve">53. Организация профессионального обучения и дополнительного профессионального образования осуществляется органами исполнительной власти субъектов Российской Федерации, осуществляющими полномочия в области содействия занятости населения,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w:t>
      </w:r>
      <w:proofErr w:type="gramStart"/>
      <w:r>
        <w:t>организации деятельности органов службы занятости</w:t>
      </w:r>
      <w:proofErr w:type="gramEnd"/>
      <w:r>
        <w:t xml:space="preserve"> в субъектах Российской Федерации.</w:t>
      </w:r>
    </w:p>
    <w:p w:rsidR="00E73DF5" w:rsidRDefault="00E73DF5">
      <w:pPr>
        <w:pStyle w:val="ConsPlusNormal"/>
        <w:spacing w:before="200"/>
        <w:ind w:firstLine="540"/>
        <w:jc w:val="both"/>
      </w:pPr>
      <w:r>
        <w:t xml:space="preserve">54.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704">
        <w:r>
          <w:rPr>
            <w:color w:val="0000FF"/>
          </w:rPr>
          <w:t>приложении N 6</w:t>
        </w:r>
      </w:hyperlink>
      <w:r>
        <w:t xml:space="preserve"> к настоящему Стандарту.</w:t>
      </w:r>
    </w:p>
    <w:p w:rsidR="00E73DF5" w:rsidRDefault="00E73DF5">
      <w:pPr>
        <w:pStyle w:val="ConsPlusNormal"/>
        <w:spacing w:before="200"/>
        <w:ind w:firstLine="540"/>
        <w:jc w:val="both"/>
      </w:pPr>
      <w:r>
        <w:t>55.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r>
        <w:t>Приложение N 1</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pPr>
      <w:r>
        <w:t>Рекомендуемый образец</w:t>
      </w:r>
    </w:p>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bookmarkStart w:id="16" w:name="P288"/>
            <w:bookmarkEnd w:id="16"/>
            <w:r>
              <w:t>Заявление</w:t>
            </w:r>
          </w:p>
          <w:p w:rsidR="00E73DF5" w:rsidRDefault="00E73DF5">
            <w:pPr>
              <w:pStyle w:val="ConsPlusNormal"/>
              <w:jc w:val="center"/>
            </w:pPr>
            <w:r>
              <w:t>на организацию профессионального обучения или дополнительного профессионального образования</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both"/>
            </w:pPr>
            <w:r>
              <w:t>1. Фамилия, имя, отчество (при наличии)</w:t>
            </w:r>
          </w:p>
          <w:p w:rsidR="00E73DF5" w:rsidRDefault="00E73DF5">
            <w:pPr>
              <w:pStyle w:val="ConsPlusNormal"/>
              <w:jc w:val="both"/>
            </w:pPr>
            <w:r>
              <w:t>2. Пол</w:t>
            </w:r>
          </w:p>
          <w:p w:rsidR="00E73DF5" w:rsidRDefault="00E73DF5">
            <w:pPr>
              <w:pStyle w:val="ConsPlusNormal"/>
              <w:jc w:val="both"/>
            </w:pPr>
            <w:r>
              <w:t>3. Дата рождения</w:t>
            </w:r>
          </w:p>
          <w:p w:rsidR="00E73DF5" w:rsidRDefault="00E73DF5">
            <w:pPr>
              <w:pStyle w:val="ConsPlusNormal"/>
              <w:jc w:val="both"/>
            </w:pPr>
            <w:r>
              <w:t>4. Гражданство</w:t>
            </w:r>
          </w:p>
          <w:p w:rsidR="00E73DF5" w:rsidRDefault="00E73DF5">
            <w:pPr>
              <w:pStyle w:val="ConsPlusNormal"/>
              <w:jc w:val="both"/>
            </w:pPr>
            <w:r>
              <w:t>5. ИНН</w:t>
            </w:r>
          </w:p>
          <w:p w:rsidR="00E73DF5" w:rsidRDefault="00E73DF5">
            <w:pPr>
              <w:pStyle w:val="ConsPlusNormal"/>
              <w:jc w:val="both"/>
            </w:pPr>
            <w:r>
              <w:t>6. СНИЛС</w:t>
            </w:r>
          </w:p>
          <w:p w:rsidR="00E73DF5" w:rsidRDefault="00E73DF5">
            <w:pPr>
              <w:pStyle w:val="ConsPlusNormal"/>
              <w:jc w:val="both"/>
            </w:pPr>
            <w:r>
              <w:t>7. Вид документа, удостоверяющего личность</w:t>
            </w:r>
          </w:p>
          <w:p w:rsidR="00E73DF5" w:rsidRDefault="00E73DF5">
            <w:pPr>
              <w:pStyle w:val="ConsPlusNormal"/>
              <w:jc w:val="both"/>
            </w:pPr>
            <w:r>
              <w:t>8. Серия, номер документа, удостоверяющего личность</w:t>
            </w:r>
          </w:p>
          <w:p w:rsidR="00E73DF5" w:rsidRDefault="00E73DF5">
            <w:pPr>
              <w:pStyle w:val="ConsPlusNormal"/>
              <w:jc w:val="both"/>
            </w:pPr>
            <w:r>
              <w:t>9. Дата выдачи документа, удостоверяющего личность</w:t>
            </w:r>
          </w:p>
          <w:p w:rsidR="00E73DF5" w:rsidRDefault="00E73DF5">
            <w:pPr>
              <w:pStyle w:val="ConsPlusNormal"/>
              <w:jc w:val="both"/>
            </w:pPr>
            <w:r>
              <w:t>10. Кем выдан документ, удостоверяющий личность</w:t>
            </w:r>
          </w:p>
          <w:p w:rsidR="00E73DF5" w:rsidRDefault="00E73DF5">
            <w:pPr>
              <w:pStyle w:val="ConsPlusNormal"/>
              <w:jc w:val="both"/>
            </w:pPr>
            <w:r>
              <w:t>11. Адрес:</w:t>
            </w:r>
          </w:p>
          <w:p w:rsidR="00E73DF5" w:rsidRDefault="00E73DF5">
            <w:pPr>
              <w:pStyle w:val="ConsPlusNormal"/>
              <w:jc w:val="both"/>
            </w:pPr>
            <w:r>
              <w:lastRenderedPageBreak/>
              <w:t>а) места жительства (постоянной регистрации):</w:t>
            </w:r>
          </w:p>
          <w:p w:rsidR="00E73DF5" w:rsidRDefault="00E73DF5">
            <w:pPr>
              <w:pStyle w:val="ConsPlusNormal"/>
              <w:jc w:val="both"/>
            </w:pPr>
            <w:r>
              <w:t>- субъект Российской Федерации</w:t>
            </w:r>
          </w:p>
          <w:p w:rsidR="00E73DF5" w:rsidRDefault="00E73DF5">
            <w:pPr>
              <w:pStyle w:val="ConsPlusNormal"/>
              <w:jc w:val="both"/>
            </w:pPr>
            <w:r>
              <w:t>- район, населенный пункт, улица</w:t>
            </w:r>
          </w:p>
          <w:p w:rsidR="00E73DF5" w:rsidRDefault="00E73DF5">
            <w:pPr>
              <w:pStyle w:val="ConsPlusNormal"/>
              <w:jc w:val="both"/>
            </w:pPr>
            <w:r>
              <w:t>- дом, корпус, строение, квартира</w:t>
            </w:r>
          </w:p>
          <w:p w:rsidR="00E73DF5" w:rsidRDefault="00E73DF5">
            <w:pPr>
              <w:pStyle w:val="ConsPlusNormal"/>
              <w:jc w:val="both"/>
            </w:pPr>
            <w:r>
              <w:t>б) места пребывания (фактического пребывания):</w:t>
            </w:r>
          </w:p>
          <w:p w:rsidR="00E73DF5" w:rsidRDefault="00E73DF5">
            <w:pPr>
              <w:pStyle w:val="ConsPlusNormal"/>
              <w:jc w:val="both"/>
            </w:pPr>
            <w:r>
              <w:t>- субъект Российской Федерации</w:t>
            </w:r>
          </w:p>
          <w:p w:rsidR="00E73DF5" w:rsidRDefault="00E73DF5">
            <w:pPr>
              <w:pStyle w:val="ConsPlusNormal"/>
              <w:jc w:val="both"/>
            </w:pPr>
            <w:r>
              <w:t>- район, населенный пункт, улица</w:t>
            </w:r>
          </w:p>
          <w:p w:rsidR="00E73DF5" w:rsidRDefault="00E73DF5">
            <w:pPr>
              <w:pStyle w:val="ConsPlusNormal"/>
              <w:jc w:val="both"/>
            </w:pPr>
            <w:r>
              <w:t>- дом, корпус, строение, квартира</w:t>
            </w:r>
          </w:p>
          <w:p w:rsidR="00E73DF5" w:rsidRDefault="00E73DF5">
            <w:pPr>
              <w:pStyle w:val="ConsPlusNormal"/>
              <w:jc w:val="both"/>
            </w:pPr>
            <w:r>
              <w:t>12. Способ связи:</w:t>
            </w:r>
          </w:p>
          <w:p w:rsidR="00E73DF5" w:rsidRDefault="00E73DF5">
            <w:pPr>
              <w:pStyle w:val="ConsPlusNormal"/>
              <w:ind w:left="283"/>
              <w:jc w:val="both"/>
            </w:pPr>
            <w:r>
              <w:t>а) телефон</w:t>
            </w:r>
          </w:p>
          <w:p w:rsidR="00E73DF5" w:rsidRDefault="00E73DF5">
            <w:pPr>
              <w:pStyle w:val="ConsPlusNormal"/>
              <w:ind w:left="283"/>
              <w:jc w:val="both"/>
            </w:pPr>
            <w:r>
              <w:t>б) адрес электронной почты (при наличии)</w:t>
            </w:r>
          </w:p>
          <w:p w:rsidR="00E73DF5" w:rsidRDefault="00E73DF5">
            <w:pPr>
              <w:pStyle w:val="ConsPlusNormal"/>
              <w:jc w:val="both"/>
            </w:pPr>
            <w:r>
              <w:t>13. Место оказания услуги</w:t>
            </w:r>
          </w:p>
          <w:p w:rsidR="00E73DF5" w:rsidRDefault="00E73DF5">
            <w:pPr>
              <w:pStyle w:val="ConsPlusNormal"/>
              <w:ind w:left="283"/>
              <w:jc w:val="both"/>
            </w:pPr>
            <w:r>
              <w:t>а) субъект Российской Федерации</w:t>
            </w:r>
          </w:p>
          <w:p w:rsidR="00E73DF5" w:rsidRDefault="00E73DF5">
            <w:pPr>
              <w:pStyle w:val="ConsPlusNormal"/>
              <w:ind w:left="283"/>
              <w:jc w:val="both"/>
            </w:pPr>
            <w:r>
              <w:t>б) центр занятости населения:</w:t>
            </w:r>
          </w:p>
        </w:tc>
      </w:tr>
      <w:tr w:rsidR="00E73DF5">
        <w:tc>
          <w:tcPr>
            <w:tcW w:w="9071" w:type="dxa"/>
            <w:tcBorders>
              <w:top w:val="nil"/>
              <w:left w:val="nil"/>
              <w:bottom w:val="nil"/>
              <w:right w:val="nil"/>
            </w:tcBorders>
          </w:tcPr>
          <w:p w:rsidR="00E73DF5" w:rsidRDefault="00E73DF5">
            <w:pPr>
              <w:pStyle w:val="ConsPlusNormal"/>
            </w:pPr>
            <w:r>
              <w:lastRenderedPageBreak/>
              <w:t>14. Способ получения компенсации затрат</w:t>
            </w:r>
          </w:p>
          <w:p w:rsidR="00E73DF5" w:rsidRDefault="00E73DF5">
            <w:pPr>
              <w:pStyle w:val="ConsPlusNormal"/>
              <w:ind w:left="283"/>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Расчетный счет</w:t>
            </w:r>
          </w:p>
          <w:p w:rsidR="00E73DF5" w:rsidRDefault="00E73DF5">
            <w:pPr>
              <w:pStyle w:val="ConsPlusNormal"/>
              <w:ind w:left="566"/>
            </w:pPr>
            <w:r>
              <w:t>- наименования банка-получателя</w:t>
            </w:r>
          </w:p>
          <w:p w:rsidR="00E73DF5" w:rsidRDefault="00E73DF5">
            <w:pPr>
              <w:pStyle w:val="ConsPlusNormal"/>
              <w:ind w:left="566"/>
            </w:pPr>
            <w:r>
              <w:t>- БИК банка-получателя</w:t>
            </w:r>
          </w:p>
          <w:p w:rsidR="00E73DF5" w:rsidRDefault="00E73DF5">
            <w:pPr>
              <w:pStyle w:val="ConsPlusNormal"/>
              <w:ind w:left="566"/>
            </w:pPr>
            <w:r>
              <w:t>- ИНН банка-получателя</w:t>
            </w:r>
          </w:p>
          <w:p w:rsidR="00E73DF5" w:rsidRDefault="00E73DF5">
            <w:pPr>
              <w:pStyle w:val="ConsPlusNormal"/>
              <w:ind w:left="566"/>
            </w:pPr>
            <w:r>
              <w:t>- корреспондентский счет банка-получателя</w:t>
            </w:r>
          </w:p>
          <w:p w:rsidR="00E73DF5" w:rsidRDefault="00E73DF5">
            <w:pPr>
              <w:pStyle w:val="ConsPlusNormal"/>
              <w:ind w:left="566"/>
            </w:pPr>
            <w:r>
              <w:t>- счет получателя</w:t>
            </w:r>
          </w:p>
          <w:p w:rsidR="00E73DF5" w:rsidRDefault="00E73DF5">
            <w:pPr>
              <w:pStyle w:val="ConsPlusNormal"/>
              <w:ind w:left="283"/>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Почтовый перевод</w:t>
            </w:r>
          </w:p>
          <w:p w:rsidR="00E73DF5" w:rsidRDefault="00E73DF5">
            <w:pPr>
              <w:pStyle w:val="ConsPlusNormal"/>
              <w:ind w:left="566"/>
            </w:pPr>
            <w:r>
              <w:t>- почтовый индекс</w:t>
            </w:r>
          </w:p>
          <w:p w:rsidR="00E73DF5" w:rsidRDefault="00E73DF5">
            <w:pPr>
              <w:pStyle w:val="ConsPlusNormal"/>
              <w:ind w:left="566"/>
            </w:pPr>
            <w:r>
              <w:t>- регион</w:t>
            </w:r>
          </w:p>
          <w:p w:rsidR="00E73DF5" w:rsidRDefault="00E73DF5">
            <w:pPr>
              <w:pStyle w:val="ConsPlusNormal"/>
              <w:ind w:left="566"/>
            </w:pPr>
            <w:r>
              <w:t>- район, населенный пункт, улица</w:t>
            </w:r>
          </w:p>
          <w:p w:rsidR="00E73DF5" w:rsidRDefault="00E73DF5">
            <w:pPr>
              <w:pStyle w:val="ConsPlusNormal"/>
              <w:ind w:left="566"/>
            </w:pPr>
            <w:r>
              <w:t>- дом, корпус и помещение</w:t>
            </w:r>
          </w:p>
          <w:p w:rsidR="00E73DF5" w:rsidRDefault="00E73DF5">
            <w:pPr>
              <w:pStyle w:val="ConsPlusNormal"/>
              <w:ind w:left="566"/>
            </w:pPr>
            <w:r>
              <w:t>- квартира</w:t>
            </w:r>
          </w:p>
          <w:p w:rsidR="00E73DF5" w:rsidRDefault="00E73DF5">
            <w:pPr>
              <w:pStyle w:val="ConsPlusNormal"/>
              <w:ind w:left="283"/>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Карта национальной платежной системы "Мир"</w:t>
            </w:r>
          </w:p>
          <w:p w:rsidR="00E73DF5" w:rsidRDefault="00E73DF5">
            <w:pPr>
              <w:pStyle w:val="ConsPlusNormal"/>
              <w:ind w:left="566"/>
            </w:pPr>
            <w:r>
              <w:t>- номер карты "Мир"</w:t>
            </w:r>
          </w:p>
          <w:p w:rsidR="00E73DF5" w:rsidRDefault="00E73DF5">
            <w:pPr>
              <w:pStyle w:val="ConsPlusNormal"/>
            </w:pPr>
            <w:r>
              <w:t>15. Сведения об образовании:</w:t>
            </w:r>
          </w:p>
          <w:p w:rsidR="00E73DF5" w:rsidRDefault="00E73DF5">
            <w:pPr>
              <w:pStyle w:val="ConsPlusNormal"/>
              <w:ind w:left="283"/>
            </w:pPr>
            <w:r>
              <w:t>- образование</w:t>
            </w:r>
          </w:p>
          <w:p w:rsidR="00E73DF5" w:rsidRDefault="00E73DF5">
            <w:pPr>
              <w:pStyle w:val="ConsPlusNormal"/>
              <w:ind w:left="283"/>
            </w:pPr>
            <w:r>
              <w:t>- ученая степень</w:t>
            </w:r>
          </w:p>
          <w:p w:rsidR="00E73DF5" w:rsidRDefault="00E73DF5">
            <w:pPr>
              <w:pStyle w:val="ConsPlusNormal"/>
              <w:ind w:left="283"/>
            </w:pPr>
            <w:r>
              <w:t>- учебное заведение</w:t>
            </w:r>
          </w:p>
          <w:p w:rsidR="00E73DF5" w:rsidRDefault="00E73DF5">
            <w:pPr>
              <w:pStyle w:val="ConsPlusNormal"/>
              <w:ind w:left="283"/>
            </w:pPr>
            <w:r>
              <w:t>- факультет</w:t>
            </w:r>
          </w:p>
          <w:p w:rsidR="00E73DF5" w:rsidRDefault="00E73DF5">
            <w:pPr>
              <w:pStyle w:val="ConsPlusNormal"/>
              <w:ind w:left="283"/>
            </w:pPr>
            <w:r>
              <w:t>- год окончания обучения</w:t>
            </w:r>
          </w:p>
          <w:p w:rsidR="00E73DF5" w:rsidRDefault="00E73DF5">
            <w:pPr>
              <w:pStyle w:val="ConsPlusNormal"/>
              <w:ind w:left="283"/>
            </w:pPr>
            <w:r>
              <w:t>- квалификация по диплому</w:t>
            </w:r>
          </w:p>
          <w:p w:rsidR="00E73DF5" w:rsidRDefault="00E73DF5">
            <w:pPr>
              <w:pStyle w:val="ConsPlusNormal"/>
              <w:ind w:left="283"/>
            </w:pPr>
            <w:r>
              <w:t>- специальность по диплому</w:t>
            </w:r>
          </w:p>
          <w:p w:rsidR="00E73DF5" w:rsidRDefault="00E73DF5">
            <w:pPr>
              <w:pStyle w:val="ConsPlusNormal"/>
              <w:ind w:left="283"/>
            </w:pPr>
            <w:r>
              <w:t>- серия диплома</w:t>
            </w:r>
          </w:p>
          <w:p w:rsidR="00E73DF5" w:rsidRDefault="00E73DF5">
            <w:pPr>
              <w:pStyle w:val="ConsPlusNormal"/>
              <w:ind w:left="283"/>
            </w:pPr>
            <w:r>
              <w:t>- номер диплома</w:t>
            </w:r>
          </w:p>
          <w:p w:rsidR="00E73DF5" w:rsidRDefault="00E73DF5">
            <w:pPr>
              <w:pStyle w:val="ConsPlusNormal"/>
              <w:ind w:left="283"/>
            </w:pPr>
            <w:r>
              <w:t>- дата выдачи диплома</w:t>
            </w:r>
          </w:p>
        </w:tc>
      </w:tr>
      <w:tr w:rsidR="00E73DF5">
        <w:tc>
          <w:tcPr>
            <w:tcW w:w="9071" w:type="dxa"/>
            <w:tcBorders>
              <w:top w:val="nil"/>
              <w:left w:val="nil"/>
              <w:bottom w:val="nil"/>
              <w:right w:val="nil"/>
            </w:tcBorders>
          </w:tcPr>
          <w:p w:rsidR="00E73DF5" w:rsidRDefault="00E73DF5">
            <w:pPr>
              <w:pStyle w:val="ConsPlusNormal"/>
            </w:pPr>
            <w:r>
              <w:t>16. Социальный статус</w:t>
            </w:r>
          </w:p>
          <w:p w:rsidR="00E73DF5" w:rsidRDefault="00E73DF5">
            <w:pPr>
              <w:pStyle w:val="ConsPlusNormal"/>
              <w:ind w:left="283"/>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Инвалид</w:t>
            </w:r>
          </w:p>
          <w:p w:rsidR="00E73DF5" w:rsidRDefault="00E73DF5">
            <w:pPr>
              <w:pStyle w:val="ConsPlusNormal"/>
              <w:ind w:left="284"/>
              <w:jc w:val="both"/>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Женщина в период отпуска по уходу за ребенком до достижения им возраста трех лет</w:t>
            </w:r>
          </w:p>
          <w:p w:rsidR="00E73DF5" w:rsidRDefault="00E73DF5">
            <w:pPr>
              <w:pStyle w:val="ConsPlusNormal"/>
              <w:ind w:left="284"/>
              <w:jc w:val="both"/>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Незанятый гражданин,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деятельность</w:t>
            </w:r>
          </w:p>
          <w:p w:rsidR="00E73DF5" w:rsidRDefault="00E73DF5">
            <w:pPr>
              <w:pStyle w:val="ConsPlusNormal"/>
            </w:pPr>
            <w:r>
              <w:t xml:space="preserve">17. Сведения о ребенке </w:t>
            </w:r>
            <w:hyperlink w:anchor="P359">
              <w:r>
                <w:rPr>
                  <w:color w:val="0000FF"/>
                </w:rPr>
                <w:t>&lt;7&gt;</w:t>
              </w:r>
            </w:hyperlink>
            <w:r>
              <w:t>:</w:t>
            </w:r>
          </w:p>
          <w:p w:rsidR="00E73DF5" w:rsidRDefault="00E73DF5">
            <w:pPr>
              <w:pStyle w:val="ConsPlusNormal"/>
              <w:jc w:val="both"/>
            </w:pPr>
            <w:r>
              <w:t>- фамилия, имя, отчество (при наличии) ребенка;</w:t>
            </w:r>
          </w:p>
          <w:p w:rsidR="00E73DF5" w:rsidRDefault="00E73DF5">
            <w:pPr>
              <w:pStyle w:val="ConsPlusNormal"/>
              <w:jc w:val="both"/>
            </w:pPr>
            <w:r>
              <w:t>- дата рождения ребенка;</w:t>
            </w:r>
          </w:p>
          <w:p w:rsidR="00E73DF5" w:rsidRDefault="00E73DF5">
            <w:pPr>
              <w:pStyle w:val="ConsPlusNormal"/>
              <w:jc w:val="both"/>
            </w:pPr>
            <w:r>
              <w:t>- номер актовой записи о регистрации</w:t>
            </w:r>
          </w:p>
          <w:p w:rsidR="00E73DF5" w:rsidRDefault="00E73DF5">
            <w:pPr>
              <w:pStyle w:val="ConsPlusNormal"/>
              <w:jc w:val="both"/>
            </w:pPr>
            <w:r>
              <w:t>- дата актовой записи о регистрации</w:t>
            </w:r>
          </w:p>
          <w:p w:rsidR="00E73DF5" w:rsidRDefault="00E73DF5">
            <w:pPr>
              <w:pStyle w:val="ConsPlusNormal"/>
              <w:jc w:val="both"/>
            </w:pPr>
            <w:r>
              <w:t>- орган, составивший регистрационную запись</w:t>
            </w:r>
          </w:p>
          <w:p w:rsidR="00E73DF5" w:rsidRDefault="00E73DF5">
            <w:pPr>
              <w:pStyle w:val="ConsPlusNormal"/>
              <w:ind w:left="283"/>
              <w:jc w:val="both"/>
            </w:pPr>
            <w:r>
              <w:t>Подтверждение данных:</w:t>
            </w:r>
          </w:p>
          <w:p w:rsidR="00E73DF5" w:rsidRDefault="00E73DF5">
            <w:pPr>
              <w:pStyle w:val="ConsPlusNormal"/>
              <w:ind w:firstLine="283"/>
              <w:jc w:val="both"/>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подтверждаю свое согласие на обработку моих персональных данных в целях принятия решения по настоящему обращению и организации профессионального обучения или дополнительного профессионального образования, в том числе </w:t>
            </w:r>
            <w:proofErr w:type="gramStart"/>
            <w:r>
              <w:t>на</w:t>
            </w:r>
            <w:proofErr w:type="gramEnd"/>
            <w:r>
              <w:t>:</w:t>
            </w:r>
          </w:p>
          <w:p w:rsidR="00E73DF5" w:rsidRDefault="00E73DF5">
            <w:pPr>
              <w:pStyle w:val="ConsPlusNormal"/>
              <w:jc w:val="both"/>
            </w:pPr>
            <w:r>
              <w:lastRenderedPageBreak/>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E73DF5" w:rsidRDefault="00E73DF5">
            <w:pPr>
              <w:pStyle w:val="ConsPlusNormal"/>
              <w:jc w:val="both"/>
            </w:pPr>
            <w:r>
              <w:t>- передачу моих персональных данных третьим лицам в целях принятия решения по настоящему обращению и организации профессионального обучения или дополнительного профессионального образования.</w:t>
            </w:r>
          </w:p>
          <w:p w:rsidR="00E73DF5" w:rsidRDefault="00E73DF5">
            <w:pPr>
              <w:pStyle w:val="ConsPlusNormal"/>
              <w:ind w:firstLine="283"/>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подтверждаю, что ознакомился с положениями законодательства о занятости населения Российской Федерации.</w:t>
            </w:r>
          </w:p>
        </w:tc>
      </w:tr>
    </w:tbl>
    <w:p w:rsidR="00E73DF5" w:rsidRDefault="00E73DF5">
      <w:pPr>
        <w:pStyle w:val="ConsPlusNormal"/>
        <w:jc w:val="both"/>
      </w:pPr>
    </w:p>
    <w:p w:rsidR="00E73DF5" w:rsidRDefault="00E73DF5">
      <w:pPr>
        <w:pStyle w:val="ConsPlusNormal"/>
        <w:ind w:firstLine="540"/>
        <w:jc w:val="both"/>
      </w:pPr>
      <w:r>
        <w:t>--------------------------------</w:t>
      </w:r>
    </w:p>
    <w:p w:rsidR="00E73DF5" w:rsidRDefault="00E73DF5">
      <w:pPr>
        <w:pStyle w:val="ConsPlusNormal"/>
        <w:spacing w:before="200"/>
        <w:ind w:firstLine="540"/>
        <w:jc w:val="both"/>
      </w:pPr>
      <w:bookmarkStart w:id="17" w:name="P359"/>
      <w:bookmarkEnd w:id="17"/>
      <w:r>
        <w:t>&lt;7</w:t>
      </w:r>
      <w:proofErr w:type="gramStart"/>
      <w:r>
        <w:t>&gt; У</w:t>
      </w:r>
      <w:proofErr w:type="gramEnd"/>
      <w:r>
        <w:t>казываются сведения о ребенке в возрасте до трех лет, в отпуске по уходу за которым находится женщина.</w:t>
      </w: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r>
        <w:t>Приложение N 2</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pPr>
      <w:r>
        <w:t>Рекомендуемый образец</w:t>
      </w:r>
    </w:p>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bookmarkStart w:id="18" w:name="P387"/>
            <w:bookmarkEnd w:id="18"/>
            <w:r>
              <w:t>Заключение</w:t>
            </w:r>
          </w:p>
          <w:p w:rsidR="00E73DF5" w:rsidRDefault="00E73DF5">
            <w:pPr>
              <w:pStyle w:val="ConsPlusNormal"/>
              <w:jc w:val="center"/>
            </w:pPr>
            <w:r>
              <w:t>об организации профессионального обучения или дополнительного профессионального образования</w:t>
            </w:r>
          </w:p>
        </w:tc>
      </w:tr>
      <w:tr w:rsidR="00E73DF5">
        <w:tc>
          <w:tcPr>
            <w:tcW w:w="9071" w:type="dxa"/>
            <w:tcBorders>
              <w:top w:val="nil"/>
              <w:left w:val="nil"/>
              <w:bottom w:val="single" w:sz="4" w:space="0" w:color="auto"/>
              <w:right w:val="nil"/>
            </w:tcBorders>
          </w:tcPr>
          <w:p w:rsidR="00E73DF5" w:rsidRDefault="00E73DF5">
            <w:pPr>
              <w:pStyle w:val="ConsPlusNormal"/>
            </w:pPr>
          </w:p>
        </w:tc>
      </w:tr>
      <w:tr w:rsidR="00E73DF5">
        <w:tblPrEx>
          <w:tblBorders>
            <w:insideH w:val="single" w:sz="4" w:space="0" w:color="auto"/>
          </w:tblBorders>
        </w:tblPrEx>
        <w:tc>
          <w:tcPr>
            <w:tcW w:w="9071" w:type="dxa"/>
            <w:tcBorders>
              <w:top w:val="single" w:sz="4" w:space="0" w:color="auto"/>
              <w:left w:val="nil"/>
              <w:bottom w:val="single" w:sz="4" w:space="0" w:color="auto"/>
              <w:right w:val="nil"/>
            </w:tcBorders>
          </w:tcPr>
          <w:p w:rsidR="00E73DF5" w:rsidRDefault="00E73DF5">
            <w:pPr>
              <w:pStyle w:val="ConsPlusNormal"/>
            </w:pPr>
          </w:p>
        </w:tc>
      </w:tr>
      <w:tr w:rsidR="00E73DF5">
        <w:tc>
          <w:tcPr>
            <w:tcW w:w="9071" w:type="dxa"/>
            <w:tcBorders>
              <w:top w:val="single" w:sz="4" w:space="0" w:color="auto"/>
              <w:left w:val="nil"/>
              <w:bottom w:val="nil"/>
              <w:right w:val="nil"/>
            </w:tcBorders>
          </w:tcPr>
          <w:p w:rsidR="00E73DF5" w:rsidRDefault="00E73DF5">
            <w:pPr>
              <w:pStyle w:val="ConsPlusNormal"/>
              <w:jc w:val="center"/>
            </w:pPr>
            <w:r>
              <w:t>(фамилия, имя, отчество (при наличии) гражданина)</w:t>
            </w:r>
          </w:p>
        </w:tc>
      </w:tr>
      <w:tr w:rsidR="00E73DF5">
        <w:tc>
          <w:tcPr>
            <w:tcW w:w="9071" w:type="dxa"/>
            <w:tcBorders>
              <w:top w:val="nil"/>
              <w:left w:val="nil"/>
              <w:bottom w:val="nil"/>
              <w:right w:val="nil"/>
            </w:tcBorders>
            <w:vAlign w:val="center"/>
          </w:tcPr>
          <w:p w:rsidR="00E73DF5" w:rsidRDefault="00E73DF5">
            <w:pPr>
              <w:pStyle w:val="ConsPlusNormal"/>
              <w:jc w:val="both"/>
            </w:pPr>
            <w:r>
              <w:t>организовано профессиональное обучение или дополнительное профессиональное образование.</w:t>
            </w:r>
          </w:p>
        </w:tc>
      </w:tr>
      <w:tr w:rsidR="00E73DF5">
        <w:tc>
          <w:tcPr>
            <w:tcW w:w="9071" w:type="dxa"/>
            <w:tcBorders>
              <w:top w:val="nil"/>
              <w:left w:val="nil"/>
              <w:bottom w:val="nil"/>
              <w:right w:val="nil"/>
            </w:tcBorders>
            <w:vAlign w:val="bottom"/>
          </w:tcPr>
          <w:p w:rsidR="00E73DF5" w:rsidRDefault="00E73DF5">
            <w:pPr>
              <w:pStyle w:val="ConsPlusNormal"/>
              <w:jc w:val="both"/>
            </w:pPr>
            <w:r>
              <w:t>В результате организации профессионального обучения или дополнительного профессионального образования:</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vAlign w:val="bottom"/>
          </w:tcPr>
          <w:p w:rsidR="00E73DF5" w:rsidRDefault="00E73DF5">
            <w:pPr>
              <w:pStyle w:val="ConsPlusNormal"/>
              <w:jc w:val="both"/>
            </w:pPr>
            <w:r>
              <w:t>а) сформирован рекомендуемый перечень профессий (специальностей) для обучения:</w:t>
            </w:r>
          </w:p>
        </w:tc>
      </w:tr>
    </w:tbl>
    <w:p w:rsidR="00E73DF5" w:rsidRDefault="00E73D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6154"/>
        <w:gridCol w:w="2381"/>
      </w:tblGrid>
      <w:tr w:rsidR="00E73DF5">
        <w:tc>
          <w:tcPr>
            <w:tcW w:w="509" w:type="dxa"/>
          </w:tcPr>
          <w:p w:rsidR="00E73DF5" w:rsidRDefault="00E73DF5">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6154" w:type="dxa"/>
          </w:tcPr>
          <w:p w:rsidR="00E73DF5" w:rsidRDefault="00E73DF5">
            <w:pPr>
              <w:pStyle w:val="ConsPlusNormal"/>
              <w:jc w:val="center"/>
            </w:pPr>
            <w:r>
              <w:lastRenderedPageBreak/>
              <w:t xml:space="preserve">Рекомендуемый перечень профессий (специальностей) для </w:t>
            </w:r>
            <w:r>
              <w:lastRenderedPageBreak/>
              <w:t>обучения</w:t>
            </w:r>
          </w:p>
        </w:tc>
        <w:tc>
          <w:tcPr>
            <w:tcW w:w="2381" w:type="dxa"/>
          </w:tcPr>
          <w:p w:rsidR="00E73DF5" w:rsidRDefault="00E73DF5">
            <w:pPr>
              <w:pStyle w:val="ConsPlusNormal"/>
              <w:jc w:val="center"/>
            </w:pPr>
            <w:r>
              <w:lastRenderedPageBreak/>
              <w:t>Отметка о выборе</w:t>
            </w:r>
          </w:p>
        </w:tc>
      </w:tr>
      <w:tr w:rsidR="00E73DF5">
        <w:tc>
          <w:tcPr>
            <w:tcW w:w="509" w:type="dxa"/>
          </w:tcPr>
          <w:p w:rsidR="00E73DF5" w:rsidRDefault="00E73DF5">
            <w:pPr>
              <w:pStyle w:val="ConsPlusNormal"/>
            </w:pPr>
          </w:p>
        </w:tc>
        <w:tc>
          <w:tcPr>
            <w:tcW w:w="6154" w:type="dxa"/>
          </w:tcPr>
          <w:p w:rsidR="00E73DF5" w:rsidRDefault="00E73DF5">
            <w:pPr>
              <w:pStyle w:val="ConsPlusNormal"/>
            </w:pPr>
          </w:p>
        </w:tc>
        <w:tc>
          <w:tcPr>
            <w:tcW w:w="2381" w:type="dxa"/>
          </w:tcPr>
          <w:p w:rsidR="00E73DF5" w:rsidRDefault="00E73DF5">
            <w:pPr>
              <w:pStyle w:val="ConsPlusNormal"/>
            </w:pPr>
          </w:p>
        </w:tc>
      </w:tr>
      <w:tr w:rsidR="00E73DF5">
        <w:tc>
          <w:tcPr>
            <w:tcW w:w="509" w:type="dxa"/>
          </w:tcPr>
          <w:p w:rsidR="00E73DF5" w:rsidRDefault="00E73DF5">
            <w:pPr>
              <w:pStyle w:val="ConsPlusNormal"/>
            </w:pPr>
          </w:p>
        </w:tc>
        <w:tc>
          <w:tcPr>
            <w:tcW w:w="6154" w:type="dxa"/>
          </w:tcPr>
          <w:p w:rsidR="00E73DF5" w:rsidRDefault="00E73DF5">
            <w:pPr>
              <w:pStyle w:val="ConsPlusNormal"/>
            </w:pPr>
          </w:p>
        </w:tc>
        <w:tc>
          <w:tcPr>
            <w:tcW w:w="2381" w:type="dxa"/>
          </w:tcPr>
          <w:p w:rsidR="00E73DF5" w:rsidRDefault="00E73DF5">
            <w:pPr>
              <w:pStyle w:val="ConsPlusNormal"/>
            </w:pPr>
          </w:p>
        </w:tc>
      </w:tr>
      <w:tr w:rsidR="00E73DF5">
        <w:tc>
          <w:tcPr>
            <w:tcW w:w="509" w:type="dxa"/>
          </w:tcPr>
          <w:p w:rsidR="00E73DF5" w:rsidRDefault="00E73DF5">
            <w:pPr>
              <w:pStyle w:val="ConsPlusNormal"/>
            </w:pPr>
          </w:p>
        </w:tc>
        <w:tc>
          <w:tcPr>
            <w:tcW w:w="6154" w:type="dxa"/>
          </w:tcPr>
          <w:p w:rsidR="00E73DF5" w:rsidRDefault="00E73DF5">
            <w:pPr>
              <w:pStyle w:val="ConsPlusNormal"/>
            </w:pPr>
          </w:p>
        </w:tc>
        <w:tc>
          <w:tcPr>
            <w:tcW w:w="2381" w:type="dxa"/>
          </w:tcPr>
          <w:p w:rsidR="00E73DF5" w:rsidRDefault="00E73DF5">
            <w:pPr>
              <w:pStyle w:val="ConsPlusNormal"/>
            </w:pP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vAlign w:val="bottom"/>
          </w:tcPr>
          <w:p w:rsidR="00E73DF5" w:rsidRDefault="00E73DF5">
            <w:pPr>
              <w:pStyle w:val="ConsPlusNormal"/>
              <w:jc w:val="both"/>
            </w:pPr>
            <w:r>
              <w:t>б) сформирован рекомендуемый перечень образовательных программ для обучения:</w:t>
            </w:r>
          </w:p>
        </w:tc>
      </w:tr>
    </w:tbl>
    <w:p w:rsidR="00E73DF5" w:rsidRDefault="00E73D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
        <w:gridCol w:w="5270"/>
        <w:gridCol w:w="1633"/>
        <w:gridCol w:w="1634"/>
      </w:tblGrid>
      <w:tr w:rsidR="00E73DF5">
        <w:tc>
          <w:tcPr>
            <w:tcW w:w="514" w:type="dxa"/>
          </w:tcPr>
          <w:p w:rsidR="00E73DF5" w:rsidRDefault="00E73DF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270" w:type="dxa"/>
          </w:tcPr>
          <w:p w:rsidR="00E73DF5" w:rsidRDefault="00E73DF5">
            <w:pPr>
              <w:pStyle w:val="ConsPlusNormal"/>
              <w:jc w:val="center"/>
            </w:pPr>
            <w:r>
              <w:t>Наименование программы</w:t>
            </w:r>
          </w:p>
        </w:tc>
        <w:tc>
          <w:tcPr>
            <w:tcW w:w="1633" w:type="dxa"/>
          </w:tcPr>
          <w:p w:rsidR="00E73DF5" w:rsidRDefault="00E73DF5">
            <w:pPr>
              <w:pStyle w:val="ConsPlusNormal"/>
              <w:jc w:val="center"/>
            </w:pPr>
            <w:r>
              <w:t>Программа 1</w:t>
            </w:r>
          </w:p>
        </w:tc>
        <w:tc>
          <w:tcPr>
            <w:tcW w:w="1634" w:type="dxa"/>
          </w:tcPr>
          <w:p w:rsidR="00E73DF5" w:rsidRDefault="00E73DF5">
            <w:pPr>
              <w:pStyle w:val="ConsPlusNormal"/>
              <w:jc w:val="center"/>
            </w:pPr>
            <w:r>
              <w:t>Программа 2</w:t>
            </w:r>
          </w:p>
        </w:tc>
      </w:tr>
      <w:tr w:rsidR="00E73DF5">
        <w:tc>
          <w:tcPr>
            <w:tcW w:w="514" w:type="dxa"/>
          </w:tcPr>
          <w:p w:rsidR="00E73DF5" w:rsidRDefault="00E73DF5">
            <w:pPr>
              <w:pStyle w:val="ConsPlusNormal"/>
            </w:pPr>
            <w:r>
              <w:t>1.</w:t>
            </w:r>
          </w:p>
        </w:tc>
        <w:tc>
          <w:tcPr>
            <w:tcW w:w="5270" w:type="dxa"/>
          </w:tcPr>
          <w:p w:rsidR="00E73DF5" w:rsidRDefault="00E73DF5">
            <w:pPr>
              <w:pStyle w:val="ConsPlusNormal"/>
            </w:pPr>
            <w:r>
              <w:t>Наименование организации, осуществляющей образовательную деятельность</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2.</w:t>
            </w:r>
          </w:p>
        </w:tc>
        <w:tc>
          <w:tcPr>
            <w:tcW w:w="5270" w:type="dxa"/>
          </w:tcPr>
          <w:p w:rsidR="00E73DF5" w:rsidRDefault="00E73DF5">
            <w:pPr>
              <w:pStyle w:val="ConsPlusNormal"/>
            </w:pPr>
            <w: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3.</w:t>
            </w:r>
          </w:p>
        </w:tc>
        <w:tc>
          <w:tcPr>
            <w:tcW w:w="5270" w:type="dxa"/>
          </w:tcPr>
          <w:p w:rsidR="00E73DF5" w:rsidRDefault="00E73DF5">
            <w:pPr>
              <w:pStyle w:val="ConsPlusNormal"/>
            </w:pPr>
            <w:r>
              <w:t>Содержание программы (основные блоки)</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4.</w:t>
            </w:r>
          </w:p>
        </w:tc>
        <w:tc>
          <w:tcPr>
            <w:tcW w:w="5270" w:type="dxa"/>
          </w:tcPr>
          <w:p w:rsidR="00E73DF5" w:rsidRDefault="00E73DF5">
            <w:pPr>
              <w:pStyle w:val="ConsPlusNormal"/>
            </w:pPr>
            <w:r>
              <w:t>Форма обучения (очная/</w:t>
            </w:r>
            <w:proofErr w:type="spellStart"/>
            <w:r>
              <w:t>очно-заочная</w:t>
            </w:r>
            <w:proofErr w:type="spellEnd"/>
            <w:r>
              <w:t>)</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5.</w:t>
            </w:r>
          </w:p>
        </w:tc>
        <w:tc>
          <w:tcPr>
            <w:tcW w:w="5270" w:type="dxa"/>
          </w:tcPr>
          <w:p w:rsidR="00E73DF5" w:rsidRDefault="00E73DF5">
            <w:pPr>
              <w:pStyle w:val="ConsPlusNormal"/>
            </w:pPr>
            <w:r>
              <w:t>Продолжительность обучения</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6.</w:t>
            </w:r>
          </w:p>
        </w:tc>
        <w:tc>
          <w:tcPr>
            <w:tcW w:w="5270" w:type="dxa"/>
          </w:tcPr>
          <w:p w:rsidR="00E73DF5" w:rsidRDefault="00E73DF5">
            <w:pPr>
              <w:pStyle w:val="ConsPlusNormal"/>
            </w:pPr>
            <w:r>
              <w:t>Режим занятий</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7.</w:t>
            </w:r>
          </w:p>
        </w:tc>
        <w:tc>
          <w:tcPr>
            <w:tcW w:w="5270" w:type="dxa"/>
          </w:tcPr>
          <w:p w:rsidR="00E73DF5" w:rsidRDefault="00E73DF5">
            <w:pPr>
              <w:pStyle w:val="ConsPlusNormal"/>
            </w:pPr>
            <w:r>
              <w:t>Дата начала обучения</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8.</w:t>
            </w:r>
          </w:p>
        </w:tc>
        <w:tc>
          <w:tcPr>
            <w:tcW w:w="5270" w:type="dxa"/>
          </w:tcPr>
          <w:p w:rsidR="00E73DF5" w:rsidRDefault="00E73DF5">
            <w:pPr>
              <w:pStyle w:val="ConsPlusNormal"/>
            </w:pPr>
            <w:r>
              <w:t>Дата окончания обучения</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9.</w:t>
            </w:r>
          </w:p>
        </w:tc>
        <w:tc>
          <w:tcPr>
            <w:tcW w:w="5270" w:type="dxa"/>
          </w:tcPr>
          <w:p w:rsidR="00E73DF5" w:rsidRDefault="00E73DF5">
            <w:pPr>
              <w:pStyle w:val="ConsPlusNormal"/>
            </w:pPr>
            <w:r>
              <w:t>Адрес организации, осуществляющей образовательную деятельность</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10.</w:t>
            </w:r>
          </w:p>
        </w:tc>
        <w:tc>
          <w:tcPr>
            <w:tcW w:w="5270" w:type="dxa"/>
          </w:tcPr>
          <w:p w:rsidR="00E73DF5" w:rsidRDefault="00E73DF5">
            <w:pPr>
              <w:pStyle w:val="ConsPlusNormal"/>
            </w:pPr>
            <w:r>
              <w:t>Номер телефона организации, осуществляющей образовательную деятельность</w:t>
            </w:r>
          </w:p>
        </w:tc>
        <w:tc>
          <w:tcPr>
            <w:tcW w:w="1633" w:type="dxa"/>
          </w:tcPr>
          <w:p w:rsidR="00E73DF5" w:rsidRDefault="00E73DF5">
            <w:pPr>
              <w:pStyle w:val="ConsPlusNormal"/>
            </w:pPr>
          </w:p>
        </w:tc>
        <w:tc>
          <w:tcPr>
            <w:tcW w:w="1634" w:type="dxa"/>
          </w:tcPr>
          <w:p w:rsidR="00E73DF5" w:rsidRDefault="00E73DF5">
            <w:pPr>
              <w:pStyle w:val="ConsPlusNormal"/>
            </w:pPr>
          </w:p>
        </w:tc>
      </w:tr>
      <w:tr w:rsidR="00E73DF5">
        <w:tc>
          <w:tcPr>
            <w:tcW w:w="514" w:type="dxa"/>
          </w:tcPr>
          <w:p w:rsidR="00E73DF5" w:rsidRDefault="00E73DF5">
            <w:pPr>
              <w:pStyle w:val="ConsPlusNormal"/>
            </w:pPr>
            <w:r>
              <w:t>11.</w:t>
            </w:r>
          </w:p>
        </w:tc>
        <w:tc>
          <w:tcPr>
            <w:tcW w:w="5270" w:type="dxa"/>
          </w:tcPr>
          <w:p w:rsidR="00E73DF5" w:rsidRDefault="00E73DF5">
            <w:pPr>
              <w:pStyle w:val="ConsPlusNormal"/>
            </w:pPr>
            <w:r>
              <w:t>Отметка о выборе</w:t>
            </w:r>
          </w:p>
        </w:tc>
        <w:tc>
          <w:tcPr>
            <w:tcW w:w="1633" w:type="dxa"/>
          </w:tcPr>
          <w:p w:rsidR="00E73DF5" w:rsidRDefault="00E73DF5">
            <w:pPr>
              <w:pStyle w:val="ConsPlusNormal"/>
            </w:pPr>
          </w:p>
        </w:tc>
        <w:tc>
          <w:tcPr>
            <w:tcW w:w="1634" w:type="dxa"/>
          </w:tcPr>
          <w:p w:rsidR="00E73DF5" w:rsidRDefault="00E73DF5">
            <w:pPr>
              <w:pStyle w:val="ConsPlusNormal"/>
            </w:pP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vAlign w:val="bottom"/>
          </w:tcPr>
          <w:p w:rsidR="00E73DF5" w:rsidRDefault="00E73DF5">
            <w:pPr>
              <w:pStyle w:val="ConsPlusNormal"/>
              <w:jc w:val="both"/>
            </w:pPr>
            <w:r>
              <w:t>в) организовано обучение:</w:t>
            </w:r>
          </w:p>
          <w:p w:rsidR="00E73DF5" w:rsidRDefault="00E73DF5">
            <w:pPr>
              <w:pStyle w:val="ConsPlusNormal"/>
              <w:jc w:val="both"/>
            </w:pPr>
            <w:r>
              <w:t>заключе</w:t>
            </w:r>
            <w:proofErr w:type="gramStart"/>
            <w:r>
              <w:t>н(</w:t>
            </w:r>
            <w:proofErr w:type="gramEnd"/>
            <w:r>
              <w:t>-</w:t>
            </w:r>
            <w:proofErr w:type="spellStart"/>
            <w:r>
              <w:t>ы</w:t>
            </w:r>
            <w:proofErr w:type="spellEnd"/>
            <w:r>
              <w:t>) договор(-</w:t>
            </w:r>
            <w:proofErr w:type="spellStart"/>
            <w:r>
              <w:t>ы</w:t>
            </w:r>
            <w:proofErr w:type="spellEnd"/>
            <w:r>
              <w:t>): дата, номер договора</w:t>
            </w:r>
          </w:p>
          <w:p w:rsidR="00E73DF5" w:rsidRDefault="00E73DF5">
            <w:pPr>
              <w:pStyle w:val="ConsPlusNormal"/>
              <w:jc w:val="both"/>
            </w:pPr>
            <w:r>
              <w:t>наименование организации, осуществляющей образовательную деятельность:</w:t>
            </w:r>
          </w:p>
          <w:p w:rsidR="00E73DF5" w:rsidRDefault="00E73DF5">
            <w:pPr>
              <w:pStyle w:val="ConsPlusNormal"/>
              <w:jc w:val="both"/>
            </w:pPr>
            <w:r>
              <w:t>наименование курса:</w:t>
            </w:r>
          </w:p>
          <w:p w:rsidR="00E73DF5" w:rsidRDefault="00E73DF5">
            <w:pPr>
              <w:pStyle w:val="ConsPlusNormal"/>
              <w:jc w:val="both"/>
            </w:pPr>
            <w:r>
              <w:t>срок обучения:</w:t>
            </w:r>
          </w:p>
          <w:p w:rsidR="00E73DF5" w:rsidRDefault="00E73DF5">
            <w:pPr>
              <w:pStyle w:val="ConsPlusNormal"/>
              <w:jc w:val="both"/>
            </w:pPr>
            <w:r>
              <w:t>г) оказана финансовая поддержка:</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3175"/>
        <w:gridCol w:w="1701"/>
        <w:gridCol w:w="340"/>
        <w:gridCol w:w="1181"/>
        <w:gridCol w:w="340"/>
        <w:gridCol w:w="2324"/>
      </w:tblGrid>
      <w:tr w:rsidR="00E73DF5">
        <w:tc>
          <w:tcPr>
            <w:tcW w:w="3175" w:type="dxa"/>
            <w:tcBorders>
              <w:top w:val="nil"/>
              <w:left w:val="nil"/>
              <w:bottom w:val="nil"/>
              <w:right w:val="nil"/>
            </w:tcBorders>
          </w:tcPr>
          <w:p w:rsidR="00E73DF5" w:rsidRDefault="00E73DF5">
            <w:pPr>
              <w:pStyle w:val="ConsPlusNormal"/>
            </w:pPr>
            <w:r>
              <w:t>Работник государственного учреждения службы занятости населения</w:t>
            </w:r>
          </w:p>
        </w:tc>
        <w:tc>
          <w:tcPr>
            <w:tcW w:w="1701"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181"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2324" w:type="dxa"/>
            <w:tcBorders>
              <w:top w:val="nil"/>
              <w:left w:val="nil"/>
              <w:bottom w:val="single" w:sz="4" w:space="0" w:color="auto"/>
              <w:right w:val="nil"/>
            </w:tcBorders>
          </w:tcPr>
          <w:p w:rsidR="00E73DF5" w:rsidRDefault="00E73DF5">
            <w:pPr>
              <w:pStyle w:val="ConsPlusNormal"/>
            </w:pPr>
          </w:p>
        </w:tc>
      </w:tr>
      <w:tr w:rsidR="00E73DF5">
        <w:tc>
          <w:tcPr>
            <w:tcW w:w="3175" w:type="dxa"/>
            <w:tcBorders>
              <w:top w:val="nil"/>
              <w:left w:val="nil"/>
              <w:bottom w:val="nil"/>
              <w:right w:val="nil"/>
            </w:tcBorders>
          </w:tcPr>
          <w:p w:rsidR="00E73DF5" w:rsidRDefault="00E73DF5">
            <w:pPr>
              <w:pStyle w:val="ConsPlusNormal"/>
            </w:pPr>
          </w:p>
        </w:tc>
        <w:tc>
          <w:tcPr>
            <w:tcW w:w="1701" w:type="dxa"/>
            <w:tcBorders>
              <w:top w:val="single" w:sz="4" w:space="0" w:color="auto"/>
              <w:left w:val="nil"/>
              <w:bottom w:val="nil"/>
              <w:right w:val="nil"/>
            </w:tcBorders>
          </w:tcPr>
          <w:p w:rsidR="00E73DF5" w:rsidRDefault="00E73DF5">
            <w:pPr>
              <w:pStyle w:val="ConsPlusNormal"/>
              <w:jc w:val="center"/>
            </w:pPr>
            <w:r>
              <w:t>(должность)</w:t>
            </w:r>
          </w:p>
        </w:tc>
        <w:tc>
          <w:tcPr>
            <w:tcW w:w="340" w:type="dxa"/>
            <w:tcBorders>
              <w:top w:val="nil"/>
              <w:left w:val="nil"/>
              <w:bottom w:val="nil"/>
              <w:right w:val="nil"/>
            </w:tcBorders>
          </w:tcPr>
          <w:p w:rsidR="00E73DF5" w:rsidRDefault="00E73DF5">
            <w:pPr>
              <w:pStyle w:val="ConsPlusNormal"/>
            </w:pPr>
          </w:p>
        </w:tc>
        <w:tc>
          <w:tcPr>
            <w:tcW w:w="1181" w:type="dxa"/>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2324"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r w:rsidR="00E73DF5">
        <w:tc>
          <w:tcPr>
            <w:tcW w:w="9061" w:type="dxa"/>
            <w:gridSpan w:val="6"/>
            <w:tcBorders>
              <w:top w:val="nil"/>
              <w:left w:val="nil"/>
              <w:bottom w:val="nil"/>
              <w:right w:val="nil"/>
            </w:tcBorders>
          </w:tcPr>
          <w:p w:rsidR="00E73DF5" w:rsidRDefault="00E73DF5">
            <w:pPr>
              <w:pStyle w:val="ConsPlusNormal"/>
            </w:pPr>
            <w:r>
              <w:lastRenderedPageBreak/>
              <w:t>"__" _________ 20__ г.</w:t>
            </w:r>
          </w:p>
        </w:tc>
      </w:tr>
    </w:tbl>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r>
        <w:t>Приложение N 3</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pPr>
      <w:r>
        <w:t>Рекомендуемый образец</w:t>
      </w:r>
    </w:p>
    <w:p w:rsidR="00E73DF5" w:rsidRDefault="00E73DF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E73DF5">
        <w:tc>
          <w:tcPr>
            <w:tcW w:w="4365" w:type="dxa"/>
            <w:tcBorders>
              <w:top w:val="nil"/>
              <w:left w:val="nil"/>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4365" w:type="dxa"/>
            <w:tcBorders>
              <w:top w:val="nil"/>
              <w:left w:val="nil"/>
              <w:right w:val="nil"/>
            </w:tcBorders>
          </w:tcPr>
          <w:p w:rsidR="00E73DF5" w:rsidRDefault="00E73DF5">
            <w:pPr>
              <w:pStyle w:val="ConsPlusNormal"/>
            </w:pPr>
          </w:p>
        </w:tc>
      </w:tr>
      <w:tr w:rsidR="00E73DF5">
        <w:tblPrEx>
          <w:tblBorders>
            <w:insideH w:val="nil"/>
          </w:tblBorders>
        </w:tblPrEx>
        <w:tc>
          <w:tcPr>
            <w:tcW w:w="4365" w:type="dxa"/>
            <w:tcBorders>
              <w:left w:val="nil"/>
              <w:bottom w:val="nil"/>
              <w:right w:val="nil"/>
            </w:tcBorders>
          </w:tcPr>
          <w:p w:rsidR="00E73DF5" w:rsidRDefault="00E73DF5">
            <w:pPr>
              <w:pStyle w:val="ConsPlusNormal"/>
              <w:jc w:val="center"/>
            </w:pPr>
            <w:r>
              <w:t>(наименование государственного учреждения службы занятости населения)</w:t>
            </w:r>
          </w:p>
        </w:tc>
        <w:tc>
          <w:tcPr>
            <w:tcW w:w="340" w:type="dxa"/>
            <w:tcBorders>
              <w:top w:val="nil"/>
              <w:left w:val="nil"/>
              <w:bottom w:val="nil"/>
              <w:right w:val="nil"/>
            </w:tcBorders>
          </w:tcPr>
          <w:p w:rsidR="00E73DF5" w:rsidRDefault="00E73DF5">
            <w:pPr>
              <w:pStyle w:val="ConsPlusNormal"/>
            </w:pPr>
          </w:p>
        </w:tc>
        <w:tc>
          <w:tcPr>
            <w:tcW w:w="4365" w:type="dxa"/>
            <w:tcBorders>
              <w:left w:val="nil"/>
              <w:bottom w:val="nil"/>
              <w:right w:val="nil"/>
            </w:tcBorders>
          </w:tcPr>
          <w:p w:rsidR="00E73DF5" w:rsidRDefault="00E73DF5">
            <w:pPr>
              <w:pStyle w:val="ConsPlusNormal"/>
              <w:jc w:val="center"/>
            </w:pPr>
            <w:r>
              <w:t>(наименование медицинского учреждения)</w:t>
            </w:r>
          </w:p>
        </w:tc>
      </w:tr>
      <w:tr w:rsidR="00E73DF5">
        <w:tblPrEx>
          <w:tblBorders>
            <w:insideH w:val="nil"/>
          </w:tblBorders>
        </w:tblPrEx>
        <w:tc>
          <w:tcPr>
            <w:tcW w:w="4365" w:type="dxa"/>
            <w:tcBorders>
              <w:top w:val="nil"/>
              <w:left w:val="nil"/>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4365" w:type="dxa"/>
            <w:tcBorders>
              <w:top w:val="nil"/>
              <w:left w:val="nil"/>
              <w:right w:val="nil"/>
            </w:tcBorders>
          </w:tcPr>
          <w:p w:rsidR="00E73DF5" w:rsidRDefault="00E73DF5">
            <w:pPr>
              <w:pStyle w:val="ConsPlusNormal"/>
            </w:pPr>
          </w:p>
        </w:tc>
      </w:tr>
      <w:tr w:rsidR="00E73DF5">
        <w:tc>
          <w:tcPr>
            <w:tcW w:w="4365" w:type="dxa"/>
            <w:tcBorders>
              <w:left w:val="nil"/>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4365" w:type="dxa"/>
            <w:tcBorders>
              <w:left w:val="nil"/>
              <w:right w:val="nil"/>
            </w:tcBorders>
          </w:tcPr>
          <w:p w:rsidR="00E73DF5" w:rsidRDefault="00E73DF5">
            <w:pPr>
              <w:pStyle w:val="ConsPlusNormal"/>
            </w:pPr>
          </w:p>
        </w:tc>
      </w:tr>
      <w:tr w:rsidR="00E73DF5">
        <w:tc>
          <w:tcPr>
            <w:tcW w:w="4365" w:type="dxa"/>
            <w:tcBorders>
              <w:left w:val="nil"/>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4365" w:type="dxa"/>
            <w:tcBorders>
              <w:left w:val="nil"/>
              <w:right w:val="nil"/>
            </w:tcBorders>
          </w:tcPr>
          <w:p w:rsidR="00E73DF5" w:rsidRDefault="00E73DF5">
            <w:pPr>
              <w:pStyle w:val="ConsPlusNormal"/>
            </w:pPr>
          </w:p>
        </w:tc>
      </w:tr>
      <w:tr w:rsidR="00E73DF5">
        <w:tc>
          <w:tcPr>
            <w:tcW w:w="4365" w:type="dxa"/>
            <w:tcBorders>
              <w:left w:val="nil"/>
              <w:bottom w:val="nil"/>
              <w:right w:val="nil"/>
            </w:tcBorders>
          </w:tcPr>
          <w:p w:rsidR="00E73DF5" w:rsidRDefault="00E73DF5">
            <w:pPr>
              <w:pStyle w:val="ConsPlusNormal"/>
              <w:jc w:val="center"/>
            </w:pPr>
            <w:r>
              <w:t>(адрес местонахождения, номер телефона, адрес электронной почты)</w:t>
            </w:r>
          </w:p>
        </w:tc>
        <w:tc>
          <w:tcPr>
            <w:tcW w:w="340" w:type="dxa"/>
            <w:tcBorders>
              <w:top w:val="nil"/>
              <w:left w:val="nil"/>
              <w:bottom w:val="nil"/>
              <w:right w:val="nil"/>
            </w:tcBorders>
          </w:tcPr>
          <w:p w:rsidR="00E73DF5" w:rsidRDefault="00E73DF5">
            <w:pPr>
              <w:pStyle w:val="ConsPlusNormal"/>
            </w:pPr>
          </w:p>
        </w:tc>
        <w:tc>
          <w:tcPr>
            <w:tcW w:w="4365" w:type="dxa"/>
            <w:tcBorders>
              <w:left w:val="nil"/>
              <w:bottom w:val="nil"/>
              <w:right w:val="nil"/>
            </w:tcBorders>
          </w:tcPr>
          <w:p w:rsidR="00E73DF5" w:rsidRDefault="00E73DF5">
            <w:pPr>
              <w:pStyle w:val="ConsPlusNormal"/>
              <w:jc w:val="center"/>
            </w:pPr>
            <w:r>
              <w:t>(адрес места нахождения, номер телефона)</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bookmarkStart w:id="19" w:name="P527"/>
            <w:bookmarkEnd w:id="19"/>
            <w:r>
              <w:t>Направление</w:t>
            </w:r>
          </w:p>
          <w:p w:rsidR="00E73DF5" w:rsidRDefault="00E73DF5">
            <w:pPr>
              <w:pStyle w:val="ConsPlusNormal"/>
              <w:jc w:val="center"/>
            </w:pPr>
            <w:r>
              <w:t>на медицинское освидетельствование</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1829"/>
        <w:gridCol w:w="7242"/>
      </w:tblGrid>
      <w:tr w:rsidR="00E73DF5">
        <w:tc>
          <w:tcPr>
            <w:tcW w:w="1829" w:type="dxa"/>
            <w:tcBorders>
              <w:top w:val="nil"/>
              <w:left w:val="nil"/>
              <w:bottom w:val="nil"/>
              <w:right w:val="nil"/>
            </w:tcBorders>
          </w:tcPr>
          <w:p w:rsidR="00E73DF5" w:rsidRDefault="00E73DF5">
            <w:pPr>
              <w:pStyle w:val="ConsPlusNormal"/>
              <w:jc w:val="both"/>
            </w:pPr>
            <w:r>
              <w:t>Граждани</w:t>
            </w:r>
            <w:proofErr w:type="gramStart"/>
            <w:r>
              <w:t>н(</w:t>
            </w:r>
            <w:proofErr w:type="spellStart"/>
            <w:proofErr w:type="gramEnd"/>
            <w:r>
              <w:t>ка</w:t>
            </w:r>
            <w:proofErr w:type="spellEnd"/>
            <w:r>
              <w:t>)</w:t>
            </w:r>
          </w:p>
        </w:tc>
        <w:tc>
          <w:tcPr>
            <w:tcW w:w="7242" w:type="dxa"/>
            <w:tcBorders>
              <w:top w:val="nil"/>
              <w:left w:val="nil"/>
              <w:bottom w:val="single" w:sz="4" w:space="0" w:color="auto"/>
              <w:right w:val="nil"/>
            </w:tcBorders>
          </w:tcPr>
          <w:p w:rsidR="00E73DF5" w:rsidRDefault="00E73DF5">
            <w:pPr>
              <w:pStyle w:val="ConsPlusNormal"/>
            </w:pPr>
          </w:p>
        </w:tc>
      </w:tr>
      <w:tr w:rsidR="00E73DF5">
        <w:tc>
          <w:tcPr>
            <w:tcW w:w="1829" w:type="dxa"/>
            <w:tcBorders>
              <w:top w:val="nil"/>
              <w:left w:val="nil"/>
              <w:bottom w:val="nil"/>
              <w:right w:val="nil"/>
            </w:tcBorders>
          </w:tcPr>
          <w:p w:rsidR="00E73DF5" w:rsidRDefault="00E73DF5">
            <w:pPr>
              <w:pStyle w:val="ConsPlusNormal"/>
            </w:pPr>
          </w:p>
        </w:tc>
        <w:tc>
          <w:tcPr>
            <w:tcW w:w="7242" w:type="dxa"/>
            <w:tcBorders>
              <w:top w:val="single" w:sz="4" w:space="0" w:color="auto"/>
              <w:left w:val="nil"/>
              <w:bottom w:val="nil"/>
              <w:right w:val="nil"/>
            </w:tcBorders>
          </w:tcPr>
          <w:p w:rsidR="00E73DF5" w:rsidRDefault="00E73DF5">
            <w:pPr>
              <w:pStyle w:val="ConsPlusNormal"/>
              <w:jc w:val="center"/>
            </w:pPr>
            <w:r>
              <w:t>(фамилия, имя, отчество (при наличии) гражданина)</w:t>
            </w:r>
          </w:p>
        </w:tc>
      </w:tr>
      <w:tr w:rsidR="00E73DF5">
        <w:tc>
          <w:tcPr>
            <w:tcW w:w="9071" w:type="dxa"/>
            <w:gridSpan w:val="2"/>
            <w:tcBorders>
              <w:top w:val="nil"/>
              <w:left w:val="nil"/>
              <w:bottom w:val="nil"/>
              <w:right w:val="nil"/>
            </w:tcBorders>
          </w:tcPr>
          <w:p w:rsidR="00E73DF5" w:rsidRDefault="00E73DF5">
            <w:pPr>
              <w:pStyle w:val="ConsPlusNormal"/>
            </w:pPr>
            <w:r>
              <w:t>направляется на медицинское освидетельствование</w:t>
            </w:r>
          </w:p>
        </w:tc>
      </w:tr>
      <w:tr w:rsidR="00E73DF5">
        <w:tc>
          <w:tcPr>
            <w:tcW w:w="9071" w:type="dxa"/>
            <w:gridSpan w:val="2"/>
            <w:tcBorders>
              <w:top w:val="nil"/>
              <w:left w:val="nil"/>
              <w:bottom w:val="nil"/>
              <w:right w:val="nil"/>
            </w:tcBorders>
          </w:tcPr>
          <w:p w:rsidR="00E73DF5" w:rsidRDefault="00E73DF5">
            <w:pPr>
              <w:pStyle w:val="ConsPlusNormal"/>
            </w:pPr>
            <w:r>
              <w:t>по профессии (специальности)</w:t>
            </w:r>
          </w:p>
        </w:tc>
      </w:tr>
      <w:tr w:rsidR="00E73DF5">
        <w:tc>
          <w:tcPr>
            <w:tcW w:w="9071" w:type="dxa"/>
            <w:gridSpan w:val="2"/>
            <w:tcBorders>
              <w:top w:val="nil"/>
              <w:left w:val="nil"/>
              <w:bottom w:val="single" w:sz="4" w:space="0" w:color="auto"/>
              <w:right w:val="nil"/>
            </w:tcBorders>
          </w:tcPr>
          <w:p w:rsidR="00E73DF5" w:rsidRDefault="00E73DF5">
            <w:pPr>
              <w:pStyle w:val="ConsPlusNormal"/>
            </w:pPr>
          </w:p>
        </w:tc>
      </w:tr>
      <w:tr w:rsidR="00E73DF5">
        <w:tblPrEx>
          <w:tblBorders>
            <w:insideH w:val="single" w:sz="4" w:space="0" w:color="auto"/>
          </w:tblBorders>
        </w:tblPrEx>
        <w:tc>
          <w:tcPr>
            <w:tcW w:w="9071" w:type="dxa"/>
            <w:gridSpan w:val="2"/>
            <w:tcBorders>
              <w:top w:val="single" w:sz="4" w:space="0" w:color="auto"/>
              <w:left w:val="nil"/>
              <w:bottom w:val="nil"/>
              <w:right w:val="nil"/>
            </w:tcBorders>
          </w:tcPr>
          <w:p w:rsidR="00E73DF5" w:rsidRDefault="00E73DF5">
            <w:pPr>
              <w:pStyle w:val="ConsPlusNormal"/>
              <w:jc w:val="center"/>
            </w:pPr>
            <w:proofErr w:type="gramStart"/>
            <w:r>
              <w:t>(наименование профессии (специальности)</w:t>
            </w:r>
            <w:proofErr w:type="gramEnd"/>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3175"/>
        <w:gridCol w:w="1701"/>
        <w:gridCol w:w="340"/>
        <w:gridCol w:w="1181"/>
        <w:gridCol w:w="340"/>
        <w:gridCol w:w="2324"/>
      </w:tblGrid>
      <w:tr w:rsidR="00E73DF5">
        <w:tc>
          <w:tcPr>
            <w:tcW w:w="3175" w:type="dxa"/>
            <w:tcBorders>
              <w:top w:val="nil"/>
              <w:left w:val="nil"/>
              <w:bottom w:val="nil"/>
              <w:right w:val="nil"/>
            </w:tcBorders>
          </w:tcPr>
          <w:p w:rsidR="00E73DF5" w:rsidRDefault="00E73DF5">
            <w:pPr>
              <w:pStyle w:val="ConsPlusNormal"/>
            </w:pPr>
            <w:r>
              <w:t xml:space="preserve">Работник государственного учреждения службы занятости </w:t>
            </w:r>
            <w:r>
              <w:lastRenderedPageBreak/>
              <w:t>населения</w:t>
            </w:r>
          </w:p>
        </w:tc>
        <w:tc>
          <w:tcPr>
            <w:tcW w:w="1701"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181"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2324" w:type="dxa"/>
            <w:tcBorders>
              <w:top w:val="nil"/>
              <w:left w:val="nil"/>
              <w:bottom w:val="single" w:sz="4" w:space="0" w:color="auto"/>
              <w:right w:val="nil"/>
            </w:tcBorders>
          </w:tcPr>
          <w:p w:rsidR="00E73DF5" w:rsidRDefault="00E73DF5">
            <w:pPr>
              <w:pStyle w:val="ConsPlusNormal"/>
            </w:pPr>
          </w:p>
        </w:tc>
      </w:tr>
      <w:tr w:rsidR="00E73DF5">
        <w:tc>
          <w:tcPr>
            <w:tcW w:w="3175" w:type="dxa"/>
            <w:tcBorders>
              <w:top w:val="nil"/>
              <w:left w:val="nil"/>
              <w:bottom w:val="nil"/>
              <w:right w:val="nil"/>
            </w:tcBorders>
          </w:tcPr>
          <w:p w:rsidR="00E73DF5" w:rsidRDefault="00E73DF5">
            <w:pPr>
              <w:pStyle w:val="ConsPlusNormal"/>
            </w:pPr>
          </w:p>
        </w:tc>
        <w:tc>
          <w:tcPr>
            <w:tcW w:w="1701" w:type="dxa"/>
            <w:tcBorders>
              <w:top w:val="single" w:sz="4" w:space="0" w:color="auto"/>
              <w:left w:val="nil"/>
              <w:bottom w:val="nil"/>
              <w:right w:val="nil"/>
            </w:tcBorders>
          </w:tcPr>
          <w:p w:rsidR="00E73DF5" w:rsidRDefault="00E73DF5">
            <w:pPr>
              <w:pStyle w:val="ConsPlusNormal"/>
              <w:jc w:val="center"/>
            </w:pPr>
            <w:r>
              <w:t>(должность)</w:t>
            </w:r>
          </w:p>
        </w:tc>
        <w:tc>
          <w:tcPr>
            <w:tcW w:w="340" w:type="dxa"/>
            <w:tcBorders>
              <w:top w:val="nil"/>
              <w:left w:val="nil"/>
              <w:bottom w:val="nil"/>
              <w:right w:val="nil"/>
            </w:tcBorders>
          </w:tcPr>
          <w:p w:rsidR="00E73DF5" w:rsidRDefault="00E73DF5">
            <w:pPr>
              <w:pStyle w:val="ConsPlusNormal"/>
            </w:pPr>
          </w:p>
        </w:tc>
        <w:tc>
          <w:tcPr>
            <w:tcW w:w="1181" w:type="dxa"/>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2324"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r w:rsidR="00E73DF5">
        <w:tc>
          <w:tcPr>
            <w:tcW w:w="9061" w:type="dxa"/>
            <w:gridSpan w:val="6"/>
            <w:tcBorders>
              <w:top w:val="nil"/>
              <w:left w:val="nil"/>
              <w:bottom w:val="nil"/>
              <w:right w:val="nil"/>
            </w:tcBorders>
          </w:tcPr>
          <w:p w:rsidR="00E73DF5" w:rsidRDefault="00E73DF5">
            <w:pPr>
              <w:pStyle w:val="ConsPlusNormal"/>
            </w:pPr>
            <w:r>
              <w:t>"__" _________ 20__ г.</w:t>
            </w:r>
          </w:p>
        </w:tc>
      </w:tr>
    </w:tbl>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r>
        <w:t>Приложение N 4</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pPr>
      <w:r>
        <w:t>Рекомендуемый образец</w:t>
      </w:r>
    </w:p>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r>
              <w:t>ПРИКАЗ</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4646"/>
        <w:gridCol w:w="4422"/>
      </w:tblGrid>
      <w:tr w:rsidR="00E73DF5">
        <w:tc>
          <w:tcPr>
            <w:tcW w:w="4646" w:type="dxa"/>
            <w:tcBorders>
              <w:top w:val="nil"/>
              <w:left w:val="nil"/>
              <w:bottom w:val="nil"/>
              <w:right w:val="nil"/>
            </w:tcBorders>
            <w:vAlign w:val="bottom"/>
          </w:tcPr>
          <w:p w:rsidR="00E73DF5" w:rsidRDefault="00E73DF5">
            <w:pPr>
              <w:pStyle w:val="ConsPlusNormal"/>
            </w:pPr>
            <w:r>
              <w:t>"__" _____________ 20__ г.</w:t>
            </w:r>
          </w:p>
        </w:tc>
        <w:tc>
          <w:tcPr>
            <w:tcW w:w="4422" w:type="dxa"/>
            <w:tcBorders>
              <w:top w:val="nil"/>
              <w:left w:val="nil"/>
              <w:bottom w:val="nil"/>
              <w:right w:val="nil"/>
            </w:tcBorders>
            <w:vAlign w:val="bottom"/>
          </w:tcPr>
          <w:p w:rsidR="00E73DF5" w:rsidRDefault="00E73DF5">
            <w:pPr>
              <w:pStyle w:val="ConsPlusNormal"/>
              <w:jc w:val="center"/>
            </w:pPr>
            <w:r>
              <w:t>N ____</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bookmarkStart w:id="20" w:name="P584"/>
            <w:bookmarkEnd w:id="20"/>
            <w:r>
              <w:t>Об оказании финансовой поддержки</w:t>
            </w:r>
          </w:p>
          <w:p w:rsidR="00E73DF5" w:rsidRDefault="00E73DF5">
            <w:pPr>
              <w:pStyle w:val="ConsPlusNormal"/>
              <w:jc w:val="center"/>
            </w:pPr>
            <w: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ind w:firstLine="283"/>
              <w:jc w:val="both"/>
            </w:pPr>
            <w:r>
              <w:t xml:space="preserve">Руководствуясь </w:t>
            </w:r>
            <w:hyperlink r:id="rId17">
              <w:r>
                <w:rPr>
                  <w:color w:val="0000FF"/>
                </w:rPr>
                <w:t>статьей 23</w:t>
              </w:r>
            </w:hyperlink>
            <w:r>
              <w:t xml:space="preserve"> Закона Российской Федерации от 19 апреля 1991 г. N 1032-I "О занятости населения в Российской Федерации"</w:t>
            </w:r>
            <w:hyperlink w:anchor="P627">
              <w:r>
                <w:rPr>
                  <w:color w:val="0000FF"/>
                </w:rPr>
                <w:t>&lt;8&gt;</w:t>
              </w:r>
            </w:hyperlink>
            <w:r>
              <w:t>, приказываю:</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3703"/>
        <w:gridCol w:w="5368"/>
      </w:tblGrid>
      <w:tr w:rsidR="00E73DF5">
        <w:tc>
          <w:tcPr>
            <w:tcW w:w="3703" w:type="dxa"/>
            <w:tcBorders>
              <w:top w:val="nil"/>
              <w:left w:val="nil"/>
              <w:bottom w:val="nil"/>
              <w:right w:val="nil"/>
            </w:tcBorders>
          </w:tcPr>
          <w:p w:rsidR="00E73DF5" w:rsidRDefault="00E73DF5">
            <w:pPr>
              <w:pStyle w:val="ConsPlusNormal"/>
              <w:jc w:val="both"/>
            </w:pPr>
            <w:r>
              <w:t>Оказать финансовую поддержку</w:t>
            </w:r>
          </w:p>
        </w:tc>
        <w:tc>
          <w:tcPr>
            <w:tcW w:w="5368" w:type="dxa"/>
            <w:tcBorders>
              <w:top w:val="nil"/>
              <w:left w:val="nil"/>
              <w:bottom w:val="single" w:sz="4" w:space="0" w:color="auto"/>
              <w:right w:val="nil"/>
            </w:tcBorders>
          </w:tcPr>
          <w:p w:rsidR="00E73DF5" w:rsidRDefault="00E73DF5">
            <w:pPr>
              <w:pStyle w:val="ConsPlusNormal"/>
            </w:pPr>
          </w:p>
        </w:tc>
      </w:tr>
      <w:tr w:rsidR="00E73DF5">
        <w:tc>
          <w:tcPr>
            <w:tcW w:w="3703" w:type="dxa"/>
            <w:tcBorders>
              <w:top w:val="nil"/>
              <w:left w:val="nil"/>
              <w:bottom w:val="nil"/>
              <w:right w:val="nil"/>
            </w:tcBorders>
          </w:tcPr>
          <w:p w:rsidR="00E73DF5" w:rsidRDefault="00E73DF5">
            <w:pPr>
              <w:pStyle w:val="ConsPlusNormal"/>
            </w:pPr>
          </w:p>
        </w:tc>
        <w:tc>
          <w:tcPr>
            <w:tcW w:w="5368" w:type="dxa"/>
            <w:tcBorders>
              <w:top w:val="single" w:sz="4" w:space="0" w:color="auto"/>
              <w:left w:val="nil"/>
              <w:bottom w:val="nil"/>
              <w:right w:val="nil"/>
            </w:tcBorders>
          </w:tcPr>
          <w:p w:rsidR="00E73DF5" w:rsidRDefault="00E73DF5">
            <w:pPr>
              <w:pStyle w:val="ConsPlusNormal"/>
              <w:jc w:val="center"/>
            </w:pPr>
            <w:r>
              <w:t>(фамилия, имя, отчество (при наличии) гражданина)</w:t>
            </w:r>
          </w:p>
        </w:tc>
      </w:tr>
      <w:tr w:rsidR="00E73DF5">
        <w:tc>
          <w:tcPr>
            <w:tcW w:w="9071" w:type="dxa"/>
            <w:gridSpan w:val="2"/>
            <w:tcBorders>
              <w:top w:val="nil"/>
              <w:left w:val="nil"/>
              <w:bottom w:val="nil"/>
              <w:right w:val="nil"/>
            </w:tcBorders>
          </w:tcPr>
          <w:p w:rsidR="00E73DF5" w:rsidRDefault="00E73DF5">
            <w:pPr>
              <w:pStyle w:val="ConsPlusNormal"/>
              <w:jc w:val="both"/>
            </w:pPr>
            <w:r>
              <w:t>(личное дело получателя государственных услуг от "__" _________ 20__ г. N ___)</w:t>
            </w:r>
          </w:p>
        </w:tc>
      </w:tr>
      <w:tr w:rsidR="00E73DF5">
        <w:tc>
          <w:tcPr>
            <w:tcW w:w="9071" w:type="dxa"/>
            <w:gridSpan w:val="2"/>
            <w:tcBorders>
              <w:top w:val="nil"/>
              <w:left w:val="nil"/>
              <w:bottom w:val="nil"/>
              <w:right w:val="nil"/>
            </w:tcBorders>
          </w:tcPr>
          <w:p w:rsidR="00E73DF5" w:rsidRDefault="00E73DF5">
            <w:pPr>
              <w:pStyle w:val="ConsPlusNormal"/>
              <w:jc w:val="both"/>
            </w:pPr>
            <w:r>
              <w:t>в размере _______ руб. __ коп</w:t>
            </w:r>
            <w:proofErr w:type="gramStart"/>
            <w:r>
              <w:t xml:space="preserve">., </w:t>
            </w:r>
            <w:proofErr w:type="gramEnd"/>
            <w:r>
              <w:t>в том числе:</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ind w:firstLine="283"/>
              <w:jc w:val="both"/>
            </w:pPr>
            <w:r>
              <w:t>1. Оплата стоимости проезда к месту обучения и обратно в размере ___ руб. __ коп.</w:t>
            </w:r>
          </w:p>
          <w:p w:rsidR="00E73DF5" w:rsidRDefault="00E73DF5">
            <w:pPr>
              <w:pStyle w:val="ConsPlusNormal"/>
              <w:ind w:firstLine="283"/>
              <w:jc w:val="both"/>
            </w:pPr>
            <w:r>
              <w:t>2. Суточные расходы за время следования к месту обучения и обратно в размере ___ руб. __ коп.</w:t>
            </w:r>
          </w:p>
          <w:p w:rsidR="00E73DF5" w:rsidRDefault="00E73DF5">
            <w:pPr>
              <w:pStyle w:val="ConsPlusNormal"/>
              <w:ind w:firstLine="283"/>
              <w:jc w:val="both"/>
            </w:pPr>
            <w:r>
              <w:t xml:space="preserve">3. Оплата найма жилого помещения за период обучения с "__" ________ 20__ г. по "__" </w:t>
            </w:r>
            <w:r>
              <w:lastRenderedPageBreak/>
              <w:t>________ 20__ г. в размере ___ руб. __ коп.</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3118"/>
        <w:gridCol w:w="1304"/>
        <w:gridCol w:w="567"/>
        <w:gridCol w:w="340"/>
        <w:gridCol w:w="1134"/>
        <w:gridCol w:w="340"/>
        <w:gridCol w:w="2268"/>
      </w:tblGrid>
      <w:tr w:rsidR="00E73DF5">
        <w:tc>
          <w:tcPr>
            <w:tcW w:w="3118" w:type="dxa"/>
            <w:tcBorders>
              <w:top w:val="nil"/>
              <w:left w:val="nil"/>
              <w:bottom w:val="nil"/>
              <w:right w:val="nil"/>
            </w:tcBorders>
          </w:tcPr>
          <w:p w:rsidR="00E73DF5" w:rsidRDefault="00E73DF5">
            <w:pPr>
              <w:pStyle w:val="ConsPlusNormal"/>
              <w:jc w:val="both"/>
            </w:pPr>
            <w:r>
              <w:t>Работник государственного учреждения службы занятости населения</w:t>
            </w:r>
          </w:p>
        </w:tc>
        <w:tc>
          <w:tcPr>
            <w:tcW w:w="1871" w:type="dxa"/>
            <w:gridSpan w:val="2"/>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134"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2268" w:type="dxa"/>
            <w:tcBorders>
              <w:top w:val="nil"/>
              <w:left w:val="nil"/>
              <w:bottom w:val="single" w:sz="4" w:space="0" w:color="auto"/>
              <w:right w:val="nil"/>
            </w:tcBorders>
          </w:tcPr>
          <w:p w:rsidR="00E73DF5" w:rsidRDefault="00E73DF5">
            <w:pPr>
              <w:pStyle w:val="ConsPlusNormal"/>
            </w:pPr>
          </w:p>
        </w:tc>
      </w:tr>
      <w:tr w:rsidR="00E73DF5">
        <w:tc>
          <w:tcPr>
            <w:tcW w:w="3118" w:type="dxa"/>
            <w:tcBorders>
              <w:top w:val="nil"/>
              <w:left w:val="nil"/>
              <w:bottom w:val="nil"/>
              <w:right w:val="nil"/>
            </w:tcBorders>
          </w:tcPr>
          <w:p w:rsidR="00E73DF5" w:rsidRDefault="00E73DF5">
            <w:pPr>
              <w:pStyle w:val="ConsPlusNormal"/>
            </w:pPr>
          </w:p>
        </w:tc>
        <w:tc>
          <w:tcPr>
            <w:tcW w:w="1871" w:type="dxa"/>
            <w:gridSpan w:val="2"/>
            <w:tcBorders>
              <w:top w:val="single" w:sz="4" w:space="0" w:color="auto"/>
              <w:left w:val="nil"/>
              <w:bottom w:val="nil"/>
              <w:right w:val="nil"/>
            </w:tcBorders>
          </w:tcPr>
          <w:p w:rsidR="00E73DF5" w:rsidRDefault="00E73DF5">
            <w:pPr>
              <w:pStyle w:val="ConsPlusNormal"/>
              <w:jc w:val="center"/>
            </w:pPr>
            <w:r>
              <w:t>(должность)</w:t>
            </w:r>
          </w:p>
        </w:tc>
        <w:tc>
          <w:tcPr>
            <w:tcW w:w="340" w:type="dxa"/>
            <w:tcBorders>
              <w:top w:val="nil"/>
              <w:left w:val="nil"/>
              <w:bottom w:val="nil"/>
              <w:right w:val="nil"/>
            </w:tcBorders>
          </w:tcPr>
          <w:p w:rsidR="00E73DF5" w:rsidRDefault="00E73DF5">
            <w:pPr>
              <w:pStyle w:val="ConsPlusNormal"/>
            </w:pPr>
          </w:p>
        </w:tc>
        <w:tc>
          <w:tcPr>
            <w:tcW w:w="1134" w:type="dxa"/>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2268"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r w:rsidR="00E73DF5">
        <w:tc>
          <w:tcPr>
            <w:tcW w:w="9071" w:type="dxa"/>
            <w:gridSpan w:val="7"/>
            <w:tcBorders>
              <w:top w:val="nil"/>
              <w:left w:val="nil"/>
              <w:bottom w:val="nil"/>
              <w:right w:val="nil"/>
            </w:tcBorders>
          </w:tcPr>
          <w:p w:rsidR="00E73DF5" w:rsidRDefault="00E73DF5">
            <w:pPr>
              <w:pStyle w:val="ConsPlusNormal"/>
            </w:pPr>
          </w:p>
        </w:tc>
      </w:tr>
      <w:tr w:rsidR="00E73DF5">
        <w:tc>
          <w:tcPr>
            <w:tcW w:w="4422" w:type="dxa"/>
            <w:gridSpan w:val="2"/>
            <w:tcBorders>
              <w:top w:val="nil"/>
              <w:left w:val="nil"/>
              <w:bottom w:val="nil"/>
              <w:right w:val="nil"/>
            </w:tcBorders>
          </w:tcPr>
          <w:p w:rsidR="00E73DF5" w:rsidRDefault="00E73DF5">
            <w:pPr>
              <w:pStyle w:val="ConsPlusNormal"/>
            </w:pPr>
            <w:r>
              <w:t>Уполномоченное лицо государственного учреждения службы занятости населения</w:t>
            </w:r>
          </w:p>
        </w:tc>
        <w:tc>
          <w:tcPr>
            <w:tcW w:w="567" w:type="dxa"/>
            <w:tcBorders>
              <w:top w:val="nil"/>
              <w:left w:val="nil"/>
              <w:bottom w:val="nil"/>
              <w:right w:val="nil"/>
            </w:tcBorders>
          </w:tcPr>
          <w:p w:rsidR="00E73DF5" w:rsidRDefault="00E73DF5">
            <w:pPr>
              <w:pStyle w:val="ConsPlusNormal"/>
              <w:jc w:val="both"/>
            </w:pPr>
          </w:p>
        </w:tc>
        <w:tc>
          <w:tcPr>
            <w:tcW w:w="340" w:type="dxa"/>
            <w:tcBorders>
              <w:top w:val="nil"/>
              <w:left w:val="nil"/>
              <w:bottom w:val="nil"/>
              <w:right w:val="nil"/>
            </w:tcBorders>
          </w:tcPr>
          <w:p w:rsidR="00E73DF5" w:rsidRDefault="00E73DF5">
            <w:pPr>
              <w:pStyle w:val="ConsPlusNormal"/>
              <w:jc w:val="both"/>
            </w:pPr>
          </w:p>
        </w:tc>
        <w:tc>
          <w:tcPr>
            <w:tcW w:w="1134" w:type="dxa"/>
            <w:tcBorders>
              <w:top w:val="nil"/>
              <w:left w:val="nil"/>
              <w:bottom w:val="single" w:sz="4" w:space="0" w:color="auto"/>
              <w:right w:val="nil"/>
            </w:tcBorders>
          </w:tcPr>
          <w:p w:rsidR="00E73DF5" w:rsidRDefault="00E73DF5">
            <w:pPr>
              <w:pStyle w:val="ConsPlusNormal"/>
              <w:jc w:val="both"/>
            </w:pPr>
          </w:p>
        </w:tc>
        <w:tc>
          <w:tcPr>
            <w:tcW w:w="340" w:type="dxa"/>
            <w:tcBorders>
              <w:top w:val="nil"/>
              <w:left w:val="nil"/>
              <w:bottom w:val="nil"/>
              <w:right w:val="nil"/>
            </w:tcBorders>
          </w:tcPr>
          <w:p w:rsidR="00E73DF5" w:rsidRDefault="00E73DF5">
            <w:pPr>
              <w:pStyle w:val="ConsPlusNormal"/>
            </w:pPr>
          </w:p>
        </w:tc>
        <w:tc>
          <w:tcPr>
            <w:tcW w:w="2268" w:type="dxa"/>
            <w:tcBorders>
              <w:top w:val="nil"/>
              <w:left w:val="nil"/>
              <w:bottom w:val="single" w:sz="4" w:space="0" w:color="auto"/>
              <w:right w:val="nil"/>
            </w:tcBorders>
          </w:tcPr>
          <w:p w:rsidR="00E73DF5" w:rsidRDefault="00E73DF5">
            <w:pPr>
              <w:pStyle w:val="ConsPlusNormal"/>
            </w:pPr>
          </w:p>
        </w:tc>
      </w:tr>
      <w:tr w:rsidR="00E73DF5">
        <w:tc>
          <w:tcPr>
            <w:tcW w:w="4422" w:type="dxa"/>
            <w:gridSpan w:val="2"/>
            <w:tcBorders>
              <w:top w:val="nil"/>
              <w:left w:val="nil"/>
              <w:bottom w:val="nil"/>
              <w:right w:val="nil"/>
            </w:tcBorders>
          </w:tcPr>
          <w:p w:rsidR="00E73DF5" w:rsidRDefault="00E73DF5">
            <w:pPr>
              <w:pStyle w:val="ConsPlusNormal"/>
            </w:pPr>
          </w:p>
        </w:tc>
        <w:tc>
          <w:tcPr>
            <w:tcW w:w="567" w:type="dxa"/>
            <w:tcBorders>
              <w:top w:val="nil"/>
              <w:left w:val="nil"/>
              <w:bottom w:val="nil"/>
              <w:right w:val="nil"/>
            </w:tcBorders>
          </w:tcPr>
          <w:p w:rsidR="00E73DF5" w:rsidRDefault="00E73DF5">
            <w:pPr>
              <w:pStyle w:val="ConsPlusNormal"/>
              <w:jc w:val="both"/>
            </w:pPr>
          </w:p>
        </w:tc>
        <w:tc>
          <w:tcPr>
            <w:tcW w:w="340" w:type="dxa"/>
            <w:tcBorders>
              <w:top w:val="nil"/>
              <w:left w:val="nil"/>
              <w:bottom w:val="nil"/>
              <w:right w:val="nil"/>
            </w:tcBorders>
          </w:tcPr>
          <w:p w:rsidR="00E73DF5" w:rsidRDefault="00E73DF5">
            <w:pPr>
              <w:pStyle w:val="ConsPlusNormal"/>
              <w:jc w:val="both"/>
            </w:pPr>
          </w:p>
        </w:tc>
        <w:tc>
          <w:tcPr>
            <w:tcW w:w="1134" w:type="dxa"/>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2268"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bl>
    <w:p w:rsidR="00E73DF5" w:rsidRDefault="00E73DF5">
      <w:pPr>
        <w:pStyle w:val="ConsPlusNormal"/>
        <w:jc w:val="both"/>
      </w:pPr>
    </w:p>
    <w:p w:rsidR="00E73DF5" w:rsidRDefault="00E73DF5">
      <w:pPr>
        <w:pStyle w:val="ConsPlusNormal"/>
        <w:ind w:firstLine="540"/>
        <w:jc w:val="both"/>
      </w:pPr>
      <w:r>
        <w:t>--------------------------------</w:t>
      </w:r>
    </w:p>
    <w:p w:rsidR="00E73DF5" w:rsidRDefault="00E73DF5">
      <w:pPr>
        <w:pStyle w:val="ConsPlusNormal"/>
        <w:spacing w:before="200"/>
        <w:ind w:firstLine="540"/>
        <w:jc w:val="both"/>
      </w:pPr>
      <w:bookmarkStart w:id="21" w:name="P627"/>
      <w:bookmarkEnd w:id="21"/>
      <w:r>
        <w:t>&lt;8&gt;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r>
        <w:t>Приложение N 5</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pPr>
      <w:r>
        <w:t>Рекомендуемый образец</w:t>
      </w:r>
    </w:p>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r>
              <w:t>ПРИКАЗ</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4646"/>
        <w:gridCol w:w="4422"/>
      </w:tblGrid>
      <w:tr w:rsidR="00E73DF5">
        <w:tc>
          <w:tcPr>
            <w:tcW w:w="4646" w:type="dxa"/>
            <w:tcBorders>
              <w:top w:val="nil"/>
              <w:left w:val="nil"/>
              <w:bottom w:val="nil"/>
              <w:right w:val="nil"/>
            </w:tcBorders>
            <w:vAlign w:val="bottom"/>
          </w:tcPr>
          <w:p w:rsidR="00E73DF5" w:rsidRDefault="00E73DF5">
            <w:pPr>
              <w:pStyle w:val="ConsPlusNormal"/>
            </w:pPr>
            <w:r>
              <w:t>"__" _____________ 20__ г.</w:t>
            </w:r>
          </w:p>
        </w:tc>
        <w:tc>
          <w:tcPr>
            <w:tcW w:w="4422" w:type="dxa"/>
            <w:tcBorders>
              <w:top w:val="nil"/>
              <w:left w:val="nil"/>
              <w:bottom w:val="nil"/>
              <w:right w:val="nil"/>
            </w:tcBorders>
            <w:vAlign w:val="bottom"/>
          </w:tcPr>
          <w:p w:rsidR="00E73DF5" w:rsidRDefault="00E73DF5">
            <w:pPr>
              <w:pStyle w:val="ConsPlusNormal"/>
              <w:jc w:val="center"/>
            </w:pPr>
            <w:r>
              <w:t>N ______________</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jc w:val="center"/>
            </w:pPr>
            <w:bookmarkStart w:id="22" w:name="P660"/>
            <w:bookmarkEnd w:id="22"/>
            <w:r>
              <w:t>Об отказе в оказании финансовой поддержки</w:t>
            </w:r>
          </w:p>
          <w:p w:rsidR="00E73DF5" w:rsidRDefault="00E73DF5">
            <w:pPr>
              <w:pStyle w:val="ConsPlusNormal"/>
              <w:jc w:val="center"/>
            </w:pPr>
            <w: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3DF5">
        <w:tc>
          <w:tcPr>
            <w:tcW w:w="9071" w:type="dxa"/>
            <w:tcBorders>
              <w:top w:val="nil"/>
              <w:left w:val="nil"/>
              <w:bottom w:val="nil"/>
              <w:right w:val="nil"/>
            </w:tcBorders>
          </w:tcPr>
          <w:p w:rsidR="00E73DF5" w:rsidRDefault="00E73DF5">
            <w:pPr>
              <w:pStyle w:val="ConsPlusNormal"/>
              <w:ind w:firstLine="283"/>
              <w:jc w:val="both"/>
            </w:pPr>
            <w:r>
              <w:t xml:space="preserve">Руководствуясь </w:t>
            </w:r>
            <w:hyperlink r:id="rId18">
              <w:r>
                <w:rPr>
                  <w:color w:val="0000FF"/>
                </w:rPr>
                <w:t>статьей 23</w:t>
              </w:r>
            </w:hyperlink>
            <w:r>
              <w:t xml:space="preserve"> Закона Российской Федерации от 19 апреля 1991 г. N 1032-I "О занятости населения в Российской Федерации"</w:t>
            </w:r>
            <w:hyperlink w:anchor="P698">
              <w:r>
                <w:rPr>
                  <w:color w:val="0000FF"/>
                </w:rPr>
                <w:t>&lt;9&gt;</w:t>
              </w:r>
            </w:hyperlink>
            <w:r>
              <w:t>, приказываю:</w:t>
            </w: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1186"/>
        <w:gridCol w:w="3576"/>
        <w:gridCol w:w="4309"/>
      </w:tblGrid>
      <w:tr w:rsidR="00E73DF5">
        <w:tc>
          <w:tcPr>
            <w:tcW w:w="4762" w:type="dxa"/>
            <w:gridSpan w:val="2"/>
            <w:tcBorders>
              <w:top w:val="nil"/>
              <w:left w:val="nil"/>
              <w:bottom w:val="nil"/>
              <w:right w:val="nil"/>
            </w:tcBorders>
          </w:tcPr>
          <w:p w:rsidR="00E73DF5" w:rsidRDefault="00E73DF5">
            <w:pPr>
              <w:pStyle w:val="ConsPlusNormal"/>
              <w:jc w:val="both"/>
            </w:pPr>
            <w:r>
              <w:t>Отказать в оказании финансовой поддержки</w:t>
            </w:r>
          </w:p>
        </w:tc>
        <w:tc>
          <w:tcPr>
            <w:tcW w:w="4309" w:type="dxa"/>
            <w:tcBorders>
              <w:top w:val="nil"/>
              <w:left w:val="nil"/>
              <w:bottom w:val="single" w:sz="4" w:space="0" w:color="auto"/>
              <w:right w:val="nil"/>
            </w:tcBorders>
          </w:tcPr>
          <w:p w:rsidR="00E73DF5" w:rsidRDefault="00E73DF5">
            <w:pPr>
              <w:pStyle w:val="ConsPlusNormal"/>
            </w:pPr>
          </w:p>
        </w:tc>
      </w:tr>
      <w:tr w:rsidR="00E73DF5">
        <w:tc>
          <w:tcPr>
            <w:tcW w:w="4762" w:type="dxa"/>
            <w:gridSpan w:val="2"/>
            <w:tcBorders>
              <w:top w:val="nil"/>
              <w:left w:val="nil"/>
              <w:bottom w:val="nil"/>
              <w:right w:val="nil"/>
            </w:tcBorders>
          </w:tcPr>
          <w:p w:rsidR="00E73DF5" w:rsidRDefault="00E73DF5">
            <w:pPr>
              <w:pStyle w:val="ConsPlusNormal"/>
            </w:pPr>
          </w:p>
        </w:tc>
        <w:tc>
          <w:tcPr>
            <w:tcW w:w="4309" w:type="dxa"/>
            <w:tcBorders>
              <w:top w:val="single" w:sz="4" w:space="0" w:color="auto"/>
              <w:left w:val="nil"/>
              <w:bottom w:val="nil"/>
              <w:right w:val="nil"/>
            </w:tcBorders>
          </w:tcPr>
          <w:p w:rsidR="00E73DF5" w:rsidRDefault="00E73DF5">
            <w:pPr>
              <w:pStyle w:val="ConsPlusNormal"/>
              <w:jc w:val="center"/>
            </w:pPr>
            <w:r>
              <w:t>(фамилия, имя, отчество (при наличии) гражданина)</w:t>
            </w:r>
          </w:p>
        </w:tc>
      </w:tr>
      <w:tr w:rsidR="00E73DF5">
        <w:tc>
          <w:tcPr>
            <w:tcW w:w="9071" w:type="dxa"/>
            <w:gridSpan w:val="3"/>
            <w:tcBorders>
              <w:top w:val="nil"/>
              <w:left w:val="nil"/>
              <w:bottom w:val="nil"/>
              <w:right w:val="nil"/>
            </w:tcBorders>
          </w:tcPr>
          <w:p w:rsidR="00E73DF5" w:rsidRDefault="00E73DF5">
            <w:pPr>
              <w:pStyle w:val="ConsPlusNormal"/>
              <w:jc w:val="center"/>
            </w:pPr>
            <w:r>
              <w:t>(личное дело получателя государственных услуг от "__" _________ 20__ г. N ___)</w:t>
            </w:r>
          </w:p>
        </w:tc>
      </w:tr>
      <w:tr w:rsidR="00E73DF5">
        <w:tc>
          <w:tcPr>
            <w:tcW w:w="1186" w:type="dxa"/>
            <w:tcBorders>
              <w:top w:val="nil"/>
              <w:left w:val="nil"/>
              <w:bottom w:val="nil"/>
              <w:right w:val="nil"/>
            </w:tcBorders>
          </w:tcPr>
          <w:p w:rsidR="00E73DF5" w:rsidRDefault="00E73DF5">
            <w:pPr>
              <w:pStyle w:val="ConsPlusNormal"/>
              <w:jc w:val="both"/>
            </w:pPr>
            <w:r>
              <w:t xml:space="preserve">в связи </w:t>
            </w:r>
            <w:proofErr w:type="gramStart"/>
            <w:r>
              <w:t>с</w:t>
            </w:r>
            <w:proofErr w:type="gramEnd"/>
            <w:r>
              <w:t>:</w:t>
            </w:r>
          </w:p>
        </w:tc>
        <w:tc>
          <w:tcPr>
            <w:tcW w:w="7885" w:type="dxa"/>
            <w:gridSpan w:val="2"/>
            <w:tcBorders>
              <w:top w:val="nil"/>
              <w:left w:val="nil"/>
              <w:bottom w:val="single" w:sz="4" w:space="0" w:color="auto"/>
              <w:right w:val="nil"/>
            </w:tcBorders>
          </w:tcPr>
          <w:p w:rsidR="00E73DF5" w:rsidRDefault="00E73DF5">
            <w:pPr>
              <w:pStyle w:val="ConsPlusNormal"/>
            </w:pPr>
          </w:p>
        </w:tc>
      </w:tr>
    </w:tbl>
    <w:p w:rsidR="00E73DF5" w:rsidRDefault="00E73DF5">
      <w:pPr>
        <w:pStyle w:val="ConsPlusNormal"/>
        <w:jc w:val="both"/>
      </w:pPr>
    </w:p>
    <w:tbl>
      <w:tblPr>
        <w:tblW w:w="0" w:type="auto"/>
        <w:tblLayout w:type="fixed"/>
        <w:tblCellMar>
          <w:top w:w="102" w:type="dxa"/>
          <w:left w:w="62" w:type="dxa"/>
          <w:bottom w:w="102" w:type="dxa"/>
          <w:right w:w="62" w:type="dxa"/>
        </w:tblCellMar>
        <w:tblLook w:val="0000"/>
      </w:tblPr>
      <w:tblGrid>
        <w:gridCol w:w="3118"/>
        <w:gridCol w:w="1361"/>
        <w:gridCol w:w="340"/>
        <w:gridCol w:w="454"/>
        <w:gridCol w:w="340"/>
        <w:gridCol w:w="1134"/>
        <w:gridCol w:w="340"/>
        <w:gridCol w:w="1984"/>
      </w:tblGrid>
      <w:tr w:rsidR="00E73DF5">
        <w:tc>
          <w:tcPr>
            <w:tcW w:w="3118" w:type="dxa"/>
            <w:tcBorders>
              <w:top w:val="nil"/>
              <w:left w:val="nil"/>
              <w:bottom w:val="nil"/>
              <w:right w:val="nil"/>
            </w:tcBorders>
          </w:tcPr>
          <w:p w:rsidR="00E73DF5" w:rsidRDefault="00E73DF5">
            <w:pPr>
              <w:pStyle w:val="ConsPlusNormal"/>
              <w:jc w:val="both"/>
            </w:pPr>
            <w:r>
              <w:t>Работник государственного учреждения службы занятости населения</w:t>
            </w:r>
          </w:p>
        </w:tc>
        <w:tc>
          <w:tcPr>
            <w:tcW w:w="2155" w:type="dxa"/>
            <w:gridSpan w:val="3"/>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134" w:type="dxa"/>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984" w:type="dxa"/>
            <w:tcBorders>
              <w:top w:val="nil"/>
              <w:left w:val="nil"/>
              <w:bottom w:val="single" w:sz="4" w:space="0" w:color="auto"/>
              <w:right w:val="nil"/>
            </w:tcBorders>
          </w:tcPr>
          <w:p w:rsidR="00E73DF5" w:rsidRDefault="00E73DF5">
            <w:pPr>
              <w:pStyle w:val="ConsPlusNormal"/>
            </w:pPr>
          </w:p>
        </w:tc>
      </w:tr>
      <w:tr w:rsidR="00E73DF5">
        <w:tc>
          <w:tcPr>
            <w:tcW w:w="3118" w:type="dxa"/>
            <w:tcBorders>
              <w:top w:val="nil"/>
              <w:left w:val="nil"/>
              <w:bottom w:val="nil"/>
              <w:right w:val="nil"/>
            </w:tcBorders>
          </w:tcPr>
          <w:p w:rsidR="00E73DF5" w:rsidRDefault="00E73DF5">
            <w:pPr>
              <w:pStyle w:val="ConsPlusNormal"/>
            </w:pPr>
          </w:p>
        </w:tc>
        <w:tc>
          <w:tcPr>
            <w:tcW w:w="2155" w:type="dxa"/>
            <w:gridSpan w:val="3"/>
            <w:tcBorders>
              <w:top w:val="single" w:sz="4" w:space="0" w:color="auto"/>
              <w:left w:val="nil"/>
              <w:bottom w:val="nil"/>
              <w:right w:val="nil"/>
            </w:tcBorders>
          </w:tcPr>
          <w:p w:rsidR="00E73DF5" w:rsidRDefault="00E73DF5">
            <w:pPr>
              <w:pStyle w:val="ConsPlusNormal"/>
              <w:jc w:val="center"/>
            </w:pPr>
            <w:r>
              <w:t>(должность)</w:t>
            </w:r>
          </w:p>
        </w:tc>
        <w:tc>
          <w:tcPr>
            <w:tcW w:w="340" w:type="dxa"/>
            <w:tcBorders>
              <w:top w:val="nil"/>
              <w:left w:val="nil"/>
              <w:bottom w:val="nil"/>
              <w:right w:val="nil"/>
            </w:tcBorders>
          </w:tcPr>
          <w:p w:rsidR="00E73DF5" w:rsidRDefault="00E73DF5">
            <w:pPr>
              <w:pStyle w:val="ConsPlusNormal"/>
            </w:pPr>
          </w:p>
        </w:tc>
        <w:tc>
          <w:tcPr>
            <w:tcW w:w="1134" w:type="dxa"/>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1984"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r w:rsidR="00E73DF5">
        <w:tc>
          <w:tcPr>
            <w:tcW w:w="9071" w:type="dxa"/>
            <w:gridSpan w:val="8"/>
            <w:tcBorders>
              <w:top w:val="nil"/>
              <w:left w:val="nil"/>
              <w:bottom w:val="nil"/>
              <w:right w:val="nil"/>
            </w:tcBorders>
          </w:tcPr>
          <w:p w:rsidR="00E73DF5" w:rsidRDefault="00E73DF5">
            <w:pPr>
              <w:pStyle w:val="ConsPlusNormal"/>
            </w:pPr>
          </w:p>
        </w:tc>
      </w:tr>
      <w:tr w:rsidR="00E73DF5">
        <w:tc>
          <w:tcPr>
            <w:tcW w:w="4479" w:type="dxa"/>
            <w:gridSpan w:val="2"/>
            <w:tcBorders>
              <w:top w:val="nil"/>
              <w:left w:val="nil"/>
              <w:bottom w:val="nil"/>
              <w:right w:val="nil"/>
            </w:tcBorders>
          </w:tcPr>
          <w:p w:rsidR="00E73DF5" w:rsidRDefault="00E73DF5">
            <w:pPr>
              <w:pStyle w:val="ConsPlusNormal"/>
            </w:pPr>
            <w:r>
              <w:t>Уполномоченное лицо государственного учреждения службы занятости населения</w:t>
            </w:r>
          </w:p>
        </w:tc>
        <w:tc>
          <w:tcPr>
            <w:tcW w:w="340" w:type="dxa"/>
            <w:tcBorders>
              <w:top w:val="nil"/>
              <w:left w:val="nil"/>
              <w:bottom w:val="nil"/>
              <w:right w:val="nil"/>
            </w:tcBorders>
          </w:tcPr>
          <w:p w:rsidR="00E73DF5" w:rsidRDefault="00E73DF5">
            <w:pPr>
              <w:pStyle w:val="ConsPlusNormal"/>
              <w:jc w:val="both"/>
            </w:pPr>
          </w:p>
        </w:tc>
        <w:tc>
          <w:tcPr>
            <w:tcW w:w="1928" w:type="dxa"/>
            <w:gridSpan w:val="3"/>
            <w:tcBorders>
              <w:top w:val="nil"/>
              <w:left w:val="nil"/>
              <w:bottom w:val="single" w:sz="4" w:space="0" w:color="auto"/>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pPr>
          </w:p>
        </w:tc>
        <w:tc>
          <w:tcPr>
            <w:tcW w:w="1984" w:type="dxa"/>
            <w:tcBorders>
              <w:top w:val="nil"/>
              <w:left w:val="nil"/>
              <w:bottom w:val="single" w:sz="4" w:space="0" w:color="auto"/>
              <w:right w:val="nil"/>
            </w:tcBorders>
          </w:tcPr>
          <w:p w:rsidR="00E73DF5" w:rsidRDefault="00E73DF5">
            <w:pPr>
              <w:pStyle w:val="ConsPlusNormal"/>
            </w:pPr>
          </w:p>
        </w:tc>
      </w:tr>
      <w:tr w:rsidR="00E73DF5">
        <w:tc>
          <w:tcPr>
            <w:tcW w:w="4479" w:type="dxa"/>
            <w:gridSpan w:val="2"/>
            <w:tcBorders>
              <w:top w:val="nil"/>
              <w:left w:val="nil"/>
              <w:bottom w:val="nil"/>
              <w:right w:val="nil"/>
            </w:tcBorders>
          </w:tcPr>
          <w:p w:rsidR="00E73DF5" w:rsidRDefault="00E73DF5">
            <w:pPr>
              <w:pStyle w:val="ConsPlusNormal"/>
            </w:pPr>
          </w:p>
        </w:tc>
        <w:tc>
          <w:tcPr>
            <w:tcW w:w="340" w:type="dxa"/>
            <w:tcBorders>
              <w:top w:val="nil"/>
              <w:left w:val="nil"/>
              <w:bottom w:val="nil"/>
              <w:right w:val="nil"/>
            </w:tcBorders>
          </w:tcPr>
          <w:p w:rsidR="00E73DF5" w:rsidRDefault="00E73DF5">
            <w:pPr>
              <w:pStyle w:val="ConsPlusNormal"/>
              <w:jc w:val="both"/>
            </w:pPr>
          </w:p>
        </w:tc>
        <w:tc>
          <w:tcPr>
            <w:tcW w:w="1928" w:type="dxa"/>
            <w:gridSpan w:val="3"/>
            <w:tcBorders>
              <w:top w:val="single" w:sz="4" w:space="0" w:color="auto"/>
              <w:left w:val="nil"/>
              <w:bottom w:val="nil"/>
              <w:right w:val="nil"/>
            </w:tcBorders>
          </w:tcPr>
          <w:p w:rsidR="00E73DF5" w:rsidRDefault="00E73DF5">
            <w:pPr>
              <w:pStyle w:val="ConsPlusNormal"/>
              <w:jc w:val="center"/>
            </w:pPr>
            <w:r>
              <w:t>(подпись)</w:t>
            </w:r>
          </w:p>
        </w:tc>
        <w:tc>
          <w:tcPr>
            <w:tcW w:w="340" w:type="dxa"/>
            <w:tcBorders>
              <w:top w:val="nil"/>
              <w:left w:val="nil"/>
              <w:bottom w:val="nil"/>
              <w:right w:val="nil"/>
            </w:tcBorders>
          </w:tcPr>
          <w:p w:rsidR="00E73DF5" w:rsidRDefault="00E73DF5">
            <w:pPr>
              <w:pStyle w:val="ConsPlusNormal"/>
            </w:pPr>
          </w:p>
        </w:tc>
        <w:tc>
          <w:tcPr>
            <w:tcW w:w="1984" w:type="dxa"/>
            <w:tcBorders>
              <w:top w:val="single" w:sz="4" w:space="0" w:color="auto"/>
              <w:left w:val="nil"/>
              <w:bottom w:val="nil"/>
              <w:right w:val="nil"/>
            </w:tcBorders>
          </w:tcPr>
          <w:p w:rsidR="00E73DF5" w:rsidRDefault="00E73DF5">
            <w:pPr>
              <w:pStyle w:val="ConsPlusNormal"/>
              <w:jc w:val="center"/>
            </w:pPr>
            <w:proofErr w:type="gramStart"/>
            <w:r>
              <w:t>(фамилия, имя, отчество (при наличии)</w:t>
            </w:r>
            <w:proofErr w:type="gramEnd"/>
          </w:p>
        </w:tc>
      </w:tr>
    </w:tbl>
    <w:p w:rsidR="00E73DF5" w:rsidRDefault="00E73DF5">
      <w:pPr>
        <w:pStyle w:val="ConsPlusNormal"/>
        <w:jc w:val="both"/>
      </w:pPr>
    </w:p>
    <w:p w:rsidR="00E73DF5" w:rsidRDefault="00E73DF5">
      <w:pPr>
        <w:pStyle w:val="ConsPlusNormal"/>
        <w:ind w:firstLine="540"/>
        <w:jc w:val="both"/>
      </w:pPr>
      <w:r>
        <w:t>--------------------------------</w:t>
      </w:r>
    </w:p>
    <w:p w:rsidR="00E73DF5" w:rsidRDefault="00E73DF5">
      <w:pPr>
        <w:pStyle w:val="ConsPlusNormal"/>
        <w:spacing w:before="200"/>
        <w:ind w:firstLine="540"/>
        <w:jc w:val="both"/>
      </w:pPr>
      <w:bookmarkStart w:id="23" w:name="P698"/>
      <w:bookmarkEnd w:id="23"/>
      <w:r>
        <w:t>&lt;9&gt;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both"/>
      </w:pPr>
    </w:p>
    <w:p w:rsidR="00E73DF5" w:rsidRDefault="00E73DF5">
      <w:pPr>
        <w:pStyle w:val="ConsPlusNormal"/>
        <w:jc w:val="right"/>
        <w:outlineLvl w:val="1"/>
      </w:pPr>
      <w:bookmarkStart w:id="24" w:name="P704"/>
      <w:bookmarkEnd w:id="24"/>
      <w:r>
        <w:t>Приложение N 6</w:t>
      </w:r>
    </w:p>
    <w:p w:rsidR="00E73DF5" w:rsidRDefault="00E73DF5">
      <w:pPr>
        <w:pStyle w:val="ConsPlusNormal"/>
        <w:jc w:val="right"/>
      </w:pPr>
      <w:r>
        <w:t>к Стандарту деятельности</w:t>
      </w:r>
    </w:p>
    <w:p w:rsidR="00E73DF5" w:rsidRDefault="00E73DF5">
      <w:pPr>
        <w:pStyle w:val="ConsPlusNormal"/>
        <w:jc w:val="right"/>
      </w:pPr>
      <w:r>
        <w:t>по осуществлению полномочия в сфере</w:t>
      </w:r>
    </w:p>
    <w:p w:rsidR="00E73DF5" w:rsidRDefault="00E73DF5">
      <w:pPr>
        <w:pStyle w:val="ConsPlusNormal"/>
        <w:jc w:val="right"/>
      </w:pPr>
      <w:r>
        <w:t>занятости населения по организации</w:t>
      </w:r>
    </w:p>
    <w:p w:rsidR="00E73DF5" w:rsidRDefault="00E73DF5">
      <w:pPr>
        <w:pStyle w:val="ConsPlusNormal"/>
        <w:jc w:val="right"/>
      </w:pPr>
      <w:r>
        <w:t>профессионального обучения</w:t>
      </w:r>
    </w:p>
    <w:p w:rsidR="00E73DF5" w:rsidRDefault="00E73DF5">
      <w:pPr>
        <w:pStyle w:val="ConsPlusNormal"/>
        <w:jc w:val="right"/>
      </w:pPr>
      <w:r>
        <w:t>и дополнительного профессионального</w:t>
      </w:r>
    </w:p>
    <w:p w:rsidR="00E73DF5" w:rsidRDefault="00E73DF5">
      <w:pPr>
        <w:pStyle w:val="ConsPlusNormal"/>
        <w:jc w:val="right"/>
      </w:pPr>
      <w:r>
        <w:t>образования женщин в период отпуска</w:t>
      </w:r>
    </w:p>
    <w:p w:rsidR="00E73DF5" w:rsidRDefault="00E73DF5">
      <w:pPr>
        <w:pStyle w:val="ConsPlusNormal"/>
        <w:jc w:val="right"/>
      </w:pPr>
      <w:r>
        <w:t>по уходу за ребенком до достижения</w:t>
      </w:r>
    </w:p>
    <w:p w:rsidR="00E73DF5" w:rsidRDefault="00E73DF5">
      <w:pPr>
        <w:pStyle w:val="ConsPlusNormal"/>
        <w:jc w:val="right"/>
      </w:pPr>
      <w:r>
        <w:t>им возраста трех лет, незанятых</w:t>
      </w:r>
    </w:p>
    <w:p w:rsidR="00E73DF5" w:rsidRDefault="00E73DF5">
      <w:pPr>
        <w:pStyle w:val="ConsPlusNormal"/>
        <w:jc w:val="right"/>
      </w:pPr>
      <w:r>
        <w:t>граждан, которым в соответствии</w:t>
      </w:r>
    </w:p>
    <w:p w:rsidR="00E73DF5" w:rsidRDefault="00E73DF5">
      <w:pPr>
        <w:pStyle w:val="ConsPlusNormal"/>
        <w:jc w:val="right"/>
      </w:pPr>
      <w:r>
        <w:t xml:space="preserve">с законодательством </w:t>
      </w:r>
      <w:proofErr w:type="gramStart"/>
      <w:r>
        <w:t>Российской</w:t>
      </w:r>
      <w:proofErr w:type="gramEnd"/>
    </w:p>
    <w:p w:rsidR="00E73DF5" w:rsidRDefault="00E73DF5">
      <w:pPr>
        <w:pStyle w:val="ConsPlusNormal"/>
        <w:jc w:val="right"/>
      </w:pPr>
      <w:r>
        <w:t>Федерации назначена страховая</w:t>
      </w:r>
    </w:p>
    <w:p w:rsidR="00E73DF5" w:rsidRDefault="00E73DF5">
      <w:pPr>
        <w:pStyle w:val="ConsPlusNormal"/>
        <w:jc w:val="right"/>
      </w:pPr>
      <w:r>
        <w:t xml:space="preserve">пенсия по </w:t>
      </w:r>
      <w:proofErr w:type="gramStart"/>
      <w:r>
        <w:t>старости</w:t>
      </w:r>
      <w:proofErr w:type="gramEnd"/>
      <w:r>
        <w:t xml:space="preserve"> и </w:t>
      </w:r>
      <w:proofErr w:type="gramStart"/>
      <w:r>
        <w:t>которые</w:t>
      </w:r>
      <w:proofErr w:type="gramEnd"/>
    </w:p>
    <w:p w:rsidR="00E73DF5" w:rsidRDefault="00E73DF5">
      <w:pPr>
        <w:pStyle w:val="ConsPlusNormal"/>
        <w:jc w:val="right"/>
      </w:pPr>
      <w:r>
        <w:t>стремятся возобновить трудовую</w:t>
      </w:r>
    </w:p>
    <w:p w:rsidR="00E73DF5" w:rsidRDefault="00E73DF5">
      <w:pPr>
        <w:pStyle w:val="ConsPlusNormal"/>
        <w:jc w:val="right"/>
      </w:pPr>
      <w:r>
        <w:t xml:space="preserve">деятельность, </w:t>
      </w:r>
      <w:proofErr w:type="gramStart"/>
      <w:r>
        <w:t>утвержденному</w:t>
      </w:r>
      <w:proofErr w:type="gramEnd"/>
    </w:p>
    <w:p w:rsidR="00E73DF5" w:rsidRDefault="00E73DF5">
      <w:pPr>
        <w:pStyle w:val="ConsPlusNormal"/>
        <w:jc w:val="right"/>
      </w:pPr>
      <w:r>
        <w:t>приказом Министерства труда</w:t>
      </w:r>
    </w:p>
    <w:p w:rsidR="00E73DF5" w:rsidRDefault="00E73DF5">
      <w:pPr>
        <w:pStyle w:val="ConsPlusNormal"/>
        <w:jc w:val="right"/>
      </w:pPr>
      <w:r>
        <w:t>и социальной защиты</w:t>
      </w:r>
    </w:p>
    <w:p w:rsidR="00E73DF5" w:rsidRDefault="00E73DF5">
      <w:pPr>
        <w:pStyle w:val="ConsPlusNormal"/>
        <w:jc w:val="right"/>
      </w:pPr>
      <w:r>
        <w:t>Российской Федерации</w:t>
      </w:r>
    </w:p>
    <w:p w:rsidR="00E73DF5" w:rsidRDefault="00E73DF5">
      <w:pPr>
        <w:pStyle w:val="ConsPlusNormal"/>
        <w:jc w:val="right"/>
      </w:pPr>
      <w:r>
        <w:t>от 28 апреля 2022 г. N 271н</w:t>
      </w:r>
    </w:p>
    <w:p w:rsidR="00E73DF5" w:rsidRDefault="00E73DF5">
      <w:pPr>
        <w:pStyle w:val="ConsPlusNormal"/>
        <w:jc w:val="both"/>
      </w:pPr>
    </w:p>
    <w:p w:rsidR="00E73DF5" w:rsidRDefault="00E73DF5">
      <w:pPr>
        <w:pStyle w:val="ConsPlusNormal"/>
        <w:jc w:val="right"/>
        <w:outlineLvl w:val="2"/>
      </w:pPr>
      <w:r>
        <w:t>Таблица</w:t>
      </w:r>
    </w:p>
    <w:p w:rsidR="00E73DF5" w:rsidRDefault="00E73DF5">
      <w:pPr>
        <w:pStyle w:val="ConsPlusNormal"/>
        <w:jc w:val="both"/>
      </w:pPr>
    </w:p>
    <w:p w:rsidR="00E73DF5" w:rsidRDefault="00E73DF5">
      <w:pPr>
        <w:pStyle w:val="ConsPlusTitle"/>
        <w:jc w:val="center"/>
      </w:pPr>
      <w:r>
        <w:t>Показатели исполнения Стандарта</w:t>
      </w:r>
    </w:p>
    <w:p w:rsidR="00E73DF5" w:rsidRDefault="00E73DF5">
      <w:pPr>
        <w:pStyle w:val="ConsPlusTitle"/>
        <w:jc w:val="center"/>
      </w:pPr>
      <w:r>
        <w:t>деятельности по осуществлению полномочия в сфере</w:t>
      </w:r>
    </w:p>
    <w:p w:rsidR="00E73DF5" w:rsidRDefault="00E73DF5">
      <w:pPr>
        <w:pStyle w:val="ConsPlusTitle"/>
        <w:jc w:val="center"/>
      </w:pPr>
      <w:r>
        <w:t>занятости по организации профессионального обучения</w:t>
      </w:r>
    </w:p>
    <w:p w:rsidR="00E73DF5" w:rsidRDefault="00E73DF5">
      <w:pPr>
        <w:pStyle w:val="ConsPlusTitle"/>
        <w:jc w:val="center"/>
      </w:pPr>
      <w:r>
        <w:t>и дополнительного профессионального образования женщин</w:t>
      </w:r>
    </w:p>
    <w:p w:rsidR="00E73DF5" w:rsidRDefault="00E73DF5">
      <w:pPr>
        <w:pStyle w:val="ConsPlusTitle"/>
        <w:jc w:val="center"/>
      </w:pPr>
      <w:r>
        <w:t>в период отпуска по уходу за ребенком до достижения</w:t>
      </w:r>
    </w:p>
    <w:p w:rsidR="00E73DF5" w:rsidRDefault="00E73DF5">
      <w:pPr>
        <w:pStyle w:val="ConsPlusTitle"/>
        <w:jc w:val="center"/>
      </w:pPr>
      <w:r>
        <w:t>им возраста трех лет, незанятых граждан, которым</w:t>
      </w:r>
    </w:p>
    <w:p w:rsidR="00E73DF5" w:rsidRDefault="00E73DF5">
      <w:pPr>
        <w:pStyle w:val="ConsPlusTitle"/>
        <w:jc w:val="center"/>
      </w:pPr>
      <w:r>
        <w:t>в соответствии с законодательством Российской Федерации</w:t>
      </w:r>
    </w:p>
    <w:p w:rsidR="00E73DF5" w:rsidRDefault="00E73DF5">
      <w:pPr>
        <w:pStyle w:val="ConsPlusTitle"/>
        <w:jc w:val="center"/>
      </w:pPr>
      <w:r>
        <w:t xml:space="preserve">назначена страховая пенсия по </w:t>
      </w:r>
      <w:proofErr w:type="gramStart"/>
      <w:r>
        <w:t>старости</w:t>
      </w:r>
      <w:proofErr w:type="gramEnd"/>
      <w:r>
        <w:t xml:space="preserve"> и </w:t>
      </w:r>
      <w:proofErr w:type="gramStart"/>
      <w:r>
        <w:t>которые</w:t>
      </w:r>
      <w:proofErr w:type="gramEnd"/>
      <w:r>
        <w:t xml:space="preserve"> стремятся</w:t>
      </w:r>
    </w:p>
    <w:p w:rsidR="00E73DF5" w:rsidRDefault="00E73DF5">
      <w:pPr>
        <w:pStyle w:val="ConsPlusTitle"/>
        <w:jc w:val="center"/>
      </w:pPr>
      <w:r>
        <w:t>возобновить трудовую деятельность, сведения, необходимые</w:t>
      </w:r>
    </w:p>
    <w:p w:rsidR="00E73DF5" w:rsidRDefault="00E73DF5">
      <w:pPr>
        <w:pStyle w:val="ConsPlusTitle"/>
        <w:jc w:val="center"/>
      </w:pPr>
      <w:r>
        <w:t>для расчета показателей, методика оценки</w:t>
      </w:r>
    </w:p>
    <w:p w:rsidR="00E73DF5" w:rsidRDefault="00E73DF5">
      <w:pPr>
        <w:pStyle w:val="ConsPlusTitle"/>
        <w:jc w:val="center"/>
      </w:pPr>
      <w:r>
        <w:t>(расчета) показателей</w:t>
      </w:r>
    </w:p>
    <w:p w:rsidR="00E73DF5" w:rsidRDefault="00E73DF5">
      <w:pPr>
        <w:pStyle w:val="ConsPlusNormal"/>
        <w:jc w:val="both"/>
      </w:pPr>
    </w:p>
    <w:p w:rsidR="00E73DF5" w:rsidRDefault="00E73DF5">
      <w:pPr>
        <w:pStyle w:val="ConsPlusNormal"/>
        <w:sectPr w:rsidR="00E73DF5" w:rsidSect="00785F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1304"/>
        <w:gridCol w:w="3685"/>
        <w:gridCol w:w="3969"/>
      </w:tblGrid>
      <w:tr w:rsidR="00E73DF5">
        <w:tc>
          <w:tcPr>
            <w:tcW w:w="454" w:type="dxa"/>
          </w:tcPr>
          <w:p w:rsidR="00E73DF5" w:rsidRDefault="00E73DF5">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38" w:type="dxa"/>
          </w:tcPr>
          <w:p w:rsidR="00E73DF5" w:rsidRDefault="00E73DF5">
            <w:pPr>
              <w:pStyle w:val="ConsPlusNormal"/>
              <w:jc w:val="center"/>
            </w:pPr>
            <w:r>
              <w:t>Наименование показателя</w:t>
            </w:r>
          </w:p>
        </w:tc>
        <w:tc>
          <w:tcPr>
            <w:tcW w:w="1304" w:type="dxa"/>
          </w:tcPr>
          <w:p w:rsidR="00E73DF5" w:rsidRDefault="00E73DF5">
            <w:pPr>
              <w:pStyle w:val="ConsPlusNormal"/>
              <w:jc w:val="center"/>
            </w:pPr>
            <w:r>
              <w:t>Единица измерения</w:t>
            </w:r>
          </w:p>
        </w:tc>
        <w:tc>
          <w:tcPr>
            <w:tcW w:w="3685" w:type="dxa"/>
          </w:tcPr>
          <w:p w:rsidR="00E73DF5" w:rsidRDefault="00E73DF5">
            <w:pPr>
              <w:pStyle w:val="ConsPlusNormal"/>
              <w:jc w:val="center"/>
            </w:pPr>
            <w:r>
              <w:t>Источники информации для расчета (оценки)</w:t>
            </w:r>
          </w:p>
        </w:tc>
        <w:tc>
          <w:tcPr>
            <w:tcW w:w="3969" w:type="dxa"/>
          </w:tcPr>
          <w:p w:rsidR="00E73DF5" w:rsidRDefault="00E73DF5">
            <w:pPr>
              <w:pStyle w:val="ConsPlusNormal"/>
              <w:jc w:val="center"/>
            </w:pPr>
            <w:r>
              <w:t>Методика расчета (оценки)</w:t>
            </w:r>
          </w:p>
        </w:tc>
      </w:tr>
      <w:tr w:rsidR="00E73DF5">
        <w:tc>
          <w:tcPr>
            <w:tcW w:w="454" w:type="dxa"/>
          </w:tcPr>
          <w:p w:rsidR="00E73DF5" w:rsidRDefault="00E73DF5">
            <w:pPr>
              <w:pStyle w:val="ConsPlusNormal"/>
            </w:pPr>
            <w:r>
              <w:t>1</w:t>
            </w:r>
          </w:p>
        </w:tc>
        <w:tc>
          <w:tcPr>
            <w:tcW w:w="2438" w:type="dxa"/>
          </w:tcPr>
          <w:p w:rsidR="00E73DF5" w:rsidRDefault="00E73DF5">
            <w:pPr>
              <w:pStyle w:val="ConsPlusNormal"/>
              <w:jc w:val="both"/>
            </w:pPr>
            <w:r>
              <w:t>Доля заявлений на организацию профессионального обучения или дополнительного профессионального образования, поданных в результате согласия с предложением по организации профессионального обучения или дополнительного профессионального образования, от общего количества заявлений об организации профессионального обучения или дополнительного профессионального образования</w:t>
            </w:r>
          </w:p>
        </w:tc>
        <w:tc>
          <w:tcPr>
            <w:tcW w:w="1304" w:type="dxa"/>
          </w:tcPr>
          <w:p w:rsidR="00E73DF5" w:rsidRDefault="00E73DF5">
            <w:pPr>
              <w:pStyle w:val="ConsPlusNormal"/>
              <w:jc w:val="center"/>
            </w:pPr>
            <w:r>
              <w:t>процент</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подачи заявления на организацию профессионального обучения или дополнительного профессионального образования</w:t>
            </w:r>
          </w:p>
          <w:p w:rsidR="00E73DF5" w:rsidRDefault="00E73DF5">
            <w:pPr>
              <w:pStyle w:val="ConsPlusNormal"/>
              <w:ind w:firstLine="283"/>
              <w:jc w:val="both"/>
            </w:pPr>
            <w:r>
              <w:t>2. Признак подачи заявления в результате согласия с предложением центра занятости населения по организации профессионального обучения или дополнительного профессионального образования</w:t>
            </w:r>
          </w:p>
        </w:tc>
        <w:tc>
          <w:tcPr>
            <w:tcW w:w="3969" w:type="dxa"/>
          </w:tcPr>
          <w:p w:rsidR="00E73DF5" w:rsidRDefault="00E73DF5">
            <w:pPr>
              <w:pStyle w:val="ConsPlusNormal"/>
              <w:ind w:firstLine="283"/>
              <w:jc w:val="both"/>
            </w:pPr>
            <w:r>
              <w:t>1. Определяется общее количество заявлений на организацию профессионального обучения или дополнительного профессионального образования</w:t>
            </w:r>
          </w:p>
          <w:p w:rsidR="00E73DF5" w:rsidRDefault="00E73DF5">
            <w:pPr>
              <w:pStyle w:val="ConsPlusNormal"/>
              <w:ind w:firstLine="283"/>
              <w:jc w:val="both"/>
            </w:pPr>
            <w:r>
              <w:t>2. Определяется количество заявлений по организации профессионального обучения или дополнительного профессионального образования, поданных в результате согласия с предложением</w:t>
            </w:r>
          </w:p>
          <w:p w:rsidR="00E73DF5" w:rsidRDefault="00E73DF5">
            <w:pPr>
              <w:pStyle w:val="ConsPlusNormal"/>
              <w:ind w:firstLine="283"/>
              <w:jc w:val="both"/>
            </w:pPr>
            <w:r>
              <w:t>3. Определяется отношение заявлений по организации профессионального обучения или дополнительного профессионального образования, поданных в результате согласия с предложением, к общему количеству заявлений на организацию профессионального обучения или дополнительного профессионального образования и умножается на 100</w:t>
            </w:r>
          </w:p>
        </w:tc>
      </w:tr>
      <w:tr w:rsidR="00E73DF5">
        <w:tc>
          <w:tcPr>
            <w:tcW w:w="454" w:type="dxa"/>
          </w:tcPr>
          <w:p w:rsidR="00E73DF5" w:rsidRDefault="00E73DF5">
            <w:pPr>
              <w:pStyle w:val="ConsPlusNormal"/>
            </w:pPr>
            <w:r>
              <w:t>2</w:t>
            </w:r>
          </w:p>
        </w:tc>
        <w:tc>
          <w:tcPr>
            <w:tcW w:w="2438" w:type="dxa"/>
          </w:tcPr>
          <w:p w:rsidR="00E73DF5" w:rsidRDefault="00E73DF5">
            <w:pPr>
              <w:pStyle w:val="ConsPlusNormal"/>
              <w:jc w:val="both"/>
            </w:pPr>
            <w:r>
              <w:t xml:space="preserve">Доля заявлений об организации профессионального обучения или дополнительного профессионального образования, в рамках которых направлено предложение о предоставлении государственной услуги по профессиональной ориентации, от общего </w:t>
            </w:r>
            <w:r>
              <w:lastRenderedPageBreak/>
              <w:t>количества заявлений об организации профессионального обучения или дополнительного профессионального образования, в рамках которых проведена предварительная беседа</w:t>
            </w:r>
          </w:p>
        </w:tc>
        <w:tc>
          <w:tcPr>
            <w:tcW w:w="1304" w:type="dxa"/>
          </w:tcPr>
          <w:p w:rsidR="00E73DF5" w:rsidRDefault="00E73DF5">
            <w:pPr>
              <w:pStyle w:val="ConsPlusNormal"/>
              <w:jc w:val="center"/>
            </w:pPr>
            <w:r>
              <w:lastRenderedPageBreak/>
              <w:t>процент</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проведения предварительной беседы</w:t>
            </w:r>
          </w:p>
          <w:p w:rsidR="00E73DF5" w:rsidRDefault="00E73DF5">
            <w:pPr>
              <w:pStyle w:val="ConsPlusNormal"/>
              <w:ind w:firstLine="283"/>
              <w:jc w:val="both"/>
            </w:pPr>
            <w:r>
              <w:t>2. Предложение о предоставлении государственной услуги по профессиональной ориентации</w:t>
            </w:r>
          </w:p>
        </w:tc>
        <w:tc>
          <w:tcPr>
            <w:tcW w:w="3969" w:type="dxa"/>
          </w:tcPr>
          <w:p w:rsidR="00E73DF5" w:rsidRDefault="00E73DF5">
            <w:pPr>
              <w:pStyle w:val="ConsPlusNormal"/>
              <w:ind w:firstLine="283"/>
              <w:jc w:val="both"/>
            </w:pPr>
            <w:r>
              <w:t>1. Определяется общее количество заявлений на организацию профессионального обучения или дополнительного профессионального образования, в рамках которых проведена предварительная беседа</w:t>
            </w:r>
          </w:p>
          <w:p w:rsidR="00E73DF5" w:rsidRDefault="00E73DF5">
            <w:pPr>
              <w:pStyle w:val="ConsPlusNormal"/>
              <w:ind w:firstLine="283"/>
              <w:jc w:val="both"/>
            </w:pPr>
            <w:r>
              <w:t xml:space="preserve">2. Определяется количество заявлений на организацию профессионального обучения или дополнительного профессионального образования, в рамках которых направлено предложение о предоставлении государственной услуги </w:t>
            </w:r>
            <w:r>
              <w:lastRenderedPageBreak/>
              <w:t>по профессиональной ориентации</w:t>
            </w:r>
          </w:p>
          <w:p w:rsidR="00E73DF5" w:rsidRDefault="00E73DF5">
            <w:pPr>
              <w:pStyle w:val="ConsPlusNormal"/>
              <w:ind w:firstLine="283"/>
              <w:jc w:val="both"/>
            </w:pPr>
            <w:r>
              <w:t>3. Определяется отношение количества заявлений на организацию профессионального обучения или дополнительного профессионального образования, в рамках которых направлено предложение о предоставлении государственной услуги по профессиональной ориентации, к общему количеству заявлений на организацию профессионального обучения или дополнительного профессионального образования, в рамках которых проведена предварительная беседа, и умножается на 100</w:t>
            </w:r>
          </w:p>
        </w:tc>
      </w:tr>
      <w:tr w:rsidR="00E73DF5">
        <w:tc>
          <w:tcPr>
            <w:tcW w:w="454" w:type="dxa"/>
          </w:tcPr>
          <w:p w:rsidR="00E73DF5" w:rsidRDefault="00E73DF5">
            <w:pPr>
              <w:pStyle w:val="ConsPlusNormal"/>
            </w:pPr>
            <w:r>
              <w:lastRenderedPageBreak/>
              <w:t>3</w:t>
            </w:r>
          </w:p>
        </w:tc>
        <w:tc>
          <w:tcPr>
            <w:tcW w:w="2438" w:type="dxa"/>
          </w:tcPr>
          <w:p w:rsidR="00E73DF5" w:rsidRDefault="00E73DF5">
            <w:pPr>
              <w:pStyle w:val="ConsPlusNormal"/>
              <w:jc w:val="both"/>
            </w:pPr>
            <w:r>
              <w:t>Средний срок подбора профессии (специальности)</w:t>
            </w:r>
          </w:p>
        </w:tc>
        <w:tc>
          <w:tcPr>
            <w:tcW w:w="1304" w:type="dxa"/>
          </w:tcPr>
          <w:p w:rsidR="00E73DF5" w:rsidRDefault="00E73DF5">
            <w:pPr>
              <w:pStyle w:val="ConsPlusNormal"/>
              <w:jc w:val="center"/>
            </w:pPr>
            <w:r>
              <w:t>дни</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направления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E73DF5" w:rsidRDefault="00E73DF5">
            <w:pPr>
              <w:pStyle w:val="ConsPlusNormal"/>
              <w:ind w:firstLine="283"/>
              <w:jc w:val="both"/>
            </w:pPr>
            <w:r>
              <w:t>2. Дата проведения предварительной беседы</w:t>
            </w:r>
          </w:p>
        </w:tc>
        <w:tc>
          <w:tcPr>
            <w:tcW w:w="3969" w:type="dxa"/>
          </w:tcPr>
          <w:p w:rsidR="00E73DF5" w:rsidRDefault="00E73DF5">
            <w:pPr>
              <w:pStyle w:val="ConsPlusNormal"/>
              <w:ind w:firstLine="283"/>
              <w:jc w:val="both"/>
            </w:pPr>
            <w:r>
              <w:t>1. Определяется срок первого подбора профессии (специальности) по заявлениям, в рамках которых осуществлялся подбор профессии (специальности)</w:t>
            </w:r>
          </w:p>
          <w:p w:rsidR="00E73DF5" w:rsidRDefault="00E73DF5">
            <w:pPr>
              <w:pStyle w:val="ConsPlusNormal"/>
              <w:ind w:firstLine="283"/>
              <w:jc w:val="both"/>
            </w:pPr>
            <w:r>
              <w:t>2. Определяется средний срок первого подбора профессии (специальности)</w:t>
            </w:r>
          </w:p>
        </w:tc>
      </w:tr>
      <w:tr w:rsidR="00E73DF5">
        <w:tc>
          <w:tcPr>
            <w:tcW w:w="454" w:type="dxa"/>
          </w:tcPr>
          <w:p w:rsidR="00E73DF5" w:rsidRDefault="00E73DF5">
            <w:pPr>
              <w:pStyle w:val="ConsPlusNormal"/>
            </w:pPr>
            <w:r>
              <w:t>4</w:t>
            </w:r>
          </w:p>
        </w:tc>
        <w:tc>
          <w:tcPr>
            <w:tcW w:w="2438" w:type="dxa"/>
          </w:tcPr>
          <w:p w:rsidR="00E73DF5" w:rsidRDefault="00E73DF5">
            <w:pPr>
              <w:pStyle w:val="ConsPlusNormal"/>
              <w:jc w:val="both"/>
            </w:pPr>
            <w:r>
              <w:t>Средний срок направления уведомления о проведении медицинского освидетельствования</w:t>
            </w:r>
          </w:p>
        </w:tc>
        <w:tc>
          <w:tcPr>
            <w:tcW w:w="1304" w:type="dxa"/>
          </w:tcPr>
          <w:p w:rsidR="00E73DF5" w:rsidRDefault="00E73DF5">
            <w:pPr>
              <w:pStyle w:val="ConsPlusNormal"/>
              <w:jc w:val="center"/>
            </w:pPr>
            <w:r>
              <w:t>дни</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направления уведомления о проведении медицинского освидетельствования</w:t>
            </w:r>
          </w:p>
          <w:p w:rsidR="00E73DF5" w:rsidRDefault="00E73DF5">
            <w:pPr>
              <w:pStyle w:val="ConsPlusNormal"/>
              <w:ind w:firstLine="283"/>
              <w:jc w:val="both"/>
            </w:pPr>
            <w:r>
              <w:t xml:space="preserve">2. Дата получения от гражданина выбранного варианта профессии (специальности), по которой будет </w:t>
            </w:r>
            <w:r>
              <w:lastRenderedPageBreak/>
              <w:t>осуществляться прохождение профессионального обучения или получение дополнительного профессионального образования</w:t>
            </w:r>
          </w:p>
        </w:tc>
        <w:tc>
          <w:tcPr>
            <w:tcW w:w="3969" w:type="dxa"/>
          </w:tcPr>
          <w:p w:rsidR="00E73DF5" w:rsidRDefault="00E73DF5">
            <w:pPr>
              <w:pStyle w:val="ConsPlusNormal"/>
              <w:ind w:firstLine="283"/>
              <w:jc w:val="both"/>
            </w:pPr>
            <w:r>
              <w:lastRenderedPageBreak/>
              <w:t>1. Определяется срок направления уведомления о проведении медицинского освидетельствования по заявлениям, по которым осуществлялось направление уведомления о проведении медицинского освидетельствования</w:t>
            </w:r>
          </w:p>
          <w:p w:rsidR="00E73DF5" w:rsidRDefault="00E73DF5">
            <w:pPr>
              <w:pStyle w:val="ConsPlusNormal"/>
              <w:ind w:firstLine="283"/>
              <w:jc w:val="both"/>
            </w:pPr>
            <w:r>
              <w:t xml:space="preserve">2. Определяется средний срок направления уведомления о </w:t>
            </w:r>
            <w:r>
              <w:lastRenderedPageBreak/>
              <w:t>проведении медицинского освидетельствования</w:t>
            </w:r>
          </w:p>
        </w:tc>
      </w:tr>
      <w:tr w:rsidR="00E73DF5">
        <w:tc>
          <w:tcPr>
            <w:tcW w:w="454" w:type="dxa"/>
          </w:tcPr>
          <w:p w:rsidR="00E73DF5" w:rsidRDefault="00E73DF5">
            <w:pPr>
              <w:pStyle w:val="ConsPlusNormal"/>
            </w:pPr>
            <w:r>
              <w:lastRenderedPageBreak/>
              <w:t>5</w:t>
            </w:r>
          </w:p>
        </w:tc>
        <w:tc>
          <w:tcPr>
            <w:tcW w:w="2438" w:type="dxa"/>
          </w:tcPr>
          <w:p w:rsidR="00E73DF5" w:rsidRDefault="00E73DF5">
            <w:pPr>
              <w:pStyle w:val="ConsPlusNormal"/>
              <w:jc w:val="both"/>
            </w:pPr>
            <w:r>
              <w:t>Средний срок подбора вариантов обучения</w:t>
            </w:r>
          </w:p>
        </w:tc>
        <w:tc>
          <w:tcPr>
            <w:tcW w:w="1304" w:type="dxa"/>
          </w:tcPr>
          <w:p w:rsidR="00E73DF5" w:rsidRDefault="00E73DF5">
            <w:pPr>
              <w:pStyle w:val="ConsPlusNormal"/>
              <w:jc w:val="center"/>
            </w:pPr>
            <w:r>
              <w:t>дни</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направления рекомендуемого перечня организаций, осуществляющих образовательную деятельность, и рекомендуемого перечня образовательных программ для обучения, в соответствии с выбранной гражданином профессией (специальностью)</w:t>
            </w:r>
          </w:p>
          <w:p w:rsidR="00E73DF5" w:rsidRDefault="00E73DF5">
            <w:pPr>
              <w:pStyle w:val="ConsPlusNormal"/>
              <w:ind w:firstLine="283"/>
              <w:jc w:val="both"/>
            </w:pPr>
            <w:r>
              <w:t>2. Дата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предоставления медицинского заключения об отсутствии медицинских противопоказаний (при необходимости)</w:t>
            </w:r>
          </w:p>
        </w:tc>
        <w:tc>
          <w:tcPr>
            <w:tcW w:w="3969" w:type="dxa"/>
          </w:tcPr>
          <w:p w:rsidR="00E73DF5" w:rsidRDefault="00E73DF5">
            <w:pPr>
              <w:pStyle w:val="ConsPlusNormal"/>
              <w:ind w:firstLine="283"/>
              <w:jc w:val="both"/>
            </w:pPr>
            <w:r>
              <w:t xml:space="preserve">1. Определяется срок подбора вариантов </w:t>
            </w:r>
            <w:proofErr w:type="gramStart"/>
            <w:r>
              <w:t>обучения по заявлениям</w:t>
            </w:r>
            <w:proofErr w:type="gramEnd"/>
            <w:r>
              <w:t>, в рамках которых осуществлялся подбор вариантов обучения</w:t>
            </w:r>
          </w:p>
          <w:p w:rsidR="00E73DF5" w:rsidRDefault="00E73DF5">
            <w:pPr>
              <w:pStyle w:val="ConsPlusNormal"/>
              <w:ind w:firstLine="283"/>
              <w:jc w:val="both"/>
            </w:pPr>
            <w:r>
              <w:t>2. Определяется средний срок подбора вариантов обучения</w:t>
            </w:r>
          </w:p>
        </w:tc>
      </w:tr>
      <w:tr w:rsidR="00E73DF5">
        <w:tc>
          <w:tcPr>
            <w:tcW w:w="454" w:type="dxa"/>
          </w:tcPr>
          <w:p w:rsidR="00E73DF5" w:rsidRDefault="00E73DF5">
            <w:pPr>
              <w:pStyle w:val="ConsPlusNormal"/>
            </w:pPr>
            <w:r>
              <w:t>6</w:t>
            </w:r>
          </w:p>
        </w:tc>
        <w:tc>
          <w:tcPr>
            <w:tcW w:w="2438" w:type="dxa"/>
          </w:tcPr>
          <w:p w:rsidR="00E73DF5" w:rsidRDefault="00E73DF5">
            <w:pPr>
              <w:pStyle w:val="ConsPlusNormal"/>
              <w:jc w:val="both"/>
            </w:pPr>
            <w:r>
              <w:t>Средний срок направления уведомления о получении направления на обучение</w:t>
            </w:r>
          </w:p>
        </w:tc>
        <w:tc>
          <w:tcPr>
            <w:tcW w:w="1304" w:type="dxa"/>
          </w:tcPr>
          <w:p w:rsidR="00E73DF5" w:rsidRDefault="00E73DF5">
            <w:pPr>
              <w:pStyle w:val="ConsPlusNormal"/>
              <w:jc w:val="center"/>
            </w:pPr>
            <w:r>
              <w:t>дни</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направления уведомления о получении направления на обучение</w:t>
            </w:r>
          </w:p>
          <w:p w:rsidR="00E73DF5" w:rsidRDefault="00E73DF5">
            <w:pPr>
              <w:pStyle w:val="ConsPlusNormal"/>
              <w:ind w:firstLine="283"/>
              <w:jc w:val="both"/>
            </w:pPr>
            <w:r>
              <w:t xml:space="preserve">2. Дата получения от гражданина выбранного варианта организации, </w:t>
            </w:r>
            <w:r>
              <w:lastRenderedPageBreak/>
              <w:t>осуществляющей образовательную деятельность, в соответствии с выбранной гражданином профессией (специальностью)</w:t>
            </w:r>
          </w:p>
        </w:tc>
        <w:tc>
          <w:tcPr>
            <w:tcW w:w="3969" w:type="dxa"/>
          </w:tcPr>
          <w:p w:rsidR="00E73DF5" w:rsidRDefault="00E73DF5">
            <w:pPr>
              <w:pStyle w:val="ConsPlusNormal"/>
              <w:ind w:firstLine="283"/>
              <w:jc w:val="both"/>
            </w:pPr>
            <w:r>
              <w:lastRenderedPageBreak/>
              <w:t xml:space="preserve">1. Определяется срок направления уведомления о получении направления на </w:t>
            </w:r>
            <w:proofErr w:type="gramStart"/>
            <w:r>
              <w:t>обучение по заявлениям</w:t>
            </w:r>
            <w:proofErr w:type="gramEnd"/>
            <w:r>
              <w:t>, по которым осуществлялось направление уведомления о получении направления на обучение</w:t>
            </w:r>
          </w:p>
          <w:p w:rsidR="00E73DF5" w:rsidRDefault="00E73DF5">
            <w:pPr>
              <w:pStyle w:val="ConsPlusNormal"/>
              <w:ind w:firstLine="283"/>
              <w:jc w:val="both"/>
            </w:pPr>
            <w:r>
              <w:t xml:space="preserve">2. Определяется средний срок направления уведомления о получении </w:t>
            </w:r>
            <w:r>
              <w:lastRenderedPageBreak/>
              <w:t>направления на обучение</w:t>
            </w:r>
          </w:p>
        </w:tc>
      </w:tr>
      <w:tr w:rsidR="00E73DF5">
        <w:tc>
          <w:tcPr>
            <w:tcW w:w="454" w:type="dxa"/>
          </w:tcPr>
          <w:p w:rsidR="00E73DF5" w:rsidRDefault="00E73DF5">
            <w:pPr>
              <w:pStyle w:val="ConsPlusNormal"/>
            </w:pPr>
            <w:r>
              <w:lastRenderedPageBreak/>
              <w:t>7</w:t>
            </w:r>
          </w:p>
        </w:tc>
        <w:tc>
          <w:tcPr>
            <w:tcW w:w="2438" w:type="dxa"/>
          </w:tcPr>
          <w:p w:rsidR="00E73DF5" w:rsidRDefault="00E73DF5">
            <w:pPr>
              <w:pStyle w:val="ConsPlusNormal"/>
              <w:jc w:val="both"/>
            </w:pPr>
            <w:r>
              <w:t>Доля заявлений на организацию профессионального обучения или дополнительного профессионального образования, по которым оказана финансовая поддержка для обучения в другой местности, от общего количества заявлений</w:t>
            </w:r>
          </w:p>
        </w:tc>
        <w:tc>
          <w:tcPr>
            <w:tcW w:w="1304" w:type="dxa"/>
          </w:tcPr>
          <w:p w:rsidR="00E73DF5" w:rsidRDefault="00E73DF5">
            <w:pPr>
              <w:pStyle w:val="ConsPlusNormal"/>
              <w:jc w:val="center"/>
            </w:pPr>
            <w:r>
              <w:t>процент</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подачи заявления на организацию профессионального обучения или дополнительного профессионального образования</w:t>
            </w:r>
          </w:p>
          <w:p w:rsidR="00E73DF5" w:rsidRDefault="00E73DF5">
            <w:pPr>
              <w:pStyle w:val="ConsPlusNormal"/>
              <w:ind w:firstLine="283"/>
              <w:jc w:val="both"/>
            </w:pPr>
            <w:r>
              <w:t>2. Сведения о приказе по компенсации затрат на обучение в другой местности.</w:t>
            </w:r>
          </w:p>
          <w:p w:rsidR="00E73DF5" w:rsidRDefault="00E73DF5">
            <w:pPr>
              <w:pStyle w:val="ConsPlusNormal"/>
              <w:ind w:firstLine="283"/>
              <w:jc w:val="both"/>
            </w:pPr>
            <w:r>
              <w:t>3. Статус "полномочие осуществлено"</w:t>
            </w:r>
          </w:p>
        </w:tc>
        <w:tc>
          <w:tcPr>
            <w:tcW w:w="3969" w:type="dxa"/>
          </w:tcPr>
          <w:p w:rsidR="00E73DF5" w:rsidRDefault="00E73DF5">
            <w:pPr>
              <w:pStyle w:val="ConsPlusNormal"/>
              <w:ind w:firstLine="283"/>
              <w:jc w:val="both"/>
            </w:pPr>
            <w:r>
              <w:t>1. Определяется общее количество заявлений на организацию профессионального обучения или дополнительного профессионального образования</w:t>
            </w:r>
          </w:p>
          <w:p w:rsidR="00E73DF5" w:rsidRDefault="00E73DF5">
            <w:pPr>
              <w:pStyle w:val="ConsPlusNormal"/>
              <w:ind w:firstLine="283"/>
              <w:jc w:val="both"/>
            </w:pPr>
            <w:r>
              <w:t>2. Определяется количество заявлений на организацию профессионального обучения или дополнительного профессионального образования, по которым оказана финансовая поддержка для обучения в другой местности</w:t>
            </w:r>
          </w:p>
          <w:p w:rsidR="00E73DF5" w:rsidRDefault="00E73DF5">
            <w:pPr>
              <w:pStyle w:val="ConsPlusNormal"/>
              <w:ind w:firstLine="283"/>
              <w:jc w:val="both"/>
            </w:pPr>
            <w:r>
              <w:t>3. Определяется отношение количества заявлений на организацию профессионального обучения или дополнительного профессионального образования, по которым оказана финансовая поддержка для обучения в другой местности, к общему количеству заявлений на организацию профессионального обучения или дополнительного профессионального образования, имеющим, и умножается на 100</w:t>
            </w:r>
          </w:p>
        </w:tc>
      </w:tr>
      <w:tr w:rsidR="00E73DF5">
        <w:tc>
          <w:tcPr>
            <w:tcW w:w="454" w:type="dxa"/>
          </w:tcPr>
          <w:p w:rsidR="00E73DF5" w:rsidRDefault="00E73DF5">
            <w:pPr>
              <w:pStyle w:val="ConsPlusNormal"/>
            </w:pPr>
            <w:r>
              <w:t>8</w:t>
            </w:r>
          </w:p>
        </w:tc>
        <w:tc>
          <w:tcPr>
            <w:tcW w:w="2438" w:type="dxa"/>
          </w:tcPr>
          <w:p w:rsidR="00E73DF5" w:rsidRDefault="00E73DF5">
            <w:pPr>
              <w:pStyle w:val="ConsPlusNormal"/>
              <w:jc w:val="both"/>
            </w:pPr>
            <w:r>
              <w:t>Среднее количество личных явок при осуществлении полномочия</w:t>
            </w:r>
          </w:p>
        </w:tc>
        <w:tc>
          <w:tcPr>
            <w:tcW w:w="1304" w:type="dxa"/>
          </w:tcPr>
          <w:p w:rsidR="00E73DF5" w:rsidRDefault="00E73DF5">
            <w:pPr>
              <w:pStyle w:val="ConsPlusNormal"/>
              <w:jc w:val="center"/>
            </w:pPr>
            <w:r>
              <w:t>единица</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и время личной явки для проведения предварительной беседы</w:t>
            </w:r>
          </w:p>
          <w:p w:rsidR="00E73DF5" w:rsidRDefault="00E73DF5">
            <w:pPr>
              <w:pStyle w:val="ConsPlusNormal"/>
              <w:ind w:firstLine="283"/>
              <w:jc w:val="both"/>
            </w:pPr>
            <w:r>
              <w:t>2. Дата и время личной явки для предоставления результатов медицинского освидетельствования</w:t>
            </w:r>
          </w:p>
          <w:p w:rsidR="00E73DF5" w:rsidRDefault="00E73DF5">
            <w:pPr>
              <w:pStyle w:val="ConsPlusNormal"/>
              <w:ind w:firstLine="283"/>
              <w:jc w:val="both"/>
            </w:pPr>
            <w:r>
              <w:t xml:space="preserve">3. Дата и время личной явки для </w:t>
            </w:r>
            <w:r>
              <w:lastRenderedPageBreak/>
              <w:t>ознакомления и подписания договора о направлении на профессиональное обучение или дополнительное профессиональное образование и получения направления на обучение</w:t>
            </w:r>
          </w:p>
          <w:p w:rsidR="00E73DF5" w:rsidRDefault="00E73DF5">
            <w:pPr>
              <w:pStyle w:val="ConsPlusNormal"/>
              <w:ind w:firstLine="283"/>
              <w:jc w:val="both"/>
            </w:pPr>
            <w:r>
              <w:t>4. Дата и время личной явки для предоставления документов, подтверждающих затраты на обучение в другой местности</w:t>
            </w:r>
          </w:p>
          <w:p w:rsidR="00E73DF5" w:rsidRDefault="00E73DF5">
            <w:pPr>
              <w:pStyle w:val="ConsPlusNormal"/>
              <w:ind w:firstLine="283"/>
              <w:jc w:val="both"/>
            </w:pPr>
            <w:r>
              <w:t>5. Статус "полномочие осуществлено"</w:t>
            </w:r>
          </w:p>
        </w:tc>
        <w:tc>
          <w:tcPr>
            <w:tcW w:w="3969" w:type="dxa"/>
          </w:tcPr>
          <w:p w:rsidR="00E73DF5" w:rsidRDefault="00E73DF5">
            <w:pPr>
              <w:pStyle w:val="ConsPlusNormal"/>
              <w:ind w:firstLine="283"/>
              <w:jc w:val="both"/>
            </w:pPr>
            <w:r>
              <w:lastRenderedPageBreak/>
              <w:t>1. Определяется общее количество заявлений на организацию профессионального обучения или дополнительного профессионального образования, имеющих статус "полномочие осуществлено"</w:t>
            </w:r>
          </w:p>
          <w:p w:rsidR="00E73DF5" w:rsidRDefault="00E73DF5">
            <w:pPr>
              <w:pStyle w:val="ConsPlusNormal"/>
              <w:ind w:firstLine="283"/>
              <w:jc w:val="both"/>
            </w:pPr>
            <w:r>
              <w:t xml:space="preserve">2. Определяется количество личных явок в рамках каждого заявления на организацию профессионального </w:t>
            </w:r>
            <w:r>
              <w:lastRenderedPageBreak/>
              <w:t>обучения или дополнительного профессионального образования, имеющего статус "полномочие осуществлено"</w:t>
            </w:r>
          </w:p>
          <w:p w:rsidR="00E73DF5" w:rsidRDefault="00E73DF5">
            <w:pPr>
              <w:pStyle w:val="ConsPlusNormal"/>
              <w:ind w:firstLine="283"/>
              <w:jc w:val="both"/>
            </w:pPr>
            <w:r>
              <w:t>3. Определяется среднее значение количества личных явок в рамках заявлений на организацию профессионального обучения или дополнительного профессионального образования, имеющих статус "полномочие осуществлено"</w:t>
            </w:r>
          </w:p>
        </w:tc>
      </w:tr>
      <w:tr w:rsidR="00E73DF5">
        <w:tc>
          <w:tcPr>
            <w:tcW w:w="454" w:type="dxa"/>
          </w:tcPr>
          <w:p w:rsidR="00E73DF5" w:rsidRDefault="00E73DF5">
            <w:pPr>
              <w:pStyle w:val="ConsPlusNormal"/>
            </w:pPr>
            <w:r>
              <w:lastRenderedPageBreak/>
              <w:t>9</w:t>
            </w:r>
          </w:p>
        </w:tc>
        <w:tc>
          <w:tcPr>
            <w:tcW w:w="2438" w:type="dxa"/>
          </w:tcPr>
          <w:p w:rsidR="00E73DF5" w:rsidRDefault="00E73DF5">
            <w:pPr>
              <w:pStyle w:val="ConsPlusNormal"/>
              <w:jc w:val="both"/>
            </w:pPr>
            <w:r>
              <w:t xml:space="preserve">Доля граждан, трудоустроенных в течение 1,5 месяцев </w:t>
            </w:r>
            <w:proofErr w:type="gramStart"/>
            <w:r>
              <w:t>с даты окончания</w:t>
            </w:r>
            <w:proofErr w:type="gramEnd"/>
            <w:r>
              <w:t xml:space="preserve"> обучения, от общего количества граждан, прошедших обучение</w:t>
            </w:r>
          </w:p>
        </w:tc>
        <w:tc>
          <w:tcPr>
            <w:tcW w:w="1304" w:type="dxa"/>
          </w:tcPr>
          <w:p w:rsidR="00E73DF5" w:rsidRDefault="00E73DF5">
            <w:pPr>
              <w:pStyle w:val="ConsPlusNormal"/>
              <w:jc w:val="center"/>
            </w:pPr>
            <w:r>
              <w:t>процент</w:t>
            </w:r>
          </w:p>
        </w:tc>
        <w:tc>
          <w:tcPr>
            <w:tcW w:w="3685" w:type="dxa"/>
          </w:tcPr>
          <w:p w:rsidR="00E73DF5" w:rsidRDefault="00E73DF5">
            <w:pPr>
              <w:pStyle w:val="ConsPlusNormal"/>
              <w:ind w:firstLine="283"/>
              <w:jc w:val="both"/>
            </w:pPr>
            <w:r>
              <w:t>Сведения, формируемые автоматически на единой цифровой платформе:</w:t>
            </w:r>
          </w:p>
          <w:p w:rsidR="00E73DF5" w:rsidRDefault="00E73DF5">
            <w:pPr>
              <w:pStyle w:val="ConsPlusNormal"/>
              <w:ind w:firstLine="283"/>
              <w:jc w:val="both"/>
            </w:pPr>
            <w:r>
              <w:t>1. Дата окончания обучения</w:t>
            </w:r>
          </w:p>
          <w:p w:rsidR="00E73DF5" w:rsidRDefault="00E73DF5">
            <w:pPr>
              <w:pStyle w:val="ConsPlusNormal"/>
              <w:ind w:firstLine="283"/>
              <w:jc w:val="both"/>
            </w:pPr>
            <w:r>
              <w:t>2. Дата трудоустройства</w:t>
            </w:r>
          </w:p>
        </w:tc>
        <w:tc>
          <w:tcPr>
            <w:tcW w:w="3969" w:type="dxa"/>
          </w:tcPr>
          <w:p w:rsidR="00E73DF5" w:rsidRDefault="00E73DF5">
            <w:pPr>
              <w:pStyle w:val="ConsPlusNormal"/>
              <w:ind w:firstLine="283"/>
              <w:jc w:val="both"/>
            </w:pPr>
            <w:r>
              <w:t>1. Определяется общее количество граждан, прошедших обучение</w:t>
            </w:r>
          </w:p>
          <w:p w:rsidR="00E73DF5" w:rsidRDefault="00E73DF5">
            <w:pPr>
              <w:pStyle w:val="ConsPlusNormal"/>
              <w:ind w:firstLine="283"/>
              <w:jc w:val="both"/>
            </w:pPr>
            <w:r>
              <w:t xml:space="preserve">2. Определяется количество граждан, трудоустроенных в течение 1,5 месяцев </w:t>
            </w:r>
            <w:proofErr w:type="gramStart"/>
            <w:r>
              <w:t>с даты окончания</w:t>
            </w:r>
            <w:proofErr w:type="gramEnd"/>
            <w:r>
              <w:t xml:space="preserve"> обучения</w:t>
            </w:r>
          </w:p>
          <w:p w:rsidR="00E73DF5" w:rsidRDefault="00E73DF5">
            <w:pPr>
              <w:pStyle w:val="ConsPlusNormal"/>
              <w:ind w:firstLine="283"/>
              <w:jc w:val="both"/>
            </w:pPr>
            <w:r>
              <w:t xml:space="preserve">3. Определяется отношение количества граждан, трудоустроенных в течение 1,5 месяцев </w:t>
            </w:r>
            <w:proofErr w:type="gramStart"/>
            <w:r>
              <w:t>с даты окончания</w:t>
            </w:r>
            <w:proofErr w:type="gramEnd"/>
            <w:r>
              <w:t xml:space="preserve"> обучения, к общему количеству граждан, прошедших обучение, и умножается на 100</w:t>
            </w:r>
          </w:p>
        </w:tc>
      </w:tr>
    </w:tbl>
    <w:p w:rsidR="00E73DF5" w:rsidRDefault="00E73DF5">
      <w:pPr>
        <w:pStyle w:val="ConsPlusNormal"/>
        <w:jc w:val="both"/>
      </w:pPr>
    </w:p>
    <w:p w:rsidR="00E73DF5" w:rsidRDefault="00E73DF5">
      <w:pPr>
        <w:pStyle w:val="ConsPlusNormal"/>
        <w:jc w:val="both"/>
      </w:pPr>
    </w:p>
    <w:p w:rsidR="00E73DF5" w:rsidRDefault="00E73DF5">
      <w:pPr>
        <w:pStyle w:val="ConsPlusNormal"/>
        <w:pBdr>
          <w:bottom w:val="single" w:sz="6" w:space="0" w:color="auto"/>
        </w:pBdr>
        <w:spacing w:before="100" w:after="100"/>
        <w:jc w:val="both"/>
        <w:rPr>
          <w:sz w:val="2"/>
          <w:szCs w:val="2"/>
        </w:rPr>
      </w:pPr>
    </w:p>
    <w:p w:rsidR="00465942" w:rsidRDefault="00465942"/>
    <w:sectPr w:rsidR="00465942" w:rsidSect="00287E4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DF5"/>
    <w:rsid w:val="00465942"/>
    <w:rsid w:val="00D74296"/>
    <w:rsid w:val="00E73DF5"/>
    <w:rsid w:val="00E91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D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3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3D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3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3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3D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3D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3D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0944BE2896C2F1C65547244DADFE79C8447515E9F2C428F85E967A34E3EF778A5BA28D5C207BE2BA5C701EC752C7853E284AA8C46I9J" TargetMode="External"/><Relationship Id="rId13" Type="http://schemas.openxmlformats.org/officeDocument/2006/relationships/hyperlink" Target="consultantplus://offline/ref=B870944BE2896C2F1C65547244DADFE79C8447515E9F2C428F85E967A34E3EF778A5BA28D2C507BE2BA5C701EC752C7853E284AA8C46I9J" TargetMode="External"/><Relationship Id="rId18" Type="http://schemas.openxmlformats.org/officeDocument/2006/relationships/hyperlink" Target="consultantplus://offline/ref=B870944BE2896C2F1C65547244DADFE79C8447515E9F2C428F85E967A34E3EF778A5BA2CD5C107BE2BA5C701EC752C7853E284AA8C46I9J" TargetMode="External"/><Relationship Id="rId3" Type="http://schemas.openxmlformats.org/officeDocument/2006/relationships/webSettings" Target="webSettings.xml"/><Relationship Id="rId7" Type="http://schemas.openxmlformats.org/officeDocument/2006/relationships/hyperlink" Target="consultantplus://offline/ref=B870944BE2896C2F1C65547244DADFE79C844B535D992C428F85E967A34E3EF778A5BA2ED4C007BE2BA5C701EC752C7853E284AA8C46I9J" TargetMode="External"/><Relationship Id="rId12" Type="http://schemas.openxmlformats.org/officeDocument/2006/relationships/hyperlink" Target="consultantplus://offline/ref=B870944BE2896C2F1C65547244DADFE79B8C4452589B2C428F85E967A34E3EF778A5BA2ED1C70CEB79EAC65DAA283F7A5CE286AD9069240443IBJ" TargetMode="External"/><Relationship Id="rId17" Type="http://schemas.openxmlformats.org/officeDocument/2006/relationships/hyperlink" Target="consultantplus://offline/ref=B870944BE2896C2F1C65547244DADFE79C8447515E9F2C428F85E967A34E3EF778A5BA2CD5C107BE2BA5C701EC752C7853E284AA8C46I9J"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870944BE2896C2F1C65547244DADFE79C8447515E9F2C428F85E967A34E3EF778A5BA27D3C107BE2BA5C701EC752C7853E284AA8C46I9J" TargetMode="External"/><Relationship Id="rId11" Type="http://schemas.openxmlformats.org/officeDocument/2006/relationships/hyperlink" Target="consultantplus://offline/ref=B870944BE2896C2F1C65547244DADFE79C844B5A55952C428F85E967A34E3EF76AA5E222D3CF12EA7DFF900CEC47IFJ" TargetMode="External"/><Relationship Id="rId5" Type="http://schemas.openxmlformats.org/officeDocument/2006/relationships/hyperlink" Target="consultantplus://offline/ref=B870944BE2896C2F1C65547244DADFE79C8447515E9F2C428F85E967A34E3EF778A5BA27D3C307BE2BA5C701EC752C7853E284AA8C46I9J" TargetMode="External"/><Relationship Id="rId15" Type="http://schemas.openxmlformats.org/officeDocument/2006/relationships/hyperlink" Target="consultantplus://offline/ref=B870944BE2896C2F1C65547244DADFE79B8D46505F992C428F85E967A34E3EF778A5BA2ED1C709EF7DEAC65DAA283F7A5CE286AD9069240443IBJ" TargetMode="External"/><Relationship Id="rId10" Type="http://schemas.openxmlformats.org/officeDocument/2006/relationships/hyperlink" Target="consultantplus://offline/ref=B870944BE2896C2F1C65547244DADFE79B8D425B59992C428F85E967A34E3EF76AA5E222D3CF12EA7DFF900CEC47IFJ"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870944BE2896C2F1C65547244DADFE79B8C43505D9F2C428F85E967A34E3EF76AA5E222D3CF12EA7DFF900CEC47IFJ" TargetMode="External"/><Relationship Id="rId14" Type="http://schemas.openxmlformats.org/officeDocument/2006/relationships/hyperlink" Target="consultantplus://offline/ref=B870944BE2896C2F1C65547244DADFE79C8447515E9F2C428F85E967A34E3EF778A5BA28D2C407BE2BA5C701EC752C7853E284AA8C46I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10835</Words>
  <Characters>61764</Characters>
  <Application>Microsoft Office Word</Application>
  <DocSecurity>0</DocSecurity>
  <Lines>514</Lines>
  <Paragraphs>144</Paragraphs>
  <ScaleCrop>false</ScaleCrop>
  <Company/>
  <LinksUpToDate>false</LinksUpToDate>
  <CharactersWithSpaces>72455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Информация2</cp:lastModifiedBy>
  <cp:revision>2</cp:revision>
  <dcterms:created xsi:type="dcterms:W3CDTF">2022-07-28T09:37:00Z</dcterms:created>
  <dcterms:modified xsi:type="dcterms:W3CDTF">2022-07-28T09:37:00Z</dcterms:modified>
</cp:coreProperties>
</file>