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83" w:rsidRPr="00484DD1" w:rsidRDefault="002D6783" w:rsidP="00484DD1">
      <w:pPr>
        <w:pStyle w:val="ConsPlusTitlePage"/>
        <w:ind w:firstLine="709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484DD1">
          <w:rPr>
            <w:rFonts w:ascii="Arial" w:hAnsi="Arial" w:cs="Arial"/>
            <w:color w:val="0000FF"/>
            <w:sz w:val="28"/>
            <w:szCs w:val="28"/>
          </w:rPr>
          <w:t>КонсультантПлюс</w:t>
        </w:r>
        <w:proofErr w:type="spellEnd"/>
      </w:hyperlink>
      <w:r w:rsidRPr="00484DD1">
        <w:rPr>
          <w:rFonts w:ascii="Arial" w:hAnsi="Arial" w:cs="Arial"/>
          <w:sz w:val="28"/>
          <w:szCs w:val="28"/>
        </w:rPr>
        <w:br/>
      </w:r>
    </w:p>
    <w:p w:rsidR="002D6783" w:rsidRPr="00484DD1" w:rsidRDefault="002D6783" w:rsidP="00484DD1">
      <w:pPr>
        <w:pStyle w:val="ConsPlusNormal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outlineLvl w:val="0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Зарегистрировано в Минюсте России 11 февраля 2022 г. N 67246</w:t>
      </w:r>
    </w:p>
    <w:p w:rsidR="002D6783" w:rsidRPr="00484DD1" w:rsidRDefault="002D6783" w:rsidP="00484DD1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МИНИСТЕРСТВО ТРУДА И СОЦИАЛЬНОЙ ЗАЩИТЫ РОССИЙСКОЙ ФЕДЕРАЦИИ</w:t>
      </w:r>
    </w:p>
    <w:p w:rsidR="002D6783" w:rsidRPr="00484DD1" w:rsidRDefault="002D6783" w:rsidP="00484DD1">
      <w:pPr>
        <w:pStyle w:val="ConsPlusTitle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ПРИКАЗ</w:t>
      </w: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от 29 декабря 2021 г. N 931н</w:t>
      </w:r>
    </w:p>
    <w:p w:rsidR="002D6783" w:rsidRPr="00484DD1" w:rsidRDefault="002D6783" w:rsidP="00484DD1">
      <w:pPr>
        <w:pStyle w:val="ConsPlusTitle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ОБ УТВЕРЖДЕНИИ СТАНДАРТА</w:t>
      </w: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ПРОЦЕССА ОСУЩЕСТВЛЕНИЯ ПОЛНОМОЧИЯ В СФЕРЕ ЗАНЯТОСТИ</w:t>
      </w: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НАСЕЛЕНИЯ "ОРГАНИЗАЦИЯ ПРОВЕДЕНИЯ </w:t>
      </w:r>
      <w:proofErr w:type="gramStart"/>
      <w:r w:rsidRPr="00484DD1">
        <w:rPr>
          <w:rFonts w:ascii="Arial" w:hAnsi="Arial" w:cs="Arial"/>
          <w:sz w:val="28"/>
          <w:szCs w:val="28"/>
        </w:rPr>
        <w:t>ОПЛАЧИВАЕМЫХ</w:t>
      </w:r>
      <w:proofErr w:type="gramEnd"/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ОБЩЕСТВЕННЫХ РАБОТ"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84DD1">
        <w:rPr>
          <w:rFonts w:ascii="Arial" w:hAnsi="Arial" w:cs="Arial"/>
          <w:sz w:val="28"/>
          <w:szCs w:val="28"/>
        </w:rPr>
        <w:t xml:space="preserve">В соответствии с </w:t>
      </w:r>
      <w:hyperlink r:id="rId5" w:history="1">
        <w:r w:rsidRPr="00484DD1">
          <w:rPr>
            <w:rFonts w:ascii="Arial" w:hAnsi="Arial" w:cs="Arial"/>
            <w:color w:val="0000FF"/>
            <w:sz w:val="28"/>
            <w:szCs w:val="28"/>
          </w:rPr>
          <w:t>подпунктом 8 пункта 3 статьи 7</w:t>
        </w:r>
      </w:hyperlink>
      <w:r w:rsidRPr="00484DD1">
        <w:rPr>
          <w:rFonts w:ascii="Arial" w:hAnsi="Arial" w:cs="Arial"/>
          <w:sz w:val="28"/>
          <w:szCs w:val="28"/>
        </w:rPr>
        <w:t xml:space="preserve">, </w:t>
      </w:r>
      <w:hyperlink r:id="rId6" w:history="1">
        <w:r w:rsidRPr="00484DD1">
          <w:rPr>
            <w:rFonts w:ascii="Arial" w:hAnsi="Arial" w:cs="Arial"/>
            <w:color w:val="0000FF"/>
            <w:sz w:val="28"/>
            <w:szCs w:val="28"/>
          </w:rPr>
          <w:t>пунктом 8 статьи 15</w:t>
        </w:r>
      </w:hyperlink>
      <w:r w:rsidRPr="00484DD1">
        <w:rPr>
          <w:rFonts w:ascii="Arial" w:hAnsi="Arial" w:cs="Arial"/>
          <w:sz w:val="28"/>
          <w:szCs w:val="28"/>
        </w:rP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84DD1">
        <w:rPr>
          <w:rFonts w:ascii="Arial" w:hAnsi="Arial" w:cs="Arial"/>
          <w:sz w:val="28"/>
          <w:szCs w:val="28"/>
        </w:rPr>
        <w:t xml:space="preserve">2021, N 27, ст. 5047) и </w:t>
      </w:r>
      <w:hyperlink r:id="rId7" w:history="1">
        <w:r w:rsidRPr="00484DD1">
          <w:rPr>
            <w:rFonts w:ascii="Arial" w:hAnsi="Arial" w:cs="Arial"/>
            <w:color w:val="0000FF"/>
            <w:sz w:val="28"/>
            <w:szCs w:val="28"/>
          </w:rPr>
          <w:t>подпунктом 5.2.54 пункта 5</w:t>
        </w:r>
      </w:hyperlink>
      <w:r w:rsidRPr="00484DD1">
        <w:rPr>
          <w:rFonts w:ascii="Arial" w:hAnsi="Arial" w:cs="Arial"/>
          <w:sz w:val="28"/>
          <w:szCs w:val="28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Утвердить </w:t>
      </w:r>
      <w:hyperlink w:anchor="P30" w:history="1">
        <w:r w:rsidRPr="00484DD1">
          <w:rPr>
            <w:rFonts w:ascii="Arial" w:hAnsi="Arial" w:cs="Arial"/>
            <w:color w:val="0000FF"/>
            <w:sz w:val="28"/>
            <w:szCs w:val="28"/>
          </w:rPr>
          <w:t>Стандарт</w:t>
        </w:r>
      </w:hyperlink>
      <w:r w:rsidRPr="00484DD1">
        <w:rPr>
          <w:rFonts w:ascii="Arial" w:hAnsi="Arial" w:cs="Arial"/>
          <w:sz w:val="28"/>
          <w:szCs w:val="28"/>
        </w:rPr>
        <w:t xml:space="preserve"> процесса осуществления полномочия в сфере занятости населения "Организация проведения оплачиваемых общественных работ" согласно приложению.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Министр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А.О.КОТЯКОВ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484DD1" w:rsidRDefault="00484DD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D6783" w:rsidRPr="00484DD1" w:rsidRDefault="002D6783" w:rsidP="00484DD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и социальной защиты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Российской Федерации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от 29 декабря 2021 г. N 931н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P30"/>
      <w:bookmarkEnd w:id="0"/>
      <w:r w:rsidRPr="00484DD1">
        <w:rPr>
          <w:rFonts w:ascii="Arial" w:hAnsi="Arial" w:cs="Arial"/>
          <w:sz w:val="28"/>
          <w:szCs w:val="28"/>
        </w:rPr>
        <w:t>СТАНДАРТ</w:t>
      </w: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ПРОЦЕССА ОСУЩЕСТВЛЕНИЯ ПОЛНОМОЧИЯ В СФЕРЕ ЗАНЯТОСТИ</w:t>
      </w: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НАСЕЛЕНИЯ "ОРГАНИЗАЦИЯ ПРОВЕДЕНИЯ </w:t>
      </w:r>
      <w:proofErr w:type="gramStart"/>
      <w:r w:rsidRPr="00484DD1">
        <w:rPr>
          <w:rFonts w:ascii="Arial" w:hAnsi="Arial" w:cs="Arial"/>
          <w:sz w:val="28"/>
          <w:szCs w:val="28"/>
        </w:rPr>
        <w:t>ОПЛАЧИВАЕМЫХ</w:t>
      </w:r>
      <w:proofErr w:type="gramEnd"/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ОБЩЕСТВЕННЫХ РАБОТ"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I. Общие положения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484DD1">
        <w:rPr>
          <w:rFonts w:ascii="Arial" w:hAnsi="Arial" w:cs="Arial"/>
          <w:sz w:val="28"/>
          <w:szCs w:val="28"/>
        </w:rPr>
        <w:t>Настоящий Стандарт устанавливает требования к процессу осуществления полномочия по организации проведения оплачиваемых общественных работ (далее - общественные работы), составу, последовательности и срокам выполнения административных процедур (действий) при осуществлении полномочия, требования к обеспечению процессов деятельности по осуществлению полномочия, а также показатели исполнения Стандарта, порядок представления сведений, необходимых для расчета указанных показателей, методику расчета.</w:t>
      </w:r>
      <w:proofErr w:type="gramEnd"/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2. Полномочие по организации проведения общественных работ включает административные процедуры (действия) по организации общественных работ и организации участия гражданина в общественных работах.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3. Общественные работы организуются в качестве дополнительной социальной поддержки граждан, зарегистрированных в целях поиска подходящей работы, безработных граждан (далее - граждане).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4. Общественные работы обеспечивают: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реализацию потребностей субъектов Российской Федерации в выполнении работ, носящих временный или сезонный характер;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сохранение мотивации к труду у лиц, имеющих длительный перерыв в работе или не имеющих опыта работы.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5. Общественные работы организуются по следующим направлениям: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проведение сельскохозяйственных мелиоративных (ирригационных) работ, работ в лесном хозяйстве;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заготовка, переработка и хранение сельскохозяйственной </w:t>
      </w:r>
      <w:r w:rsidRPr="00484DD1">
        <w:rPr>
          <w:rFonts w:ascii="Arial" w:hAnsi="Arial" w:cs="Arial"/>
          <w:sz w:val="28"/>
          <w:szCs w:val="28"/>
        </w:rPr>
        <w:lastRenderedPageBreak/>
        <w:t>продукции;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обслуживание пассажирского транспорта, работа организаций связи;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эксплуатация жилищно-коммунального хозяйства и бытовое обслуживание населения;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озеленение и благоустройство территорий, развитие лесопаркового хозяйства, зон отдыха и туризма;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уход за престарелыми, инвалидами и больными;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обеспечение оздоровления и отдыха детей в период каникул, обслуживание санаторно-курортных зон;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организация сбора и переработки вторичного сырья и отходов;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проведение мероприятий общественно-культурного назначения (перепись населения, спортивные соревнования, фестивали и другие);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другим направлениям трудовой деятельности.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II. Порядок осуществления полномочия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6. Информирование граждан и работодателей об организации общественных работ осуществляется: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84DD1">
        <w:rPr>
          <w:rFonts w:ascii="Arial" w:hAnsi="Arial" w:cs="Arial"/>
          <w:sz w:val="28"/>
          <w:szCs w:val="28"/>
        </w:rPr>
        <w:t>на Единой цифровой платформе в сфере занятости и трудовых отношений "Работа в России" &lt;1&gt;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(далее - единый портал) и региональных порталах государственных и муниципальных услуг (далее - региональный портал) в разделах, посвященных порядку осуществления полномочия по организации общественных работ, в виде текстовой и графической информации;</w:t>
      </w:r>
      <w:proofErr w:type="gramEnd"/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--------------------------------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&lt;1&gt; </w:t>
      </w:r>
      <w:hyperlink r:id="rId8" w:history="1">
        <w:r w:rsidRPr="00484DD1">
          <w:rPr>
            <w:rFonts w:ascii="Arial" w:hAnsi="Arial" w:cs="Arial"/>
            <w:color w:val="0000FF"/>
            <w:sz w:val="28"/>
            <w:szCs w:val="28"/>
          </w:rPr>
          <w:t>Статья 16.2</w:t>
        </w:r>
      </w:hyperlink>
      <w:r w:rsidRPr="00484DD1">
        <w:rPr>
          <w:rFonts w:ascii="Arial" w:hAnsi="Arial" w:cs="Arial"/>
          <w:sz w:val="28"/>
          <w:szCs w:val="28"/>
        </w:rP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непосредственно в помещениях государственных учреждений службы занятости населения (далее - центр занятости населения)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7.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</w:t>
      </w:r>
      <w:r w:rsidRPr="00484DD1">
        <w:rPr>
          <w:rFonts w:ascii="Arial" w:hAnsi="Arial" w:cs="Arial"/>
          <w:sz w:val="28"/>
          <w:szCs w:val="28"/>
        </w:rPr>
        <w:lastRenderedPageBreak/>
        <w:t>осуществляющих полномочия в области содействия занятости населения, по телефону "горячей линии" центров занятости населения, средств массовой информации и иных каналов.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8. Исполнительные органы государственной власти субъектов Российской Федерации, осуществляющие полномочия в области содействия занятости населения, организуют с участием центров занятости населения проведение общественных работ.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9. Организация участия граждан, зарегистрированных в целях поиска подходящей работы, безработных граждан в общественных работах осуществляется центрами занятости населения.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10. Преимущественное право на участие в общественных работах предоставляется безработным гражданам: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не получающим пособие по безработице;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состоящим на учете в центрах занятости населения свыше шести месяцев.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11. 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индивидуальные особенности граждан.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12. 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13. Время, в течение которого гражданин принимает участие в общественных работах, не прерывает трудового стажа и засчитывается в страховой стаж, учитываемый при определении права на страховую пенсию.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14. </w:t>
      </w:r>
      <w:proofErr w:type="gramStart"/>
      <w:r w:rsidRPr="00484DD1">
        <w:rPr>
          <w:rFonts w:ascii="Arial" w:hAnsi="Arial" w:cs="Arial"/>
          <w:sz w:val="28"/>
          <w:szCs w:val="28"/>
        </w:rPr>
        <w:t xml:space="preserve">Если при организации общественных работ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категорий граждан, предусмотренных </w:t>
      </w:r>
      <w:hyperlink r:id="rId9" w:history="1">
        <w:r w:rsidRPr="00484DD1">
          <w:rPr>
            <w:rFonts w:ascii="Arial" w:hAnsi="Arial" w:cs="Arial"/>
            <w:color w:val="0000FF"/>
            <w:sz w:val="28"/>
            <w:szCs w:val="28"/>
          </w:rPr>
          <w:t>частью 3 статьи 4</w:t>
        </w:r>
      </w:hyperlink>
      <w:r w:rsidRPr="00484DD1">
        <w:rPr>
          <w:rFonts w:ascii="Arial" w:hAnsi="Arial" w:cs="Arial"/>
          <w:sz w:val="28"/>
          <w:szCs w:val="28"/>
        </w:rPr>
        <w:t xml:space="preserve"> Закона Российской Федерации "О занятости населения в Российской Федерации</w:t>
      </w:r>
      <w:proofErr w:type="gramEnd"/>
      <w:r w:rsidRPr="00484DD1">
        <w:rPr>
          <w:rFonts w:ascii="Arial" w:hAnsi="Arial" w:cs="Arial"/>
          <w:sz w:val="28"/>
          <w:szCs w:val="28"/>
        </w:rPr>
        <w:t>" (</w:t>
      </w:r>
      <w:proofErr w:type="gramStart"/>
      <w:r w:rsidRPr="00484DD1">
        <w:rPr>
          <w:rFonts w:ascii="Arial" w:hAnsi="Arial" w:cs="Arial"/>
          <w:sz w:val="28"/>
          <w:szCs w:val="28"/>
        </w:rPr>
        <w:t>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Закон):</w:t>
      </w:r>
      <w:proofErr w:type="gramEnd"/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впервые </w:t>
      </w:r>
      <w:proofErr w:type="gramStart"/>
      <w:r w:rsidRPr="00484DD1">
        <w:rPr>
          <w:rFonts w:ascii="Arial" w:hAnsi="Arial" w:cs="Arial"/>
          <w:sz w:val="28"/>
          <w:szCs w:val="28"/>
        </w:rPr>
        <w:t>ищущих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работу (ранее не работавших) и при этом не имеющих профессии (специальности);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84DD1">
        <w:rPr>
          <w:rFonts w:ascii="Arial" w:hAnsi="Arial" w:cs="Arial"/>
          <w:sz w:val="28"/>
          <w:szCs w:val="28"/>
        </w:rPr>
        <w:t>отказавшихся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состоящих на учете в органах службы занятости более 12 месяцев;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обратившихся в органы службы занятости после окончания </w:t>
      </w:r>
      <w:r w:rsidRPr="00484DD1">
        <w:rPr>
          <w:rFonts w:ascii="Arial" w:hAnsi="Arial" w:cs="Arial"/>
          <w:sz w:val="28"/>
          <w:szCs w:val="28"/>
        </w:rPr>
        <w:lastRenderedPageBreak/>
        <w:t>сезонных работ;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84DD1">
        <w:rPr>
          <w:rFonts w:ascii="Arial" w:hAnsi="Arial" w:cs="Arial"/>
          <w:sz w:val="28"/>
          <w:szCs w:val="28"/>
        </w:rPr>
        <w:t>уволенных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более одного раза в течение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84DD1">
        <w:rPr>
          <w:rFonts w:ascii="Arial" w:hAnsi="Arial" w:cs="Arial"/>
          <w:sz w:val="28"/>
          <w:szCs w:val="28"/>
        </w:rPr>
        <w:t>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</w:r>
      <w:proofErr w:type="gramEnd"/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84DD1">
        <w:rPr>
          <w:rFonts w:ascii="Arial" w:hAnsi="Arial" w:cs="Arial"/>
          <w:sz w:val="28"/>
          <w:szCs w:val="28"/>
        </w:rPr>
        <w:t>стремящихся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возобновить трудовую деятельность после длительного (более года) перерыва;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84DD1">
        <w:rPr>
          <w:rFonts w:ascii="Arial" w:hAnsi="Arial" w:cs="Arial"/>
          <w:sz w:val="28"/>
          <w:szCs w:val="28"/>
        </w:rPr>
        <w:t>направленных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органами службы занятости на обучение и отчисленных за виновные действия.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15. Оплата труда граждан, занятых на общественных работах, производится в соответствии с трудовым законодательством Российской Федерации.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16. В период участия безработных граждан в общественных работах за ними сохраняется право на получение пособия по безработице (кроме граждан, участвующих в общественных работах и указанных в </w:t>
      </w:r>
      <w:hyperlink r:id="rId10" w:history="1">
        <w:r w:rsidRPr="00484DD1">
          <w:rPr>
            <w:rFonts w:ascii="Arial" w:hAnsi="Arial" w:cs="Arial"/>
            <w:color w:val="0000FF"/>
            <w:sz w:val="28"/>
            <w:szCs w:val="28"/>
          </w:rPr>
          <w:t>пункте 3 статьи 4</w:t>
        </w:r>
      </w:hyperlink>
      <w:r w:rsidRPr="00484DD1">
        <w:rPr>
          <w:rFonts w:ascii="Arial" w:hAnsi="Arial" w:cs="Arial"/>
          <w:sz w:val="28"/>
          <w:szCs w:val="28"/>
        </w:rPr>
        <w:t xml:space="preserve"> Закона).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17. В период участия в общественных работах безработным гражданам может оказываться материальная поддержка.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18. Перечень документов и (или) сведений, необходимых для организации участия граждан в общественных работах, включает в себя: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заявление гражданина на участие в общественных работах (далее - заявление) (рекомендуемый образец приведен в </w:t>
      </w:r>
      <w:hyperlink w:anchor="P262" w:history="1">
        <w:r w:rsidRPr="00484DD1">
          <w:rPr>
            <w:rFonts w:ascii="Arial" w:hAnsi="Arial" w:cs="Arial"/>
            <w:color w:val="0000FF"/>
            <w:sz w:val="28"/>
            <w:szCs w:val="28"/>
          </w:rPr>
          <w:t>приложении N 1</w:t>
        </w:r>
      </w:hyperlink>
      <w:r w:rsidRPr="00484DD1">
        <w:rPr>
          <w:rFonts w:ascii="Arial" w:hAnsi="Arial" w:cs="Arial"/>
          <w:sz w:val="28"/>
          <w:szCs w:val="28"/>
        </w:rPr>
        <w:t xml:space="preserve"> к настоящему Стандарту);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сведения о гражданине, внесенные в регистр получателей государственных услуг в сфере занятости населения на основании документов и (или) сведений,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19. Заявление подается гражданином в центр занятости населения, в котором гражданин состоит на учете в целях поиска подходящей работы или в качестве безработного, в форме электронного документа с использованием единой цифровой платформы.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Заявление подается гражданином по собственной инициативе или в случае согласия с предложением центра занятости населения об участии в общественных работах.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20. </w:t>
      </w:r>
      <w:proofErr w:type="gramStart"/>
      <w:r w:rsidRPr="00484DD1">
        <w:rPr>
          <w:rFonts w:ascii="Arial" w:hAnsi="Arial" w:cs="Arial"/>
          <w:sz w:val="28"/>
          <w:szCs w:val="28"/>
        </w:rPr>
        <w:t xml:space="preserve">Заявление в электронной форме подписывается гражданином простой электронной подписью, ключ которой получен в </w:t>
      </w:r>
      <w:r w:rsidRPr="00484DD1">
        <w:rPr>
          <w:rFonts w:ascii="Arial" w:hAnsi="Arial" w:cs="Arial"/>
          <w:sz w:val="28"/>
          <w:szCs w:val="28"/>
        </w:rPr>
        <w:lastRenderedPageBreak/>
        <w:t xml:space="preserve">соответствии с </w:t>
      </w:r>
      <w:hyperlink r:id="rId11" w:history="1">
        <w:r w:rsidRPr="00484DD1">
          <w:rPr>
            <w:rFonts w:ascii="Arial" w:hAnsi="Arial" w:cs="Arial"/>
            <w:color w:val="0000FF"/>
            <w:sz w:val="28"/>
            <w:szCs w:val="28"/>
          </w:rPr>
          <w:t>Правилами</w:t>
        </w:r>
      </w:hyperlink>
      <w:r w:rsidRPr="00484DD1">
        <w:rPr>
          <w:rFonts w:ascii="Arial" w:hAnsi="Arial" w:cs="Arial"/>
          <w:sz w:val="28"/>
          <w:szCs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84DD1">
        <w:rPr>
          <w:rFonts w:ascii="Arial" w:hAnsi="Arial" w:cs="Arial"/>
          <w:sz w:val="28"/>
          <w:szCs w:val="28"/>
        </w:rPr>
        <w:t>2021, N 1, ст. 114),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21.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22. Гражданин и 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организацией общественных работ &lt;2&gt;.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--------------------------------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&lt;2&gt; </w:t>
      </w:r>
      <w:hyperlink r:id="rId12" w:history="1">
        <w:r w:rsidRPr="00484DD1">
          <w:rPr>
            <w:rFonts w:ascii="Arial" w:hAnsi="Arial" w:cs="Arial"/>
            <w:color w:val="0000FF"/>
            <w:sz w:val="28"/>
            <w:szCs w:val="28"/>
          </w:rPr>
          <w:t>Абзац 2 пункта 3.1 статьи 15</w:t>
        </w:r>
      </w:hyperlink>
      <w:r w:rsidRPr="00484DD1">
        <w:rPr>
          <w:rFonts w:ascii="Arial" w:hAnsi="Arial" w:cs="Arial"/>
          <w:sz w:val="28"/>
          <w:szCs w:val="28"/>
        </w:rPr>
        <w:t xml:space="preserve"> Закона.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23. В центрах занятости населения гражданам и работодателям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 &lt;3&gt;.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--------------------------------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&lt;3&gt; </w:t>
      </w:r>
      <w:hyperlink r:id="rId13" w:history="1">
        <w:r w:rsidRPr="00484DD1">
          <w:rPr>
            <w:rFonts w:ascii="Arial" w:hAnsi="Arial" w:cs="Arial"/>
            <w:color w:val="0000FF"/>
            <w:sz w:val="28"/>
            <w:szCs w:val="28"/>
          </w:rPr>
          <w:t>Абзац 3 пункта 3.1 статьи 15</w:t>
        </w:r>
      </w:hyperlink>
      <w:r w:rsidRPr="00484DD1">
        <w:rPr>
          <w:rFonts w:ascii="Arial" w:hAnsi="Arial" w:cs="Arial"/>
          <w:sz w:val="28"/>
          <w:szCs w:val="28"/>
        </w:rPr>
        <w:t xml:space="preserve"> Закона.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При личном посещении центра занятости населения гражданин, работодатель (представитель работодателя) предъявляют паспорт или документ его заменяющий.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24. В случае личного посещения гражданином центра занятости населения административные процедуры, предусмотренные </w:t>
      </w:r>
      <w:hyperlink w:anchor="P163" w:history="1">
        <w:r w:rsidRPr="00484DD1">
          <w:rPr>
            <w:rFonts w:ascii="Arial" w:hAnsi="Arial" w:cs="Arial"/>
            <w:color w:val="0000FF"/>
            <w:sz w:val="28"/>
            <w:szCs w:val="28"/>
          </w:rPr>
          <w:t>подпунктами "а"</w:t>
        </w:r>
      </w:hyperlink>
      <w:r w:rsidRPr="00484DD1">
        <w:rPr>
          <w:rFonts w:ascii="Arial" w:hAnsi="Arial" w:cs="Arial"/>
          <w:sz w:val="28"/>
          <w:szCs w:val="28"/>
        </w:rPr>
        <w:t xml:space="preserve"> - </w:t>
      </w:r>
      <w:hyperlink w:anchor="P168" w:history="1">
        <w:r w:rsidRPr="00484DD1">
          <w:rPr>
            <w:rFonts w:ascii="Arial" w:hAnsi="Arial" w:cs="Arial"/>
            <w:color w:val="0000FF"/>
            <w:sz w:val="28"/>
            <w:szCs w:val="28"/>
          </w:rPr>
          <w:t>"е" пункта 41</w:t>
        </w:r>
      </w:hyperlink>
      <w:r w:rsidRPr="00484DD1">
        <w:rPr>
          <w:rFonts w:ascii="Arial" w:hAnsi="Arial" w:cs="Arial"/>
          <w:sz w:val="28"/>
          <w:szCs w:val="28"/>
        </w:rPr>
        <w:t xml:space="preserve"> настоящего Стандарта, осуществляются по его желанию в день обращения.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25. Заявление считается принятым центром занятости населения в день его направления гражданином.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Уведомление о принятии заявления направляется гражданину в день его принятия.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lastRenderedPageBreak/>
        <w:t>26.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27. Организация участия гражданина в общественных работах прекращается в случаях: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484DD1">
        <w:rPr>
          <w:rFonts w:ascii="Arial" w:hAnsi="Arial" w:cs="Arial"/>
          <w:sz w:val="28"/>
          <w:szCs w:val="28"/>
        </w:rPr>
        <w:t>ненаправления</w:t>
      </w:r>
      <w:proofErr w:type="spellEnd"/>
      <w:r w:rsidRPr="00484DD1">
        <w:rPr>
          <w:rFonts w:ascii="Arial" w:hAnsi="Arial" w:cs="Arial"/>
          <w:sz w:val="28"/>
          <w:szCs w:val="28"/>
        </w:rPr>
        <w:t xml:space="preserve"> гражданином в центр занятости населения с использованием единой цифровой платформы в срок, предусмотренный </w:t>
      </w:r>
      <w:hyperlink w:anchor="P194" w:history="1">
        <w:r w:rsidRPr="00484DD1">
          <w:rPr>
            <w:rFonts w:ascii="Arial" w:hAnsi="Arial" w:cs="Arial"/>
            <w:color w:val="0000FF"/>
            <w:sz w:val="28"/>
            <w:szCs w:val="28"/>
          </w:rPr>
          <w:t>абзацем третьим подпункта "б" пункта 47</w:t>
        </w:r>
      </w:hyperlink>
      <w:r w:rsidRPr="00484DD1">
        <w:rPr>
          <w:rFonts w:ascii="Arial" w:hAnsi="Arial" w:cs="Arial"/>
          <w:sz w:val="28"/>
          <w:szCs w:val="28"/>
        </w:rPr>
        <w:t xml:space="preserve"> настоящего Стандарта, ранжированного перечня вакансий;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484DD1">
        <w:rPr>
          <w:rFonts w:ascii="Arial" w:hAnsi="Arial" w:cs="Arial"/>
          <w:sz w:val="28"/>
          <w:szCs w:val="28"/>
        </w:rPr>
        <w:t>ненаправления</w:t>
      </w:r>
      <w:proofErr w:type="spellEnd"/>
      <w:r w:rsidRPr="00484DD1">
        <w:rPr>
          <w:rFonts w:ascii="Arial" w:hAnsi="Arial" w:cs="Arial"/>
          <w:sz w:val="28"/>
          <w:szCs w:val="28"/>
        </w:rPr>
        <w:t xml:space="preserve"> гражданином в центр занятости населения с использованием единой цифровой платформы в срок, предусмотренный </w:t>
      </w:r>
      <w:hyperlink w:anchor="P208" w:history="1">
        <w:r w:rsidRPr="00484DD1">
          <w:rPr>
            <w:rFonts w:ascii="Arial" w:hAnsi="Arial" w:cs="Arial"/>
            <w:color w:val="0000FF"/>
            <w:sz w:val="28"/>
            <w:szCs w:val="28"/>
          </w:rPr>
          <w:t>абзацем вторым пункта 53</w:t>
        </w:r>
      </w:hyperlink>
      <w:r w:rsidRPr="00484DD1">
        <w:rPr>
          <w:rFonts w:ascii="Arial" w:hAnsi="Arial" w:cs="Arial"/>
          <w:sz w:val="28"/>
          <w:szCs w:val="28"/>
        </w:rPr>
        <w:t xml:space="preserve"> настоящего Стандарта, информации о дне и о результатах проведения переговоров с работодателем по выбранным вариантам общественных работ и (или) непредставление направления с отметкой работодателя о дне явки гражданина и причине отказа в приеме на работу для участия в общественных работах в случае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отсутствия у работодателя регистрации на единой цифровой платформе;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снятия </w:t>
      </w:r>
      <w:proofErr w:type="gramStart"/>
      <w:r w:rsidRPr="00484DD1">
        <w:rPr>
          <w:rFonts w:ascii="Arial" w:hAnsi="Arial" w:cs="Arial"/>
          <w:sz w:val="28"/>
          <w:szCs w:val="28"/>
        </w:rPr>
        <w:t xml:space="preserve">с регистрационного учета граждан в целях поиска подходящей работы в соответствии с </w:t>
      </w:r>
      <w:hyperlink r:id="rId14" w:history="1">
        <w:r w:rsidRPr="00484DD1">
          <w:rPr>
            <w:rFonts w:ascii="Arial" w:hAnsi="Arial" w:cs="Arial"/>
            <w:color w:val="0000FF"/>
            <w:sz w:val="28"/>
            <w:szCs w:val="28"/>
          </w:rPr>
          <w:t>Правилами</w:t>
        </w:r>
      </w:hyperlink>
      <w:r w:rsidRPr="00484DD1">
        <w:rPr>
          <w:rFonts w:ascii="Arial" w:hAnsi="Arial" w:cs="Arial"/>
          <w:sz w:val="28"/>
          <w:szCs w:val="28"/>
        </w:rPr>
        <w:t xml:space="preserve"> регистрации граждан в целях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поиска подходящей работы, утвержденными постановлением Правительства Российской Федерации от 2 ноября 2021 г. N 1909 (Собрание законодательства Российской Федерации, 2021, N 46, ст. 7707).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28. Результатом организации общественных работ является формирование </w:t>
      </w:r>
      <w:proofErr w:type="gramStart"/>
      <w:r w:rsidRPr="00484DD1">
        <w:rPr>
          <w:rFonts w:ascii="Arial" w:hAnsi="Arial" w:cs="Arial"/>
          <w:sz w:val="28"/>
          <w:szCs w:val="28"/>
        </w:rPr>
        <w:t>на единой цифровой платформе базы вакансий на участие в общественных работах в соответствии с договорами</w:t>
      </w:r>
      <w:proofErr w:type="gramEnd"/>
      <w:r w:rsidRPr="00484DD1">
        <w:rPr>
          <w:rFonts w:ascii="Arial" w:hAnsi="Arial" w:cs="Arial"/>
          <w:sz w:val="28"/>
          <w:szCs w:val="28"/>
        </w:rPr>
        <w:t>, заключенными с работодателями.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29. Результатами организации участия граждан в общественных работах является направление гражданину: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а) предложения (перечня) вариантов для участия в общественных работах;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б) уведомления о проведении переговоров о трудоустройстве для участия в общественных работах и выдача гражданину направления для участия в общественных работах, в случае если у работодателя отсутствует регистрация на единой цифровой платформе.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30. Выданное гражданину уведомление или направление к соответствующему работодателю для участия в общественных работах является основанием для проведения переговоров с </w:t>
      </w:r>
      <w:r w:rsidRPr="00484DD1">
        <w:rPr>
          <w:rFonts w:ascii="Arial" w:hAnsi="Arial" w:cs="Arial"/>
          <w:sz w:val="28"/>
          <w:szCs w:val="28"/>
        </w:rPr>
        <w:lastRenderedPageBreak/>
        <w:t>работодателем.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31. С лицами, желающими участвовать в общественных работах, работодатель заключает срочный трудовой договор.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32. Срочный трудовой договор об участии гражданина в общественных работах может </w:t>
      </w:r>
      <w:proofErr w:type="gramStart"/>
      <w:r w:rsidRPr="00484DD1">
        <w:rPr>
          <w:rFonts w:ascii="Arial" w:hAnsi="Arial" w:cs="Arial"/>
          <w:sz w:val="28"/>
          <w:szCs w:val="28"/>
        </w:rPr>
        <w:t>быть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расторгнут им досрочно при устройстве на постоянную или временную работу.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III. Состав, последовательность и сроки</w:t>
      </w: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выполнения административных процедур (действий)</w:t>
      </w: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при осуществлении полномочия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33. Осуществление полномочия в части организации общественных работ включает следующие административные процедуры (действия):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1) сбор и анализ информации о возможности организации общественных работ, принятие решения об организации общественных работ;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2) информирование, отбор работодателей для организации общественных работ;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3) согласование и заключение с работодателем договора об организации общественных работ;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4) внесение сведений о заключенных договорах с работодателями об организации общественных работ на единую цифровую платформу, формирование базы вакансий на участие в общественных работах.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34. Органы исполнительной власти субъектов Российской Федерации, осуществляющие полномочия в области содействия занятости населения, при участии центров занятости населения ежегодно: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проводят работу по информированию незанятого населения о порядке организации общественных работ и условиях участия в этих работах;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разрабатывают и утверждают в случаях массового увольнения работников и роста безработицы региональные и территориальные (районные, городские) программы развития общественных работ, на базе которых формируется система организации временных рабочих мест.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35. Центр занятости населения для подготовки предложений по организации общественных работ осуществляет сбор и анализ информации о возможности организации общественных работ с учетом: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lastRenderedPageBreak/>
        <w:t>потребности в деятельности, имеющей социально полезную направленность, на территории муниципального образования, субъекта Российской Федерации;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распределения численности работников и работодателей, расположенных на территории муниципального образования, субъекта Российской Федерации, по видам экономической деятельности, финансово-экономического состояния организаций (работодателей);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оценки потребности </w:t>
      </w:r>
      <w:proofErr w:type="gramStart"/>
      <w:r w:rsidRPr="00484DD1">
        <w:rPr>
          <w:rFonts w:ascii="Arial" w:hAnsi="Arial" w:cs="Arial"/>
          <w:sz w:val="28"/>
          <w:szCs w:val="28"/>
        </w:rPr>
        <w:t>работодателей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в трудовых ресурсах исходя из потребности в деятельности, имеющей социально полезную направленность, по видам экономической деятельности;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состава граждан по образованию, профессионально-квалификационному составу, продолжительности поиска подходящей работы, продолжительности безработицы для безработных граждан, не получающих пособия по безработице, состоящих на учете в центрах занятости населения свыше шести месяцев, отношению к категориям испытывающих трудности в поиске подходящей работы;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доступности инфраструктуры для граждан, имеющих ограничения жизнедеятельности;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спроса граждан на участие в общественных работах;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84DD1">
        <w:rPr>
          <w:rFonts w:ascii="Arial" w:hAnsi="Arial" w:cs="Arial"/>
          <w:sz w:val="28"/>
          <w:szCs w:val="28"/>
        </w:rPr>
        <w:t>сведений о численности работников, предполагаемых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находящихся в простое по вине администрации, работающих неполное рабочее время, а также работников, которым предоставлены отпуска по инициативе администрации;</w:t>
      </w:r>
      <w:proofErr w:type="gramEnd"/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предложения работодателей и органов местного самоуправления по организации общественных работ;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оценки социально полезной направленности предлагаемых общественных работ;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сроков и продолжительности проведения общественных работ;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условий организации и проведения общественных работ;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удаленности места проведения общественных работ от места жительства гражданина.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36. Центр занятости населения осуществляет отбор работодателей для организации общественных работ с учетом: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количества создаваемых рабочих мест и численности граждан, для которых осуществляется организация проведения общественных работ;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участия работодателей в реализации на территории субъекта Российской Федерации деятельности, имеющей социально полезную направленность, включая профессиональное развитие кадров;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возможности организации общественных работ с учетом </w:t>
      </w:r>
      <w:proofErr w:type="gramStart"/>
      <w:r w:rsidRPr="00484DD1">
        <w:rPr>
          <w:rFonts w:ascii="Arial" w:hAnsi="Arial" w:cs="Arial"/>
          <w:sz w:val="28"/>
          <w:szCs w:val="28"/>
        </w:rPr>
        <w:t>сроков окончания периода получения пособия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по безработице, продолжительности безработицы для безработных граждан, не </w:t>
      </w:r>
      <w:r w:rsidRPr="00484DD1">
        <w:rPr>
          <w:rFonts w:ascii="Arial" w:hAnsi="Arial" w:cs="Arial"/>
          <w:sz w:val="28"/>
          <w:szCs w:val="28"/>
        </w:rPr>
        <w:lastRenderedPageBreak/>
        <w:t>получающих пособия по безработице, состоящих на учете в центрах занятости населения свыше шести месяцев, обращения зарегистрированных граждан, впервые ищущих работу (ранее не работавших) и при этом не имеющих профессии (специальности);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наличия или возможности создания работодателем условий труда и доступности рабочего места для граждан, имеющих ограничения жизнедеятельности, с учетом индивидуальной программы реабилитации;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транспортной доступности места проведения общественных работ;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условий проведения общественных работ;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сроков и продолжительности проведения общественных работ в зависимости от категории граждан;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соблюдения работодателем трудового законодательства и иных нормативных правовых актов, содержащих нормы трудового права;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оценки возможности трудоустройства граждан на постоянное рабочее место после окончания периода участия в общественных работах,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впервые ищущими работу - с получением профессионального образования, профессионального обучения;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наличия у работодателя средств на финансирование общественных работ.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P156"/>
      <w:bookmarkEnd w:id="1"/>
      <w:r w:rsidRPr="00484DD1">
        <w:rPr>
          <w:rFonts w:ascii="Arial" w:hAnsi="Arial" w:cs="Arial"/>
          <w:sz w:val="28"/>
          <w:szCs w:val="28"/>
        </w:rPr>
        <w:t>37. Центр занятости населения информирует работодателей о порядке организации общественных работ.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38. Центр занятости населения заключает с работодателем договор об организации общественных работ.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2" w:name="P158"/>
      <w:bookmarkEnd w:id="2"/>
      <w:r w:rsidRPr="00484DD1">
        <w:rPr>
          <w:rFonts w:ascii="Arial" w:hAnsi="Arial" w:cs="Arial"/>
          <w:sz w:val="28"/>
          <w:szCs w:val="28"/>
        </w:rPr>
        <w:t>39. Центр занятости населения вносит сведения о заключенных договорах с работодателями об организации общественных работ на единую цифровую платформу.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На единой цифровой платформе формируется и ведется реестр указанных договоров.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После размещения работодателем, центром занятости населения информации о вакансии на участие в общественных работах, на единой цифровой платформе для центра занятости населения отображается информация о заключенном </w:t>
      </w:r>
      <w:proofErr w:type="gramStart"/>
      <w:r w:rsidRPr="00484DD1">
        <w:rPr>
          <w:rFonts w:ascii="Arial" w:hAnsi="Arial" w:cs="Arial"/>
          <w:sz w:val="28"/>
          <w:szCs w:val="28"/>
        </w:rPr>
        <w:t>договоре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об организации общественных работ, к которому относится данная вакансия.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40. В случае</w:t>
      </w:r>
      <w:proofErr w:type="gramStart"/>
      <w:r w:rsidRPr="00484DD1">
        <w:rPr>
          <w:rFonts w:ascii="Arial" w:hAnsi="Arial" w:cs="Arial"/>
          <w:sz w:val="28"/>
          <w:szCs w:val="28"/>
        </w:rPr>
        <w:t>,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если работодатель размещает на единой цифровой платформе или представляет непосредственно в центр занятости населения информацию о вакансии на участие в общественных работах без предварительно заключенного договора об организации общественных работ, центр занятости населения осуществляет административные процедуры (действия), </w:t>
      </w:r>
      <w:r w:rsidRPr="00484DD1">
        <w:rPr>
          <w:rFonts w:ascii="Arial" w:hAnsi="Arial" w:cs="Arial"/>
          <w:sz w:val="28"/>
          <w:szCs w:val="28"/>
        </w:rPr>
        <w:lastRenderedPageBreak/>
        <w:t xml:space="preserve">предусмотренные </w:t>
      </w:r>
      <w:hyperlink w:anchor="P156" w:history="1">
        <w:r w:rsidRPr="00484DD1">
          <w:rPr>
            <w:rFonts w:ascii="Arial" w:hAnsi="Arial" w:cs="Arial"/>
            <w:color w:val="0000FF"/>
            <w:sz w:val="28"/>
            <w:szCs w:val="28"/>
          </w:rPr>
          <w:t>пунктами 37</w:t>
        </w:r>
      </w:hyperlink>
      <w:r w:rsidRPr="00484DD1">
        <w:rPr>
          <w:rFonts w:ascii="Arial" w:hAnsi="Arial" w:cs="Arial"/>
          <w:sz w:val="28"/>
          <w:szCs w:val="28"/>
        </w:rPr>
        <w:t xml:space="preserve"> - </w:t>
      </w:r>
      <w:hyperlink w:anchor="P158" w:history="1">
        <w:r w:rsidRPr="00484DD1">
          <w:rPr>
            <w:rFonts w:ascii="Arial" w:hAnsi="Arial" w:cs="Arial"/>
            <w:color w:val="0000FF"/>
            <w:sz w:val="28"/>
            <w:szCs w:val="28"/>
          </w:rPr>
          <w:t>39</w:t>
        </w:r>
      </w:hyperlink>
      <w:r w:rsidRPr="00484DD1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41. Осуществление полномочия в части организации участия граждан в общественных работах включает следующие административные процедуры (действия):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3" w:name="P163"/>
      <w:bookmarkEnd w:id="3"/>
      <w:r w:rsidRPr="00484DD1">
        <w:rPr>
          <w:rFonts w:ascii="Arial" w:hAnsi="Arial" w:cs="Arial"/>
          <w:sz w:val="28"/>
          <w:szCs w:val="28"/>
        </w:rPr>
        <w:t>а) формирование и направление предложения гражданину об участии в общественных работах на основе анализа данных о гражданине;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б) прием заявления гражданина;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4" w:name="P165"/>
      <w:bookmarkEnd w:id="4"/>
      <w:r w:rsidRPr="00484DD1">
        <w:rPr>
          <w:rFonts w:ascii="Arial" w:hAnsi="Arial" w:cs="Arial"/>
          <w:sz w:val="28"/>
          <w:szCs w:val="28"/>
        </w:rPr>
        <w:t>в) подбор и согласование с гражданином вариантов общественных работ, исходя из сведений о свободных рабочих местах (вакантных должностях), содержащихся на единой цифровой платформе (в базе вакансий на участие в общественных работах в соответствии с договорами, заключенными с работодателями);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г) согласование с работодателем кандидатуры гражданина на участие в общественных работах;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484DD1">
        <w:rPr>
          <w:rFonts w:ascii="Arial" w:hAnsi="Arial" w:cs="Arial"/>
          <w:sz w:val="28"/>
          <w:szCs w:val="28"/>
        </w:rPr>
        <w:t>д</w:t>
      </w:r>
      <w:proofErr w:type="spellEnd"/>
      <w:r w:rsidRPr="00484DD1">
        <w:rPr>
          <w:rFonts w:ascii="Arial" w:hAnsi="Arial" w:cs="Arial"/>
          <w:sz w:val="28"/>
          <w:szCs w:val="28"/>
        </w:rPr>
        <w:t>) направление гражданину уведомлений о проведении переговоров о трудоустройстве для участия в общественных работах и выдача гражданину направлений для участия в общественных работах, в случае если у работодателя отсутствует регистрация на единой цифровой платформе;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5" w:name="P168"/>
      <w:bookmarkEnd w:id="5"/>
      <w:r w:rsidRPr="00484DD1">
        <w:rPr>
          <w:rFonts w:ascii="Arial" w:hAnsi="Arial" w:cs="Arial"/>
          <w:sz w:val="28"/>
          <w:szCs w:val="28"/>
        </w:rPr>
        <w:t>е) оформление отказа гражданина от варианта общественных работ;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6" w:name="P169"/>
      <w:bookmarkEnd w:id="6"/>
      <w:r w:rsidRPr="00484DD1">
        <w:rPr>
          <w:rFonts w:ascii="Arial" w:hAnsi="Arial" w:cs="Arial"/>
          <w:sz w:val="28"/>
          <w:szCs w:val="28"/>
        </w:rPr>
        <w:t>ж) фиксация трудоустройства гражданина на общественные работы;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484DD1">
        <w:rPr>
          <w:rFonts w:ascii="Arial" w:hAnsi="Arial" w:cs="Arial"/>
          <w:sz w:val="28"/>
          <w:szCs w:val="28"/>
        </w:rPr>
        <w:t>з</w:t>
      </w:r>
      <w:proofErr w:type="spellEnd"/>
      <w:r w:rsidRPr="00484DD1">
        <w:rPr>
          <w:rFonts w:ascii="Arial" w:hAnsi="Arial" w:cs="Arial"/>
          <w:sz w:val="28"/>
          <w:szCs w:val="28"/>
        </w:rPr>
        <w:t>) выплата и назначение материальной поддержки.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42. Центр занятости населения: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а) проводит анализ сведений о гражданине, внесенных в регистр получателей государственных услуг в сфере занятости населения на основании сведений и (или) документов, представленных им или полученных центром занятости населения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б) формирует предложение гражданину об участии в общественных работах на основании данных, полученных по результатам анализа сведений о гражданине.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Предложение также может быть автоматически сформировано на единой цифровой платформе.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Центр занятости населения направляет предложение гражданину с использованием единой цифровой платформы не позднее одного рабочего дня со дня его формирования;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в) информирует гражданина: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о необходимости направить в центр занятости населения с использованием единой цифровой платформы результат рассмотрения предложения. Результатом рассмотрения предложения </w:t>
      </w:r>
      <w:r w:rsidRPr="00484DD1">
        <w:rPr>
          <w:rFonts w:ascii="Arial" w:hAnsi="Arial" w:cs="Arial"/>
          <w:sz w:val="28"/>
          <w:szCs w:val="28"/>
        </w:rPr>
        <w:lastRenderedPageBreak/>
        <w:t>по выбору гражданина может являться отказ от предложения или согласие с предложением путем направления заявления;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7" w:name="P178"/>
      <w:bookmarkEnd w:id="7"/>
      <w:r w:rsidRPr="00484DD1">
        <w:rPr>
          <w:rFonts w:ascii="Arial" w:hAnsi="Arial" w:cs="Arial"/>
          <w:sz w:val="28"/>
          <w:szCs w:val="28"/>
        </w:rPr>
        <w:t xml:space="preserve">о сроке направления результата рассмотрения предложения в центр занятости населения с использованием единой цифровой платформы. Срок рассмотрения предложения гражданином, для которого общественные работы являются подходящими в соответствии с </w:t>
      </w:r>
      <w:hyperlink r:id="rId15" w:history="1">
        <w:r w:rsidRPr="00484DD1">
          <w:rPr>
            <w:rFonts w:ascii="Arial" w:hAnsi="Arial" w:cs="Arial"/>
            <w:color w:val="0000FF"/>
            <w:sz w:val="28"/>
            <w:szCs w:val="28"/>
          </w:rPr>
          <w:t>пунктом 3 статьи 4</w:t>
        </w:r>
      </w:hyperlink>
      <w:r w:rsidRPr="00484DD1">
        <w:rPr>
          <w:rFonts w:ascii="Arial" w:hAnsi="Arial" w:cs="Arial"/>
          <w:sz w:val="28"/>
          <w:szCs w:val="28"/>
        </w:rPr>
        <w:t xml:space="preserve"> Закона, составляет 14 дней со дня получения предложения. </w:t>
      </w:r>
      <w:proofErr w:type="gramStart"/>
      <w:r w:rsidRPr="00484DD1">
        <w:rPr>
          <w:rFonts w:ascii="Arial" w:hAnsi="Arial" w:cs="Arial"/>
          <w:sz w:val="28"/>
          <w:szCs w:val="28"/>
        </w:rPr>
        <w:t>Для иных категорий граждан срок рассмотрения предложения не устанавливается;</w:t>
      </w:r>
      <w:proofErr w:type="gramEnd"/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 правовых последствиях в случае отказа гражданина от предложения, в том числе в случае отказа по истечении месячного периода безработицы от участия в общественных работах граждан, впервые ищущих работу (ранее не работавших) и при этом не имеющих квалификации, стремящихся возобновить трудовую деятельность после длительного (более одного года) перерыва.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Указанная информация содержится в предложении, направляемом гражданину.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43. </w:t>
      </w:r>
      <w:proofErr w:type="gramStart"/>
      <w:r w:rsidRPr="00484DD1">
        <w:rPr>
          <w:rFonts w:ascii="Arial" w:hAnsi="Arial" w:cs="Arial"/>
          <w:sz w:val="28"/>
          <w:szCs w:val="28"/>
        </w:rPr>
        <w:t xml:space="preserve">В случае отказа гражданина от предложения центра занятости населения об участии в общественных работах (в том числе в случае </w:t>
      </w:r>
      <w:proofErr w:type="spellStart"/>
      <w:r w:rsidRPr="00484DD1">
        <w:rPr>
          <w:rFonts w:ascii="Arial" w:hAnsi="Arial" w:cs="Arial"/>
          <w:sz w:val="28"/>
          <w:szCs w:val="28"/>
        </w:rPr>
        <w:t>ненаправления</w:t>
      </w:r>
      <w:proofErr w:type="spellEnd"/>
      <w:r w:rsidRPr="00484DD1">
        <w:rPr>
          <w:rFonts w:ascii="Arial" w:hAnsi="Arial" w:cs="Arial"/>
          <w:sz w:val="28"/>
          <w:szCs w:val="28"/>
        </w:rPr>
        <w:t xml:space="preserve"> гражданином в течение срока, предусмотренного </w:t>
      </w:r>
      <w:hyperlink w:anchor="P178" w:history="1">
        <w:r w:rsidRPr="00484DD1">
          <w:rPr>
            <w:rFonts w:ascii="Arial" w:hAnsi="Arial" w:cs="Arial"/>
            <w:color w:val="0000FF"/>
            <w:sz w:val="28"/>
            <w:szCs w:val="28"/>
          </w:rPr>
          <w:t>абзацем третьим подпункта "в" пункта 42</w:t>
        </w:r>
      </w:hyperlink>
      <w:r w:rsidRPr="00484DD1">
        <w:rPr>
          <w:rFonts w:ascii="Arial" w:hAnsi="Arial" w:cs="Arial"/>
          <w:sz w:val="28"/>
          <w:szCs w:val="28"/>
        </w:rPr>
        <w:t xml:space="preserve"> настоящего Стандарта, в центр занятости населения с использованием единой цифровой платформы результатов рассмотрения указанного предложения) центр занятости населения фиксирует на единой цифровой платформе отказ гражданина от участия в общественных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84DD1">
        <w:rPr>
          <w:rFonts w:ascii="Arial" w:hAnsi="Arial" w:cs="Arial"/>
          <w:sz w:val="28"/>
          <w:szCs w:val="28"/>
        </w:rPr>
        <w:t>работах</w:t>
      </w:r>
      <w:proofErr w:type="gramEnd"/>
      <w:r w:rsidRPr="00484DD1">
        <w:rPr>
          <w:rFonts w:ascii="Arial" w:hAnsi="Arial" w:cs="Arial"/>
          <w:sz w:val="28"/>
          <w:szCs w:val="28"/>
        </w:rPr>
        <w:t>, направляет гражданину соответствующее уведомление в срок не позднее одного рабочего дня со дня, когда гражданин должен был представить указанную информацию.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44. В случае отказа по истечении месячного периода безработицы от участия в общественных работах гражданина, впервые ищущего работу (ранее не работавшего) и при этом не имеющего квалификации, стремящегося возобновить трудовую деятельность после длительного (более одного года) перерыва, центр занятости населения принимает решение о приостановке выплаты пособия по безработице на один месяц. Указанное решение оформляется в виде приказа о приостановке выплаты пособия по безработице.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45. </w:t>
      </w:r>
      <w:proofErr w:type="gramStart"/>
      <w:r w:rsidRPr="00484DD1">
        <w:rPr>
          <w:rFonts w:ascii="Arial" w:hAnsi="Arial" w:cs="Arial"/>
          <w:sz w:val="28"/>
          <w:szCs w:val="28"/>
        </w:rPr>
        <w:t xml:space="preserve">Перечень вариантов общественных работ формируется в автоматизированном режиме с использованием технологии интеллектуального поиска вакансий на единой цифровой платформе, исходя из сведений о свободных рабочих местах и вакантных должностях, содержащихся в базе вакансий на участие в общественных работах в соответствии с договорами, заключенными с работодателями, в срок не позднее одного рабочего дня со дня </w:t>
      </w:r>
      <w:r w:rsidRPr="00484DD1">
        <w:rPr>
          <w:rFonts w:ascii="Arial" w:hAnsi="Arial" w:cs="Arial"/>
          <w:sz w:val="28"/>
          <w:szCs w:val="28"/>
        </w:rPr>
        <w:lastRenderedPageBreak/>
        <w:t>принятия заявления гражданина.</w:t>
      </w:r>
      <w:proofErr w:type="gramEnd"/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46. Центр занятости населения осуществляет подбор гражданину вариантов общественных работ не позднее одного рабочего дня со дня принятия заявления гражданина путем: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анализа автоматически сформированного перечня вариантов общественных работ и отбора вариантов общественных работ, с учетом сведений о гражданине;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дополнительного поиска вариантов общественных работ с использованием единой цифровой платформы;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формирования перечня общественных работ, содержащего не более 10 вариантов.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84DD1">
        <w:rPr>
          <w:rFonts w:ascii="Arial" w:hAnsi="Arial" w:cs="Arial"/>
          <w:sz w:val="28"/>
          <w:szCs w:val="28"/>
        </w:rPr>
        <w:t>При отсутствии на единой цифровой платформе сведений о рабочих местах и вакантных должностях на участие в общественных работах центр занятости населения осуществляет подбор гражданину вариантов общественных работ в срок не позднее 2 рабочих дней со дня поступления на единую цифровую платформу сведений о рабочих местах и вакантных должностях на участие в общественных работах.</w:t>
      </w:r>
      <w:proofErr w:type="gramEnd"/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84DD1">
        <w:rPr>
          <w:rFonts w:ascii="Arial" w:hAnsi="Arial" w:cs="Arial"/>
          <w:sz w:val="28"/>
          <w:szCs w:val="28"/>
        </w:rPr>
        <w:t>В случае если гражданин не был трудоустроен, центр занятости населения повторно осуществляет подбор вариантов общественных работ в течение одного рабочего дня после поступления на единую цифровую платформу информации о дне и о результатах проведения переговоров с работодателем по двум выбранным вариантам общественных работ или представления гражданином направления с отметкой работодателя о дне явки гражданина и причине отказа в приеме на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работу в случае отсутствия у работодателя регистрации на единой цифровой платформе.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47. </w:t>
      </w:r>
      <w:proofErr w:type="gramStart"/>
      <w:r w:rsidRPr="00484DD1">
        <w:rPr>
          <w:rFonts w:ascii="Arial" w:hAnsi="Arial" w:cs="Arial"/>
          <w:sz w:val="28"/>
          <w:szCs w:val="28"/>
        </w:rPr>
        <w:t>Центр занятости населения, в целях согласования с гражданином вариантов общественных работ, не позднее одного рабочего дня со дня принятия заявления гражданина, или со дня поступления на единую цифровую платформу информации о дне и о результатах проведения переговоров с работодателем по двум выбранным вариантам общественных работ или представления гражданином направления с отметкой работодателя о дне явки гражданина и причине отказа в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84DD1">
        <w:rPr>
          <w:rFonts w:ascii="Arial" w:hAnsi="Arial" w:cs="Arial"/>
          <w:sz w:val="28"/>
          <w:szCs w:val="28"/>
        </w:rPr>
        <w:t>приеме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на работу в случае отсутствия у работодателя регистрации на единой цифровой платформе, направляет гражданину с использованием единой цифровой платформы: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а) перечень общественных работ, содержащий не более 10 вариантов;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б) уведомление, содержащее информацию для гражданина: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 необходимости ранжировать предложенные варианты общественных работ в приоритетном порядке, выбрав при этом не менее двух приоритетных вариантов общественных работ;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8" w:name="P194"/>
      <w:bookmarkEnd w:id="8"/>
      <w:r w:rsidRPr="00484DD1">
        <w:rPr>
          <w:rFonts w:ascii="Arial" w:hAnsi="Arial" w:cs="Arial"/>
          <w:sz w:val="28"/>
          <w:szCs w:val="28"/>
        </w:rPr>
        <w:t xml:space="preserve">о необходимости направить ранжированный перечень вакансий в течение двух календарных дней с момента получения перечня </w:t>
      </w:r>
      <w:r w:rsidRPr="00484DD1">
        <w:rPr>
          <w:rFonts w:ascii="Arial" w:hAnsi="Arial" w:cs="Arial"/>
          <w:sz w:val="28"/>
          <w:szCs w:val="28"/>
        </w:rPr>
        <w:lastRenderedPageBreak/>
        <w:t>вариантов общественных работ в центр занятости населения с использованием единой цифровой платформы;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о правовых последствиях в случае </w:t>
      </w:r>
      <w:proofErr w:type="spellStart"/>
      <w:r w:rsidRPr="00484DD1">
        <w:rPr>
          <w:rFonts w:ascii="Arial" w:hAnsi="Arial" w:cs="Arial"/>
          <w:sz w:val="28"/>
          <w:szCs w:val="28"/>
        </w:rPr>
        <w:t>ненаправления</w:t>
      </w:r>
      <w:proofErr w:type="spellEnd"/>
      <w:r w:rsidRPr="00484DD1">
        <w:rPr>
          <w:rFonts w:ascii="Arial" w:hAnsi="Arial" w:cs="Arial"/>
          <w:sz w:val="28"/>
          <w:szCs w:val="28"/>
        </w:rPr>
        <w:t xml:space="preserve"> указанной информации в течение двух календарных дней с момента получения перечня вариантов общественных работ и отказа от вариантов общественных работ, в том числе в случае, если общественные работы считаются подходящими для гражданина в соответствии с </w:t>
      </w:r>
      <w:hyperlink r:id="rId16" w:history="1">
        <w:r w:rsidRPr="00484DD1">
          <w:rPr>
            <w:rFonts w:ascii="Arial" w:hAnsi="Arial" w:cs="Arial"/>
            <w:color w:val="0000FF"/>
            <w:sz w:val="28"/>
            <w:szCs w:val="28"/>
          </w:rPr>
          <w:t>пунктом 3 статьи 4</w:t>
        </w:r>
      </w:hyperlink>
      <w:r w:rsidRPr="00484DD1">
        <w:rPr>
          <w:rFonts w:ascii="Arial" w:hAnsi="Arial" w:cs="Arial"/>
          <w:sz w:val="28"/>
          <w:szCs w:val="28"/>
        </w:rPr>
        <w:t xml:space="preserve"> Закона.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48. В случае </w:t>
      </w:r>
      <w:proofErr w:type="spellStart"/>
      <w:r w:rsidRPr="00484DD1">
        <w:rPr>
          <w:rFonts w:ascii="Arial" w:hAnsi="Arial" w:cs="Arial"/>
          <w:sz w:val="28"/>
          <w:szCs w:val="28"/>
        </w:rPr>
        <w:t>ненаправления</w:t>
      </w:r>
      <w:proofErr w:type="spellEnd"/>
      <w:r w:rsidRPr="00484DD1">
        <w:rPr>
          <w:rFonts w:ascii="Arial" w:hAnsi="Arial" w:cs="Arial"/>
          <w:sz w:val="28"/>
          <w:szCs w:val="28"/>
        </w:rPr>
        <w:t xml:space="preserve"> гражданином в центр </w:t>
      </w:r>
      <w:proofErr w:type="gramStart"/>
      <w:r w:rsidRPr="00484DD1">
        <w:rPr>
          <w:rFonts w:ascii="Arial" w:hAnsi="Arial" w:cs="Arial"/>
          <w:sz w:val="28"/>
          <w:szCs w:val="28"/>
        </w:rPr>
        <w:t>занятости населения ранжированного перечня вариантов общественных работ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в срок, предусмотренный </w:t>
      </w:r>
      <w:hyperlink w:anchor="P194" w:history="1">
        <w:r w:rsidRPr="00484DD1">
          <w:rPr>
            <w:rFonts w:ascii="Arial" w:hAnsi="Arial" w:cs="Arial"/>
            <w:color w:val="0000FF"/>
            <w:sz w:val="28"/>
            <w:szCs w:val="28"/>
          </w:rPr>
          <w:t>абзацем три подпункта "б" пункта 47</w:t>
        </w:r>
      </w:hyperlink>
      <w:r w:rsidRPr="00484DD1">
        <w:rPr>
          <w:rFonts w:ascii="Arial" w:hAnsi="Arial" w:cs="Arial"/>
          <w:sz w:val="28"/>
          <w:szCs w:val="28"/>
        </w:rPr>
        <w:t xml:space="preserve"> настоящего Стандарта, данный факт фиксируется на единой цифровой платформе, центр занятости населения принимает одно из следующих решений: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а) в отношении гражданина, для которого общественные работы являются подходящими в соответствии с </w:t>
      </w:r>
      <w:hyperlink r:id="rId17" w:history="1">
        <w:r w:rsidRPr="00484DD1">
          <w:rPr>
            <w:rFonts w:ascii="Arial" w:hAnsi="Arial" w:cs="Arial"/>
            <w:color w:val="0000FF"/>
            <w:sz w:val="28"/>
            <w:szCs w:val="28"/>
          </w:rPr>
          <w:t>пунктом 3 статьи 4</w:t>
        </w:r>
      </w:hyperlink>
      <w:r w:rsidRPr="00484DD1">
        <w:rPr>
          <w:rFonts w:ascii="Arial" w:hAnsi="Arial" w:cs="Arial"/>
          <w:sz w:val="28"/>
          <w:szCs w:val="28"/>
        </w:rPr>
        <w:t xml:space="preserve"> Закона, - об отказе в признании безработным гражданина по основаниям, предусмотренным </w:t>
      </w:r>
      <w:hyperlink r:id="rId18" w:history="1">
        <w:r w:rsidRPr="00484DD1">
          <w:rPr>
            <w:rFonts w:ascii="Arial" w:hAnsi="Arial" w:cs="Arial"/>
            <w:color w:val="0000FF"/>
            <w:sz w:val="28"/>
            <w:szCs w:val="28"/>
          </w:rPr>
          <w:t>абзацем пятым части 3 статьи 3</w:t>
        </w:r>
      </w:hyperlink>
      <w:r w:rsidRPr="00484DD1">
        <w:rPr>
          <w:rFonts w:ascii="Arial" w:hAnsi="Arial" w:cs="Arial"/>
          <w:sz w:val="28"/>
          <w:szCs w:val="28"/>
        </w:rPr>
        <w:t xml:space="preserve"> Закона;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б) в отношении граждан, впервые ищущих работу (ранее не работавших) и при этом не имеющих квалификации, стремящихся возобновить трудовую деятельность после длительного (более одного года) перерыва, отказавшихся по истечении месячного периода безработицы от участия в общественных работах, - о приостановке выплаты пособия по безработице на один месяц.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Указанные решения оформляются в виде соответствующих приказов.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49. Центр занятости населения осуществляет согласование </w:t>
      </w:r>
      <w:proofErr w:type="gramStart"/>
      <w:r w:rsidRPr="00484DD1">
        <w:rPr>
          <w:rFonts w:ascii="Arial" w:hAnsi="Arial" w:cs="Arial"/>
          <w:sz w:val="28"/>
          <w:szCs w:val="28"/>
        </w:rPr>
        <w:t>с работодателем кандидатуры гражданина на проведение переговоров о трудоустройстве на общественные работы в срок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не позднее одного рабочего дня со дня получения от гражданина ранжированного перечня вакансий путем выполнения следующих действий: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проверки актуальности вариантов общественных работ, ранжированных гражданином, начиная с двух приоритетных вариантов и далее - в порядке их приоритетности, определенном гражданином;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84DD1">
        <w:rPr>
          <w:rFonts w:ascii="Arial" w:hAnsi="Arial" w:cs="Arial"/>
          <w:sz w:val="28"/>
          <w:szCs w:val="28"/>
        </w:rPr>
        <w:t>согласования с работодателями посредством телефонной связи или электронной связи, в том числе через информационно-коммуникационную сеть "Интернет", кандидатуры гражданина на проведение переговоров о трудоустройстве по каждой из ранжированных гражданином вакансии в порядке приоритетности, являющейся актуальной, до получения согласия от работодателя;</w:t>
      </w:r>
      <w:proofErr w:type="gramEnd"/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внесения сведений на единую цифровую платформу о согласовании с работодателем кандидатуры гражданина.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50. Центр занятости населения на основе результатов согласования с работодателями кандидатуры гражданина направляет </w:t>
      </w:r>
      <w:r w:rsidRPr="00484DD1">
        <w:rPr>
          <w:rFonts w:ascii="Arial" w:hAnsi="Arial" w:cs="Arial"/>
          <w:sz w:val="28"/>
          <w:szCs w:val="28"/>
        </w:rPr>
        <w:lastRenderedPageBreak/>
        <w:t xml:space="preserve">гражданину </w:t>
      </w:r>
      <w:proofErr w:type="gramStart"/>
      <w:r w:rsidRPr="00484DD1">
        <w:rPr>
          <w:rFonts w:ascii="Arial" w:hAnsi="Arial" w:cs="Arial"/>
          <w:sz w:val="28"/>
          <w:szCs w:val="28"/>
        </w:rPr>
        <w:t>с использованием единой цифровой платформы уведомление о проведении переговоров о трудоустройстве на участие в общественных работах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не позднее одного рабочего дня с момента получения от гражданина ранжированного перечня вакансий.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51. В случае отсутствия у работодателя регистрации на единой цифровой платформе центр занятости населения оформляет направление гражданину на участие в общественных работах (рекомендуемый образец приведен в </w:t>
      </w:r>
      <w:hyperlink w:anchor="P331" w:history="1">
        <w:r w:rsidRPr="00484DD1">
          <w:rPr>
            <w:rFonts w:ascii="Arial" w:hAnsi="Arial" w:cs="Arial"/>
            <w:color w:val="0000FF"/>
            <w:sz w:val="28"/>
            <w:szCs w:val="28"/>
          </w:rPr>
          <w:t>приложении N 2</w:t>
        </w:r>
      </w:hyperlink>
      <w:r w:rsidRPr="00484DD1">
        <w:rPr>
          <w:rFonts w:ascii="Arial" w:hAnsi="Arial" w:cs="Arial"/>
          <w:sz w:val="28"/>
          <w:szCs w:val="28"/>
        </w:rPr>
        <w:t xml:space="preserve"> к настоящему Стандарту). Уведомление об оформлении гражданину направления на участие в общественных работах направляется гражданину вместе с указанным направлением не позднее одного рабочего дня со дня получения от него ранжированного перечня вакансий.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52. Гражданину направляется (выдается) не более 2 уведомлений (направлений на участие в общественных работах) одновременно.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53. Центр занятости населения информирует гражданина: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9" w:name="P208"/>
      <w:bookmarkEnd w:id="9"/>
      <w:proofErr w:type="gramStart"/>
      <w:r w:rsidRPr="00484DD1">
        <w:rPr>
          <w:rFonts w:ascii="Arial" w:hAnsi="Arial" w:cs="Arial"/>
          <w:sz w:val="28"/>
          <w:szCs w:val="28"/>
        </w:rPr>
        <w:t>о необходимости в течение 3 рабочих дней с момента получения от центра занятости населения уведомления (направления на участие в общественных работах) с использованием единой цифровой платформы сформировать отклик на вакансии работодателей по двум выбранным вариантам общественных работ, согласовать с работодателем дату и время проведения переговоров о трудоустройстве, направить в центр занятости населения с использованием единой цифровой платформы информацию о дне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и о результатах проведения переговоров с работодателем по двум выбранным вариантам общественных работ и (или) представить направление с отметкой работодателя о дне явки гражданина и причине отказа в приеме на работу для участия в общественных работах в случае отсутствия у работодателя регистрации на единой цифровой платформе;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о правовых последствиях в случае </w:t>
      </w:r>
      <w:proofErr w:type="spellStart"/>
      <w:r w:rsidRPr="00484DD1">
        <w:rPr>
          <w:rFonts w:ascii="Arial" w:hAnsi="Arial" w:cs="Arial"/>
          <w:sz w:val="28"/>
          <w:szCs w:val="28"/>
        </w:rPr>
        <w:t>ненаправления</w:t>
      </w:r>
      <w:proofErr w:type="spellEnd"/>
      <w:r w:rsidRPr="00484DD1">
        <w:rPr>
          <w:rFonts w:ascii="Arial" w:hAnsi="Arial" w:cs="Arial"/>
          <w:sz w:val="28"/>
          <w:szCs w:val="28"/>
        </w:rPr>
        <w:t xml:space="preserve"> гражданином указанной информации в течение 3 рабочих дней с момента получения от центра занятости населения уведомления (направления на участие в общественных работах) и в случае отказа гражданина от вариантов общественных работ.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Указанная информация содержится в уведомлении.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54. Центр занятости населения информирует работодателя о необходимости направить </w:t>
      </w:r>
      <w:proofErr w:type="gramStart"/>
      <w:r w:rsidRPr="00484DD1">
        <w:rPr>
          <w:rFonts w:ascii="Arial" w:hAnsi="Arial" w:cs="Arial"/>
          <w:sz w:val="28"/>
          <w:szCs w:val="28"/>
        </w:rPr>
        <w:t>в центр занятости населения информацию о результатах переговоров о трудоустройстве гражданина для участия в общественных работах</w:t>
      </w:r>
      <w:proofErr w:type="gramEnd"/>
      <w:r w:rsidRPr="00484DD1">
        <w:rPr>
          <w:rFonts w:ascii="Arial" w:hAnsi="Arial" w:cs="Arial"/>
          <w:sz w:val="28"/>
          <w:szCs w:val="28"/>
        </w:rPr>
        <w:t>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84DD1">
        <w:rPr>
          <w:rFonts w:ascii="Arial" w:hAnsi="Arial" w:cs="Arial"/>
          <w:sz w:val="28"/>
          <w:szCs w:val="28"/>
        </w:rPr>
        <w:t xml:space="preserve">а) при приеме на работу гражданина, направленного центром занятости населения, работодатель в пятидневный срок уведомляет об этом центр занятости населения с использованием единой цифровой платформы с указанием дня приема гражданина на работу, сведений о срочном трудовом договоре, либо возвращает </w:t>
      </w:r>
      <w:r w:rsidRPr="00484DD1">
        <w:rPr>
          <w:rFonts w:ascii="Arial" w:hAnsi="Arial" w:cs="Arial"/>
          <w:sz w:val="28"/>
          <w:szCs w:val="28"/>
        </w:rPr>
        <w:lastRenderedPageBreak/>
        <w:t>направление, выданное гражданину, в центр занятости населения в случае отсутствия у работодателя регистрации на единой цифровой платформе;</w:t>
      </w:r>
      <w:proofErr w:type="gramEnd"/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84DD1">
        <w:rPr>
          <w:rFonts w:ascii="Arial" w:hAnsi="Arial" w:cs="Arial"/>
          <w:sz w:val="28"/>
          <w:szCs w:val="28"/>
        </w:rPr>
        <w:t>б) в случае отказа в приеме на работу гражданина, направленного центром занятости населения, работодатель уведомляет центр занятости населения о дне проведенных с гражданином переговоров о трудоустройстве и причине отказа в приеме на работу с использованием единой цифровой платформы либо делает в направлении отметку о дне явки гражданина, причине отказа в приеме на работу и возвращает направление гражданину в случае отсутствия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у работодателя регистрации на единой цифровой платформе.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Указанная информация содержится </w:t>
      </w:r>
      <w:proofErr w:type="gramStart"/>
      <w:r w:rsidRPr="00484DD1">
        <w:rPr>
          <w:rFonts w:ascii="Arial" w:hAnsi="Arial" w:cs="Arial"/>
          <w:sz w:val="28"/>
          <w:szCs w:val="28"/>
        </w:rPr>
        <w:t>в уведомлении о проведении переговоров о трудоустройстве на участие в общественных работах</w:t>
      </w:r>
      <w:proofErr w:type="gramEnd"/>
      <w:r w:rsidRPr="00484DD1">
        <w:rPr>
          <w:rFonts w:ascii="Arial" w:hAnsi="Arial" w:cs="Arial"/>
          <w:sz w:val="28"/>
          <w:szCs w:val="28"/>
        </w:rPr>
        <w:t>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0" w:name="P215"/>
      <w:bookmarkEnd w:id="10"/>
      <w:r w:rsidRPr="00484DD1">
        <w:rPr>
          <w:rFonts w:ascii="Arial" w:hAnsi="Arial" w:cs="Arial"/>
          <w:sz w:val="28"/>
          <w:szCs w:val="28"/>
        </w:rPr>
        <w:t xml:space="preserve">55. </w:t>
      </w:r>
      <w:proofErr w:type="gramStart"/>
      <w:r w:rsidRPr="00484DD1">
        <w:rPr>
          <w:rFonts w:ascii="Arial" w:hAnsi="Arial" w:cs="Arial"/>
          <w:sz w:val="28"/>
          <w:szCs w:val="28"/>
        </w:rPr>
        <w:t xml:space="preserve">В случае отказа гражданина от выбранных вариантов общественных работ или отказа от проведения переговоров о трудоустройстве на общественные работы и (или) </w:t>
      </w:r>
      <w:proofErr w:type="spellStart"/>
      <w:r w:rsidRPr="00484DD1">
        <w:rPr>
          <w:rFonts w:ascii="Arial" w:hAnsi="Arial" w:cs="Arial"/>
          <w:sz w:val="28"/>
          <w:szCs w:val="28"/>
        </w:rPr>
        <w:t>ненаправления</w:t>
      </w:r>
      <w:proofErr w:type="spellEnd"/>
      <w:r w:rsidRPr="00484DD1">
        <w:rPr>
          <w:rFonts w:ascii="Arial" w:hAnsi="Arial" w:cs="Arial"/>
          <w:sz w:val="28"/>
          <w:szCs w:val="28"/>
        </w:rPr>
        <w:t xml:space="preserve"> гражданином в центр занятости населения информации о дне и о результатах проведения переговоров по выбранным вариантам общественных работ или непредставления направления с отметкой работодателя о дне явки гражданина и причине отказа в приеме на работу (в случае отсутствия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у работодателя регистрации на единой цифровой платформе) в установленный срок, данный факт автоматически фиксируется на единой цифровой платформе.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56. Центр занятости населения принимает в отношении граждан, для которых общественные работы являются подходящими в соответствии с </w:t>
      </w:r>
      <w:hyperlink r:id="rId19" w:history="1">
        <w:r w:rsidRPr="00484DD1">
          <w:rPr>
            <w:rFonts w:ascii="Arial" w:hAnsi="Arial" w:cs="Arial"/>
            <w:color w:val="0000FF"/>
            <w:sz w:val="28"/>
            <w:szCs w:val="28"/>
          </w:rPr>
          <w:t>пунктом 3 статьи 4</w:t>
        </w:r>
      </w:hyperlink>
      <w:r w:rsidRPr="00484DD1">
        <w:rPr>
          <w:rFonts w:ascii="Arial" w:hAnsi="Arial" w:cs="Arial"/>
          <w:sz w:val="28"/>
          <w:szCs w:val="28"/>
        </w:rPr>
        <w:t xml:space="preserve"> Закона, в случае, указанном в </w:t>
      </w:r>
      <w:hyperlink w:anchor="P215" w:history="1">
        <w:r w:rsidRPr="00484DD1">
          <w:rPr>
            <w:rFonts w:ascii="Arial" w:hAnsi="Arial" w:cs="Arial"/>
            <w:color w:val="0000FF"/>
            <w:sz w:val="28"/>
            <w:szCs w:val="28"/>
          </w:rPr>
          <w:t>пункте 55</w:t>
        </w:r>
      </w:hyperlink>
      <w:r w:rsidRPr="00484DD1">
        <w:rPr>
          <w:rFonts w:ascii="Arial" w:hAnsi="Arial" w:cs="Arial"/>
          <w:sz w:val="28"/>
          <w:szCs w:val="28"/>
        </w:rPr>
        <w:t xml:space="preserve"> настоящего Стандарта, одно из следующих решений: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а) об отказе в признании безработным гражданина по основаниям, предусмотренным </w:t>
      </w:r>
      <w:hyperlink r:id="rId20" w:history="1">
        <w:r w:rsidRPr="00484DD1">
          <w:rPr>
            <w:rFonts w:ascii="Arial" w:hAnsi="Arial" w:cs="Arial"/>
            <w:color w:val="0000FF"/>
            <w:sz w:val="28"/>
            <w:szCs w:val="28"/>
          </w:rPr>
          <w:t>абзацами четвертым</w:t>
        </w:r>
      </w:hyperlink>
      <w:r w:rsidRPr="00484DD1">
        <w:rPr>
          <w:rFonts w:ascii="Arial" w:hAnsi="Arial" w:cs="Arial"/>
          <w:sz w:val="28"/>
          <w:szCs w:val="28"/>
        </w:rPr>
        <w:t xml:space="preserve"> или </w:t>
      </w:r>
      <w:hyperlink r:id="rId21" w:history="1">
        <w:r w:rsidRPr="00484DD1">
          <w:rPr>
            <w:rFonts w:ascii="Arial" w:hAnsi="Arial" w:cs="Arial"/>
            <w:color w:val="0000FF"/>
            <w:sz w:val="28"/>
            <w:szCs w:val="28"/>
          </w:rPr>
          <w:t>шестым части 3 статьи 3</w:t>
        </w:r>
      </w:hyperlink>
      <w:r w:rsidRPr="00484DD1">
        <w:rPr>
          <w:rFonts w:ascii="Arial" w:hAnsi="Arial" w:cs="Arial"/>
          <w:sz w:val="28"/>
          <w:szCs w:val="28"/>
        </w:rPr>
        <w:t xml:space="preserve"> Закона;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б) о приостановке выплаты пособия по безработице на один месяц в соответствии с </w:t>
      </w:r>
      <w:hyperlink r:id="rId22" w:history="1">
        <w:r w:rsidRPr="00484DD1">
          <w:rPr>
            <w:rFonts w:ascii="Arial" w:hAnsi="Arial" w:cs="Arial"/>
            <w:color w:val="0000FF"/>
            <w:sz w:val="28"/>
            <w:szCs w:val="28"/>
          </w:rPr>
          <w:t>абзацами вторым</w:t>
        </w:r>
      </w:hyperlink>
      <w:r w:rsidRPr="00484DD1">
        <w:rPr>
          <w:rFonts w:ascii="Arial" w:hAnsi="Arial" w:cs="Arial"/>
          <w:sz w:val="28"/>
          <w:szCs w:val="28"/>
        </w:rPr>
        <w:t xml:space="preserve"> или </w:t>
      </w:r>
      <w:hyperlink r:id="rId23" w:history="1">
        <w:r w:rsidRPr="00484DD1">
          <w:rPr>
            <w:rFonts w:ascii="Arial" w:hAnsi="Arial" w:cs="Arial"/>
            <w:color w:val="0000FF"/>
            <w:sz w:val="28"/>
            <w:szCs w:val="28"/>
          </w:rPr>
          <w:t>восьмым части 3 статьи 35</w:t>
        </w:r>
      </w:hyperlink>
      <w:r w:rsidRPr="00484DD1">
        <w:rPr>
          <w:rFonts w:ascii="Arial" w:hAnsi="Arial" w:cs="Arial"/>
          <w:sz w:val="28"/>
          <w:szCs w:val="28"/>
        </w:rPr>
        <w:t xml:space="preserve"> Закона.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Указанные решения оформляются в виде соответствующих приказов.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Центр занятости населения направляет гражданину уведомление о принятом решении не позднее следующего рабочего дня со дня издания приказа.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57. Центр занятости населения проверяет сведения о трудоустройстве гражданина на общественные работы с использованием единой системы межведомственного электронного взаимодействия.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58. В случае если по результатам прохождения переговоров гражданину отказано в трудоустройстве на общественные работы, </w:t>
      </w:r>
      <w:r w:rsidRPr="00484DD1">
        <w:rPr>
          <w:rFonts w:ascii="Arial" w:hAnsi="Arial" w:cs="Arial"/>
          <w:sz w:val="28"/>
          <w:szCs w:val="28"/>
        </w:rPr>
        <w:lastRenderedPageBreak/>
        <w:t xml:space="preserve">осуществляются повторно административные процедуры (действия), указанные в </w:t>
      </w:r>
      <w:hyperlink w:anchor="P165" w:history="1">
        <w:r w:rsidRPr="00484DD1">
          <w:rPr>
            <w:rFonts w:ascii="Arial" w:hAnsi="Arial" w:cs="Arial"/>
            <w:color w:val="0000FF"/>
            <w:sz w:val="28"/>
            <w:szCs w:val="28"/>
          </w:rPr>
          <w:t>подпунктах "в"</w:t>
        </w:r>
      </w:hyperlink>
      <w:r w:rsidRPr="00484DD1">
        <w:rPr>
          <w:rFonts w:ascii="Arial" w:hAnsi="Arial" w:cs="Arial"/>
          <w:sz w:val="28"/>
          <w:szCs w:val="28"/>
        </w:rPr>
        <w:t xml:space="preserve"> - </w:t>
      </w:r>
      <w:hyperlink w:anchor="P169" w:history="1">
        <w:r w:rsidRPr="00484DD1">
          <w:rPr>
            <w:rFonts w:ascii="Arial" w:hAnsi="Arial" w:cs="Arial"/>
            <w:color w:val="0000FF"/>
            <w:sz w:val="28"/>
            <w:szCs w:val="28"/>
          </w:rPr>
          <w:t>"ж" пункта 41</w:t>
        </w:r>
      </w:hyperlink>
      <w:r w:rsidRPr="00484DD1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59. </w:t>
      </w:r>
      <w:proofErr w:type="gramStart"/>
      <w:r w:rsidRPr="00484DD1">
        <w:rPr>
          <w:rFonts w:ascii="Arial" w:hAnsi="Arial" w:cs="Arial"/>
          <w:sz w:val="28"/>
          <w:szCs w:val="28"/>
        </w:rPr>
        <w:t xml:space="preserve">Центр занятости населения устанавливает безработному гражданину (кроме гражданина, участвующего в общественных работах и указанного в </w:t>
      </w:r>
      <w:hyperlink r:id="rId24" w:history="1">
        <w:r w:rsidRPr="00484DD1">
          <w:rPr>
            <w:rFonts w:ascii="Arial" w:hAnsi="Arial" w:cs="Arial"/>
            <w:color w:val="0000FF"/>
            <w:sz w:val="28"/>
            <w:szCs w:val="28"/>
          </w:rPr>
          <w:t>пункте 3 статьи 4</w:t>
        </w:r>
      </w:hyperlink>
      <w:r w:rsidRPr="00484DD1">
        <w:rPr>
          <w:rFonts w:ascii="Arial" w:hAnsi="Arial" w:cs="Arial"/>
          <w:sz w:val="28"/>
          <w:szCs w:val="28"/>
        </w:rPr>
        <w:t xml:space="preserve"> Закона) дату и время явки в центр занятости населения для перерегистрации в качестве безработного в первый рабочий день, следующий за днем окончания участия в общественных работах (в соответствии со срочным трудовым договором), о чем направляет безработному гражданину уведомление в срок не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позднее одного рабочего дня со дня подтверждения с использованием единой системы межведомственного электронного взаимодействия сведений о трудоустройстве гражданина на общественные работы.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IV. Выплата пособия по безработице, назначение и выплата</w:t>
      </w: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материальной поддержки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60. </w:t>
      </w:r>
      <w:proofErr w:type="gramStart"/>
      <w:r w:rsidRPr="00484DD1">
        <w:rPr>
          <w:rFonts w:ascii="Arial" w:hAnsi="Arial" w:cs="Arial"/>
          <w:sz w:val="28"/>
          <w:szCs w:val="28"/>
        </w:rPr>
        <w:t xml:space="preserve">Выплата пособия по безработице осуществляется согласно </w:t>
      </w:r>
      <w:hyperlink r:id="rId25" w:history="1">
        <w:r w:rsidRPr="00484DD1">
          <w:rPr>
            <w:rFonts w:ascii="Arial" w:hAnsi="Arial" w:cs="Arial"/>
            <w:color w:val="0000FF"/>
            <w:sz w:val="28"/>
            <w:szCs w:val="28"/>
          </w:rPr>
          <w:t>Правилам</w:t>
        </w:r>
      </w:hyperlink>
      <w:r w:rsidRPr="00484DD1">
        <w:rPr>
          <w:rFonts w:ascii="Arial" w:hAnsi="Arial" w:cs="Arial"/>
          <w:sz w:val="28"/>
          <w:szCs w:val="28"/>
        </w:rPr>
        <w:t>, в соответствии с которыми органы службы занятости осуществляют социальные выплаты гражданам, признанным в установленном порядке безработными, и выдачу предложений о досрочном назначении пенсии таким гражданам, утвержденным приказом Министерства труда и социальной защиты Российской Федерации от 22 февраля 2019 г. N 116н (зарегистрирован Министерством юстиции Российской Федерации 29 июля 2019 г., регистрационный N 55424</w:t>
      </w:r>
      <w:proofErr w:type="gramEnd"/>
      <w:r w:rsidRPr="00484DD1">
        <w:rPr>
          <w:rFonts w:ascii="Arial" w:hAnsi="Arial" w:cs="Arial"/>
          <w:sz w:val="28"/>
          <w:szCs w:val="28"/>
        </w:rPr>
        <w:t>) с изменениями, внесенными приказом Министерства труда и социальной защиты Российской Федерации от 24 августа 2021 г. N 568н (зарегистрирован Министерством юстиции Российской Федерации 14 сентября 2021 г., регистрационный N 64978).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61. Центр занятости населения принимает решение о прекращении выплаты пособия по безработице, о снятии с учета в качестве безработного гражданина, трудоустроенного для участия общественных работах и относящегося к категории граждан, указанных в </w:t>
      </w:r>
      <w:hyperlink r:id="rId26" w:history="1">
        <w:r w:rsidRPr="00484DD1">
          <w:rPr>
            <w:rFonts w:ascii="Arial" w:hAnsi="Arial" w:cs="Arial"/>
            <w:color w:val="0000FF"/>
            <w:sz w:val="28"/>
            <w:szCs w:val="28"/>
          </w:rPr>
          <w:t>пункте 3 статьи 4</w:t>
        </w:r>
      </w:hyperlink>
      <w:r w:rsidRPr="00484DD1">
        <w:rPr>
          <w:rFonts w:ascii="Arial" w:hAnsi="Arial" w:cs="Arial"/>
          <w:sz w:val="28"/>
          <w:szCs w:val="28"/>
        </w:rPr>
        <w:t xml:space="preserve"> Закона. Указанные решения оформляются в виде приказов.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62. </w:t>
      </w:r>
      <w:proofErr w:type="gramStart"/>
      <w:r w:rsidRPr="00484DD1">
        <w:rPr>
          <w:rFonts w:ascii="Arial" w:hAnsi="Arial" w:cs="Arial"/>
          <w:sz w:val="28"/>
          <w:szCs w:val="28"/>
        </w:rPr>
        <w:t>Центр занятости населения в порядке, предусмотренном нормативными правовыми актами субъекта Российской Федерации, принимает решение об оказании гражданину материальной поддержки в период участия в общественных работах в случае его трудоустройства по направлению центра занятости населения для участия в общественных работах в срок не позднее одного рабочего дня со дня подтверждения сведений о трудоустройстве гражданина с использованием единой системы межведомственного электронного взаимодействия</w:t>
      </w:r>
      <w:proofErr w:type="gramEnd"/>
      <w:r w:rsidRPr="00484DD1">
        <w:rPr>
          <w:rFonts w:ascii="Arial" w:hAnsi="Arial" w:cs="Arial"/>
          <w:sz w:val="28"/>
          <w:szCs w:val="28"/>
        </w:rPr>
        <w:t>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lastRenderedPageBreak/>
        <w:t xml:space="preserve">Указанное решение центра занятости населения оформляется в виде приказа об оказании гражданину материальной поддержки в период участия в общественных работах (рекомендуемый образец приведен в </w:t>
      </w:r>
      <w:hyperlink w:anchor="P401" w:history="1">
        <w:r w:rsidRPr="00484DD1">
          <w:rPr>
            <w:rFonts w:ascii="Arial" w:hAnsi="Arial" w:cs="Arial"/>
            <w:color w:val="0000FF"/>
            <w:sz w:val="28"/>
            <w:szCs w:val="28"/>
          </w:rPr>
          <w:t>приложении N 3</w:t>
        </w:r>
      </w:hyperlink>
      <w:r w:rsidRPr="00484DD1">
        <w:rPr>
          <w:rFonts w:ascii="Arial" w:hAnsi="Arial" w:cs="Arial"/>
          <w:sz w:val="28"/>
          <w:szCs w:val="28"/>
        </w:rPr>
        <w:t xml:space="preserve"> к настоящему Стандарту). Центр занятости населения направляет гражданину уведомление об оказании материальной поддержки не позднее одного рабочего дня со дня издания приказа.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63. </w:t>
      </w:r>
      <w:proofErr w:type="gramStart"/>
      <w:r w:rsidRPr="00484DD1">
        <w:rPr>
          <w:rFonts w:ascii="Arial" w:hAnsi="Arial" w:cs="Arial"/>
          <w:sz w:val="28"/>
          <w:szCs w:val="28"/>
        </w:rPr>
        <w:t>Центр занятости населения вносит на единую цифровую платформу сведения, ежемесячно представляемые работодателем в течение всего периода участия гражданина в общественных работах, подтверждающие участие гражданина в общественных работах и фактически отработанное гражданином время на общественных работах, назначает, рассчитывает и осуществляет перечисление материальной поддержки безработному гражданину за период участия в общественных работах с использованием единой цифровой платформы.</w:t>
      </w:r>
      <w:proofErr w:type="gramEnd"/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64. Материальная поддержка выплачивается гражданину в срок, установленный договором, заключенным между центром занятости населения и работодателем.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65. Процедура осуществляется ежемесячно на протяжении всего периода общественных работ.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66. В случае досрочного прекращения общественных работ центр занятости населения принимает решение о прекращении выплаты материальной поддержки.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Указанное решение центра занятости населения оформляется в виде приказа о прекращении выплаты материальной поддержки (рекомендуемый образец приведен в </w:t>
      </w:r>
      <w:hyperlink w:anchor="P456" w:history="1">
        <w:r w:rsidRPr="00484DD1">
          <w:rPr>
            <w:rFonts w:ascii="Arial" w:hAnsi="Arial" w:cs="Arial"/>
            <w:color w:val="0000FF"/>
            <w:sz w:val="28"/>
            <w:szCs w:val="28"/>
          </w:rPr>
          <w:t>приложении N 4</w:t>
        </w:r>
      </w:hyperlink>
      <w:r w:rsidRPr="00484DD1">
        <w:rPr>
          <w:rFonts w:ascii="Arial" w:hAnsi="Arial" w:cs="Arial"/>
          <w:sz w:val="28"/>
          <w:szCs w:val="28"/>
        </w:rPr>
        <w:t xml:space="preserve"> к настоящему Стандарту). Центр занятости населения направляет гражданину уведомление о прекращении выплаты материальной поддержки не позднее следующего рабочего дня со дня издания приказа.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V. Требования к обеспечению организации деятельности,</w:t>
      </w: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показателям исполнения стандарта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67. Организация общественных работ осуществляется органами исполнительной власти субъектов Российской Федерации, осуществляющими полномочия в области содействия занятости населения, центрами занятости населения в соответствии с требованиями к организационному, кадровому, материально-техническому, финансовому, информационному обеспечению, предусмотренными стандартом </w:t>
      </w:r>
      <w:proofErr w:type="gramStart"/>
      <w:r w:rsidRPr="00484DD1">
        <w:rPr>
          <w:rFonts w:ascii="Arial" w:hAnsi="Arial" w:cs="Arial"/>
          <w:sz w:val="28"/>
          <w:szCs w:val="28"/>
        </w:rPr>
        <w:t>организации деятельности органов службы занятости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в субъектах Российской Федерации.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68.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491" w:history="1">
        <w:r w:rsidRPr="00484DD1">
          <w:rPr>
            <w:rFonts w:ascii="Arial" w:hAnsi="Arial" w:cs="Arial"/>
            <w:color w:val="0000FF"/>
            <w:sz w:val="28"/>
            <w:szCs w:val="28"/>
          </w:rPr>
          <w:t>приложении N 5</w:t>
        </w:r>
      </w:hyperlink>
      <w:r w:rsidRPr="00484DD1">
        <w:rPr>
          <w:rFonts w:ascii="Arial" w:hAnsi="Arial" w:cs="Arial"/>
          <w:sz w:val="28"/>
          <w:szCs w:val="28"/>
        </w:rPr>
        <w:t xml:space="preserve"> к настоящему </w:t>
      </w:r>
      <w:r w:rsidRPr="00484DD1">
        <w:rPr>
          <w:rFonts w:ascii="Arial" w:hAnsi="Arial" w:cs="Arial"/>
          <w:sz w:val="28"/>
          <w:szCs w:val="28"/>
        </w:rPr>
        <w:lastRenderedPageBreak/>
        <w:t>Стандарту.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69. Сбор информации по исполнению полномочия для формирования отчета производится ежемесячно. Ежемесячные сведения в дальнейшем используются при подготовке полугодовых и годовых отчетов.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70. Сведения, необходимые для расчета показателей, центр занятости населения вносит на единую цифровую платформу в результате выполнения административных процедур (действий), предусмотренных настоящим Стандартом.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484DD1" w:rsidRDefault="00484DD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D6783" w:rsidRPr="00484DD1" w:rsidRDefault="002D6783" w:rsidP="00484DD1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lastRenderedPageBreak/>
        <w:t>Приложение N 1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к Стандарту процесса осуществления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полномочия в сфере занятости населения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"Организация проведения </w:t>
      </w:r>
      <w:proofErr w:type="gramStart"/>
      <w:r w:rsidRPr="00484DD1">
        <w:rPr>
          <w:rFonts w:ascii="Arial" w:hAnsi="Arial" w:cs="Arial"/>
          <w:sz w:val="28"/>
          <w:szCs w:val="28"/>
        </w:rPr>
        <w:t>оплачиваемых</w:t>
      </w:r>
      <w:proofErr w:type="gramEnd"/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общественных работ", </w:t>
      </w:r>
      <w:proofErr w:type="gramStart"/>
      <w:r w:rsidRPr="00484DD1">
        <w:rPr>
          <w:rFonts w:ascii="Arial" w:hAnsi="Arial" w:cs="Arial"/>
          <w:sz w:val="28"/>
          <w:szCs w:val="28"/>
        </w:rPr>
        <w:t>утвержденному</w:t>
      </w:r>
      <w:proofErr w:type="gramEnd"/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приказом Министерства труда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и социальной защиты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Российской Федерации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от 29 декабря 2021 г. N 931н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Рекомендуемый образец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bookmarkStart w:id="11" w:name="P262"/>
      <w:bookmarkEnd w:id="11"/>
      <w:r w:rsidRPr="00484DD1">
        <w:rPr>
          <w:rFonts w:ascii="Arial" w:hAnsi="Arial" w:cs="Arial"/>
          <w:sz w:val="28"/>
          <w:szCs w:val="28"/>
        </w:rPr>
        <w:t xml:space="preserve">                                 Заявление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на участие в оплачиваемых общественных работах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1. Фамилия, имя, отчество (при наличии)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2. Пол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3. Дата рождения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4. Гражданство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5. ИНН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6. СНИЛС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7. Вид документа, удостоверяющего личность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8. Серия, номер документа, удостоверяющего личность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9. Дата выдачи документа, удостоверяющего личность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10. Кем выдан документ, удостоверяющий личность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┌─┐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│ </w:t>
      </w:r>
      <w:proofErr w:type="spellStart"/>
      <w:r w:rsidRPr="00484DD1">
        <w:rPr>
          <w:rFonts w:ascii="Arial" w:hAnsi="Arial" w:cs="Arial"/>
          <w:sz w:val="28"/>
          <w:szCs w:val="28"/>
        </w:rPr>
        <w:t>│</w:t>
      </w:r>
      <w:proofErr w:type="spellEnd"/>
      <w:r w:rsidRPr="00484DD1">
        <w:rPr>
          <w:rFonts w:ascii="Arial" w:hAnsi="Arial" w:cs="Arial"/>
          <w:sz w:val="28"/>
          <w:szCs w:val="28"/>
        </w:rPr>
        <w:t xml:space="preserve">  Я подтверждаю действительность паспортных данных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└─┘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11. Способ связи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а) телефон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б) адрес электронной почты (при наличии)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12. Место оказания услуги: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а) субъект Российской Федерации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б) центр занятости населения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Подтверждение данных: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┌─┐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│ </w:t>
      </w:r>
      <w:proofErr w:type="spellStart"/>
      <w:r w:rsidRPr="00484DD1">
        <w:rPr>
          <w:rFonts w:ascii="Arial" w:hAnsi="Arial" w:cs="Arial"/>
          <w:sz w:val="28"/>
          <w:szCs w:val="28"/>
        </w:rPr>
        <w:t>│</w:t>
      </w:r>
      <w:proofErr w:type="spellEnd"/>
      <w:r w:rsidRPr="00484DD1">
        <w:rPr>
          <w:rFonts w:ascii="Arial" w:hAnsi="Arial" w:cs="Arial"/>
          <w:sz w:val="28"/>
          <w:szCs w:val="28"/>
        </w:rPr>
        <w:t xml:space="preserve"> Я  подтверждаю,  что ознакомился с  положениями  законодательства о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484DD1">
        <w:rPr>
          <w:rFonts w:ascii="Arial" w:hAnsi="Arial" w:cs="Arial"/>
          <w:sz w:val="28"/>
          <w:szCs w:val="28"/>
        </w:rPr>
        <w:t>└─┘занятости</w:t>
      </w:r>
      <w:proofErr w:type="spellEnd"/>
      <w:r w:rsidRPr="00484DD1">
        <w:rPr>
          <w:rFonts w:ascii="Arial" w:hAnsi="Arial" w:cs="Arial"/>
          <w:sz w:val="28"/>
          <w:szCs w:val="28"/>
        </w:rPr>
        <w:t xml:space="preserve"> населения Российской Федерации.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┌─┐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│ </w:t>
      </w:r>
      <w:proofErr w:type="spellStart"/>
      <w:r w:rsidRPr="00484DD1">
        <w:rPr>
          <w:rFonts w:ascii="Arial" w:hAnsi="Arial" w:cs="Arial"/>
          <w:sz w:val="28"/>
          <w:szCs w:val="28"/>
        </w:rPr>
        <w:t>│</w:t>
      </w:r>
      <w:proofErr w:type="spellEnd"/>
      <w:r w:rsidRPr="00484DD1">
        <w:rPr>
          <w:rFonts w:ascii="Arial" w:hAnsi="Arial" w:cs="Arial"/>
          <w:sz w:val="28"/>
          <w:szCs w:val="28"/>
        </w:rPr>
        <w:t xml:space="preserve"> Я  предупрежден, что в случае, если предоставленные данные окажутся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484DD1">
        <w:rPr>
          <w:rFonts w:ascii="Arial" w:hAnsi="Arial" w:cs="Arial"/>
          <w:sz w:val="28"/>
          <w:szCs w:val="28"/>
        </w:rPr>
        <w:t>└─┘ ложными,  я  могу  быть  привлечен к ответственности в соответствии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lastRenderedPageBreak/>
        <w:t>с законодательством Российской Федерации.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┌─┐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│ </w:t>
      </w:r>
      <w:proofErr w:type="spellStart"/>
      <w:r w:rsidRPr="00484DD1">
        <w:rPr>
          <w:rFonts w:ascii="Arial" w:hAnsi="Arial" w:cs="Arial"/>
          <w:sz w:val="28"/>
          <w:szCs w:val="28"/>
        </w:rPr>
        <w:t>│</w:t>
      </w:r>
      <w:proofErr w:type="spellEnd"/>
      <w:r w:rsidRPr="00484DD1">
        <w:rPr>
          <w:rFonts w:ascii="Arial" w:hAnsi="Arial" w:cs="Arial"/>
          <w:sz w:val="28"/>
          <w:szCs w:val="28"/>
        </w:rPr>
        <w:t xml:space="preserve"> Я  подтверждаю свое согласие на обработку моих  персональных данных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└─┘ в целях принятия решения  по  настоящему  обращению  и  организации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оплачиваемых общественных работ.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┌─┐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│ </w:t>
      </w:r>
      <w:proofErr w:type="spellStart"/>
      <w:r w:rsidRPr="00484DD1">
        <w:rPr>
          <w:rFonts w:ascii="Arial" w:hAnsi="Arial" w:cs="Arial"/>
          <w:sz w:val="28"/>
          <w:szCs w:val="28"/>
        </w:rPr>
        <w:t>│</w:t>
      </w:r>
      <w:proofErr w:type="spellEnd"/>
      <w:r w:rsidRPr="00484DD1">
        <w:rPr>
          <w:rFonts w:ascii="Arial" w:hAnsi="Arial" w:cs="Arial"/>
          <w:sz w:val="28"/>
          <w:szCs w:val="28"/>
        </w:rPr>
        <w:t xml:space="preserve"> Я  согласен на  передачу  моих персональных  данных третьим лицам </w:t>
      </w:r>
      <w:proofErr w:type="gramStart"/>
      <w:r w:rsidRPr="00484DD1">
        <w:rPr>
          <w:rFonts w:ascii="Arial" w:hAnsi="Arial" w:cs="Arial"/>
          <w:sz w:val="28"/>
          <w:szCs w:val="28"/>
        </w:rPr>
        <w:t>в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└─┘ </w:t>
      </w:r>
      <w:proofErr w:type="gramStart"/>
      <w:r w:rsidRPr="00484DD1">
        <w:rPr>
          <w:rFonts w:ascii="Arial" w:hAnsi="Arial" w:cs="Arial"/>
          <w:sz w:val="28"/>
          <w:szCs w:val="28"/>
        </w:rPr>
        <w:t>целях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организации оплачиваемых общественных работ.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484DD1" w:rsidRDefault="00484DD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D6783" w:rsidRPr="00484DD1" w:rsidRDefault="002D6783" w:rsidP="00484DD1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lastRenderedPageBreak/>
        <w:t>Приложение N 2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к Стандарту процесса осуществления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полномочия в сфере занятости населения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"Организация проведения </w:t>
      </w:r>
      <w:proofErr w:type="gramStart"/>
      <w:r w:rsidRPr="00484DD1">
        <w:rPr>
          <w:rFonts w:ascii="Arial" w:hAnsi="Arial" w:cs="Arial"/>
          <w:sz w:val="28"/>
          <w:szCs w:val="28"/>
        </w:rPr>
        <w:t>оплачиваемых</w:t>
      </w:r>
      <w:proofErr w:type="gramEnd"/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общественных работ", </w:t>
      </w:r>
      <w:proofErr w:type="gramStart"/>
      <w:r w:rsidRPr="00484DD1">
        <w:rPr>
          <w:rFonts w:ascii="Arial" w:hAnsi="Arial" w:cs="Arial"/>
          <w:sz w:val="28"/>
          <w:szCs w:val="28"/>
        </w:rPr>
        <w:t>утвержденному</w:t>
      </w:r>
      <w:proofErr w:type="gramEnd"/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приказом Министерства труда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и социальной защиты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Российской Федерации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от 29 декабря 2021 г. N 931н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Рекомендуемый образец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  <w:sectPr w:rsidR="002D6783" w:rsidRPr="00484DD1" w:rsidSect="00484D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567"/>
        <w:gridCol w:w="7229"/>
      </w:tblGrid>
      <w:tr w:rsidR="002D6783" w:rsidRPr="00484DD1" w:rsidTr="00282B8C">
        <w:tc>
          <w:tcPr>
            <w:tcW w:w="6583" w:type="dxa"/>
            <w:tcBorders>
              <w:top w:val="nil"/>
              <w:left w:val="nil"/>
              <w:right w:val="nil"/>
            </w:tcBorders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6783" w:rsidRPr="00484DD1" w:rsidTr="00282B8C">
        <w:tc>
          <w:tcPr>
            <w:tcW w:w="6583" w:type="dxa"/>
            <w:tcBorders>
              <w:left w:val="nil"/>
              <w:right w:val="nil"/>
            </w:tcBorders>
          </w:tcPr>
          <w:p w:rsidR="002D6783" w:rsidRPr="00484DD1" w:rsidRDefault="002D6783" w:rsidP="00484DD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  <w:vMerge w:val="restart"/>
            <w:tcBorders>
              <w:left w:val="nil"/>
              <w:right w:val="nil"/>
            </w:tcBorders>
          </w:tcPr>
          <w:p w:rsidR="002D6783" w:rsidRPr="00484DD1" w:rsidRDefault="002D6783" w:rsidP="00484DD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(наименование юридического лица/фамилия, имя, отчество (при наличии) индивидуального предпринимателя или физического лица)</w:t>
            </w:r>
          </w:p>
        </w:tc>
      </w:tr>
      <w:tr w:rsidR="002D6783" w:rsidRPr="00484DD1" w:rsidTr="00282B8C">
        <w:tc>
          <w:tcPr>
            <w:tcW w:w="6583" w:type="dxa"/>
            <w:tcBorders>
              <w:left w:val="nil"/>
              <w:right w:val="nil"/>
            </w:tcBorders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6783" w:rsidRPr="00484DD1" w:rsidRDefault="002D6783" w:rsidP="00484DD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left w:val="nil"/>
              <w:right w:val="nil"/>
            </w:tcBorders>
          </w:tcPr>
          <w:p w:rsidR="002D6783" w:rsidRPr="00484DD1" w:rsidRDefault="002D6783" w:rsidP="00484DD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6783" w:rsidRPr="00484DD1" w:rsidTr="00282B8C">
        <w:tc>
          <w:tcPr>
            <w:tcW w:w="6583" w:type="dxa"/>
            <w:tcBorders>
              <w:left w:val="nil"/>
              <w:right w:val="nil"/>
            </w:tcBorders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6783" w:rsidRPr="00484DD1" w:rsidTr="00282B8C">
        <w:tc>
          <w:tcPr>
            <w:tcW w:w="6583" w:type="dxa"/>
            <w:tcBorders>
              <w:left w:val="nil"/>
              <w:bottom w:val="nil"/>
              <w:right w:val="nil"/>
            </w:tcBorders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2D6783" w:rsidRPr="00484DD1" w:rsidRDefault="002D6783" w:rsidP="00484DD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(адрес местонахождения, проезд, номер телефона)</w:t>
            </w:r>
          </w:p>
        </w:tc>
      </w:tr>
    </w:tbl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bookmarkStart w:id="12" w:name="P331"/>
      <w:bookmarkEnd w:id="12"/>
      <w:r w:rsidRPr="00484DD1">
        <w:rPr>
          <w:rFonts w:ascii="Arial" w:hAnsi="Arial" w:cs="Arial"/>
          <w:sz w:val="28"/>
          <w:szCs w:val="28"/>
        </w:rPr>
        <w:t xml:space="preserve">        Направление для участия в оплачиваемых общественных работах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Гражданин ____________________________________________________ направляется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 </w:t>
      </w:r>
      <w:proofErr w:type="gramStart"/>
      <w:r w:rsidRPr="00484DD1">
        <w:rPr>
          <w:rFonts w:ascii="Arial" w:hAnsi="Arial" w:cs="Arial"/>
          <w:sz w:val="28"/>
          <w:szCs w:val="28"/>
        </w:rPr>
        <w:t>(фамилия, имя, отчество (при наличии)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для замещения свободного рабочего места (вакантной должности), по профессии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(специальности)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             (нужное указать)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в соответствии с информацией о вакансии.                N вакансии _______.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Просим сообщить о принятом решении по предложенной кандидатуре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Номер телефона для справок _______________________ "__" ___________ 20__ г.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484DD1">
        <w:rPr>
          <w:rFonts w:ascii="Arial" w:hAnsi="Arial" w:cs="Arial"/>
          <w:sz w:val="28"/>
          <w:szCs w:val="28"/>
        </w:rPr>
        <w:t>(должность, подпись, фамилия, имя, отчество (при наличии) работника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государственного учреждения службы занятости населения)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---------------------------------------------------------------------------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               линия отрыва</w:t>
      </w:r>
    </w:p>
    <w:p w:rsidR="002D6783" w:rsidRPr="00484DD1" w:rsidRDefault="002D6783" w:rsidP="00484DD1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  <w:sectPr w:rsidR="002D6783" w:rsidRPr="00484D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lastRenderedPageBreak/>
        <w:t xml:space="preserve">               Результат рассмотрения кандидатуры гражданина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                                     N вакансии 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Гражданин _________________________________________________________________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      </w:t>
      </w:r>
      <w:proofErr w:type="gramStart"/>
      <w:r w:rsidRPr="00484DD1">
        <w:rPr>
          <w:rFonts w:ascii="Arial" w:hAnsi="Arial" w:cs="Arial"/>
          <w:sz w:val="28"/>
          <w:szCs w:val="28"/>
        </w:rPr>
        <w:t>(фамилия, имя, отчество (при наличии)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принимается на оплачиваемую общественную работу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с "__" _________ 20__ г. по "__" _________ 20__ г.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срочный трудовой договор от "__" _________ 20__ г. N 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должность, профессия (специальность)           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                                     (нужное указать)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Кандидатура отклонена в связи </w:t>
      </w:r>
      <w:proofErr w:type="gramStart"/>
      <w:r w:rsidRPr="00484DD1">
        <w:rPr>
          <w:rFonts w:ascii="Arial" w:hAnsi="Arial" w:cs="Arial"/>
          <w:sz w:val="28"/>
          <w:szCs w:val="28"/>
        </w:rPr>
        <w:t>с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      _____________________________________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                                (указать причину)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Гражданин от участия в </w:t>
      </w:r>
      <w:proofErr w:type="gramStart"/>
      <w:r w:rsidRPr="00484DD1">
        <w:rPr>
          <w:rFonts w:ascii="Arial" w:hAnsi="Arial" w:cs="Arial"/>
          <w:sz w:val="28"/>
          <w:szCs w:val="28"/>
        </w:rPr>
        <w:t>оплачиваемых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общественных работах отказался в связи </w:t>
      </w:r>
      <w:proofErr w:type="gramStart"/>
      <w:r w:rsidRPr="00484DD1">
        <w:rPr>
          <w:rFonts w:ascii="Arial" w:hAnsi="Arial" w:cs="Arial"/>
          <w:sz w:val="28"/>
          <w:szCs w:val="28"/>
        </w:rPr>
        <w:t>с</w:t>
      </w:r>
      <w:proofErr w:type="gramEnd"/>
      <w:r w:rsidRPr="00484DD1">
        <w:rPr>
          <w:rFonts w:ascii="Arial" w:hAnsi="Arial" w:cs="Arial"/>
          <w:sz w:val="28"/>
          <w:szCs w:val="28"/>
        </w:rPr>
        <w:t xml:space="preserve">       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                                    (указать причину)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484DD1">
        <w:rPr>
          <w:rFonts w:ascii="Arial" w:hAnsi="Arial" w:cs="Arial"/>
          <w:sz w:val="28"/>
          <w:szCs w:val="28"/>
        </w:rPr>
        <w:t>(наименование юридического лица/фамилия, имя, отчество (при наличии)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индивидуального предпринимателя или физического лица)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"__" _________ 20__ г.  ___________________________________________________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            </w:t>
      </w:r>
      <w:proofErr w:type="gramStart"/>
      <w:r w:rsidRPr="00484DD1">
        <w:rPr>
          <w:rFonts w:ascii="Arial" w:hAnsi="Arial" w:cs="Arial"/>
          <w:sz w:val="28"/>
          <w:szCs w:val="28"/>
        </w:rPr>
        <w:t>(должность, подпись, фамилия, имя, отчество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           (при наличии) работодателя (его представителя)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М.П. (при наличии)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82B8C" w:rsidRDefault="00282B8C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D6783" w:rsidRPr="00484DD1" w:rsidRDefault="002D6783" w:rsidP="00484DD1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lastRenderedPageBreak/>
        <w:t>Приложение N 3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к Стандарту процесса осуществления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полномочия в сфере занятости населения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"Организация проведения </w:t>
      </w:r>
      <w:proofErr w:type="gramStart"/>
      <w:r w:rsidRPr="00484DD1">
        <w:rPr>
          <w:rFonts w:ascii="Arial" w:hAnsi="Arial" w:cs="Arial"/>
          <w:sz w:val="28"/>
          <w:szCs w:val="28"/>
        </w:rPr>
        <w:t>оплачиваемых</w:t>
      </w:r>
      <w:proofErr w:type="gramEnd"/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общественных работ", </w:t>
      </w:r>
      <w:proofErr w:type="gramStart"/>
      <w:r w:rsidRPr="00484DD1">
        <w:rPr>
          <w:rFonts w:ascii="Arial" w:hAnsi="Arial" w:cs="Arial"/>
          <w:sz w:val="28"/>
          <w:szCs w:val="28"/>
        </w:rPr>
        <w:t>утвержденному</w:t>
      </w:r>
      <w:proofErr w:type="gramEnd"/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приказом Министерства труда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и социальной защиты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Российской Федерации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от "__" _________ 20__ г. N ____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Рекомендуемый образец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____________________________________________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84DD1">
        <w:rPr>
          <w:rFonts w:ascii="Arial" w:hAnsi="Arial" w:cs="Arial"/>
          <w:sz w:val="28"/>
          <w:szCs w:val="28"/>
        </w:rPr>
        <w:t>(наименование государственного учреждения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службы занятости населения)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____________________________________________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____________________________________________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484DD1">
        <w:rPr>
          <w:rFonts w:ascii="Arial" w:hAnsi="Arial" w:cs="Arial"/>
          <w:sz w:val="28"/>
          <w:szCs w:val="28"/>
        </w:rPr>
        <w:t>(адрес местонахождения, номер телефона,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адрес электронной почты)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bookmarkStart w:id="13" w:name="P401"/>
      <w:bookmarkEnd w:id="13"/>
      <w:r w:rsidRPr="00484DD1">
        <w:rPr>
          <w:rFonts w:ascii="Arial" w:hAnsi="Arial" w:cs="Arial"/>
          <w:sz w:val="28"/>
          <w:szCs w:val="28"/>
        </w:rPr>
        <w:t xml:space="preserve">                                  ПРИКАЗ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"__" __________ 20__ г.                                        N 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Об оказании гражданину материальной поддержки в период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участия в оплачиваемых общественных работах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Руководствуясь  </w:t>
      </w:r>
      <w:hyperlink r:id="rId27" w:history="1">
        <w:r w:rsidRPr="00484DD1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484DD1">
        <w:rPr>
          <w:rFonts w:ascii="Arial" w:hAnsi="Arial" w:cs="Arial"/>
          <w:sz w:val="28"/>
          <w:szCs w:val="28"/>
        </w:rPr>
        <w:t xml:space="preserve">  Российской  Федерации  от  19  апреля  1991 г.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N 1032-1 "О занятости населения в Российской Федерации" </w:t>
      </w:r>
      <w:hyperlink w:anchor="P430" w:history="1">
        <w:r w:rsidRPr="00484DD1">
          <w:rPr>
            <w:rFonts w:ascii="Arial" w:hAnsi="Arial" w:cs="Arial"/>
            <w:color w:val="0000FF"/>
            <w:sz w:val="28"/>
            <w:szCs w:val="28"/>
          </w:rPr>
          <w:t>&lt;4&gt;</w:t>
        </w:r>
      </w:hyperlink>
      <w:r w:rsidRPr="00484DD1">
        <w:rPr>
          <w:rFonts w:ascii="Arial" w:hAnsi="Arial" w:cs="Arial"/>
          <w:sz w:val="28"/>
          <w:szCs w:val="28"/>
        </w:rPr>
        <w:t>, приказываю: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Оказать   материальную   поддержку  в  период  участия  в  </w:t>
      </w:r>
      <w:proofErr w:type="gramStart"/>
      <w:r w:rsidRPr="00484DD1">
        <w:rPr>
          <w:rFonts w:ascii="Arial" w:hAnsi="Arial" w:cs="Arial"/>
          <w:sz w:val="28"/>
          <w:szCs w:val="28"/>
        </w:rPr>
        <w:t>оплачиваемых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общественных </w:t>
      </w:r>
      <w:proofErr w:type="gramStart"/>
      <w:r w:rsidRPr="00484DD1">
        <w:rPr>
          <w:rFonts w:ascii="Arial" w:hAnsi="Arial" w:cs="Arial"/>
          <w:sz w:val="28"/>
          <w:szCs w:val="28"/>
        </w:rPr>
        <w:t>работах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(фамилия, имя, отчество (при наличии) гражданина)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(личное дело получателя государственных услуг от "__" _______ 20__ г. N __)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в размере _________ руб. </w:t>
      </w:r>
      <w:proofErr w:type="spellStart"/>
      <w:r w:rsidRPr="00484DD1">
        <w:rPr>
          <w:rFonts w:ascii="Arial" w:hAnsi="Arial" w:cs="Arial"/>
          <w:sz w:val="28"/>
          <w:szCs w:val="28"/>
        </w:rPr>
        <w:t>____коп</w:t>
      </w:r>
      <w:proofErr w:type="spellEnd"/>
      <w:r w:rsidRPr="00484DD1">
        <w:rPr>
          <w:rFonts w:ascii="Arial" w:hAnsi="Arial" w:cs="Arial"/>
          <w:sz w:val="28"/>
          <w:szCs w:val="28"/>
        </w:rPr>
        <w:t>.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на период с "__" __________ 20__ г. по "__" __________ 20__ г.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Работник государственного учреждения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службы занятости населения           ___________  _________  </w:t>
      </w:r>
      <w:r w:rsidRPr="00484DD1">
        <w:rPr>
          <w:rFonts w:ascii="Arial" w:hAnsi="Arial" w:cs="Arial"/>
          <w:sz w:val="28"/>
          <w:szCs w:val="28"/>
        </w:rPr>
        <w:lastRenderedPageBreak/>
        <w:t>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                     (должность)  (подпись)     (Ф.И.О.)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Направлено уведомление от ________________________ N 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            (число, месяц, год)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Уполномоченное лицо </w:t>
      </w:r>
      <w:proofErr w:type="gramStart"/>
      <w:r w:rsidRPr="00484DD1">
        <w:rPr>
          <w:rFonts w:ascii="Arial" w:hAnsi="Arial" w:cs="Arial"/>
          <w:sz w:val="28"/>
          <w:szCs w:val="28"/>
        </w:rPr>
        <w:t>государственного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учреждения службы занятости населения _______________  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                         (подпись)           (Ф.И.О.)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--------------------------------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4" w:name="P430"/>
      <w:bookmarkEnd w:id="14"/>
      <w:r w:rsidRPr="00484DD1">
        <w:rPr>
          <w:rFonts w:ascii="Arial" w:hAnsi="Arial" w:cs="Arial"/>
          <w:sz w:val="28"/>
          <w:szCs w:val="28"/>
        </w:rPr>
        <w:t>&lt;4&gt;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82B8C" w:rsidRDefault="00282B8C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D6783" w:rsidRPr="00484DD1" w:rsidRDefault="002D6783" w:rsidP="00484DD1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lastRenderedPageBreak/>
        <w:t>Приложение N 4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к Стандарту процесса осуществления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полномочия в сфере занятости населения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"Организация проведения </w:t>
      </w:r>
      <w:proofErr w:type="gramStart"/>
      <w:r w:rsidRPr="00484DD1">
        <w:rPr>
          <w:rFonts w:ascii="Arial" w:hAnsi="Arial" w:cs="Arial"/>
          <w:sz w:val="28"/>
          <w:szCs w:val="28"/>
        </w:rPr>
        <w:t>оплачиваемых</w:t>
      </w:r>
      <w:proofErr w:type="gramEnd"/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общественных работ", </w:t>
      </w:r>
      <w:proofErr w:type="gramStart"/>
      <w:r w:rsidRPr="00484DD1">
        <w:rPr>
          <w:rFonts w:ascii="Arial" w:hAnsi="Arial" w:cs="Arial"/>
          <w:sz w:val="28"/>
          <w:szCs w:val="28"/>
        </w:rPr>
        <w:t>утвержденному</w:t>
      </w:r>
      <w:proofErr w:type="gramEnd"/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приказом Министерства труда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и социальной защиты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Российской Федерации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от "__" _________ 20__ г. N ____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Рекомендуемый образец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____________________________________________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84DD1">
        <w:rPr>
          <w:rFonts w:ascii="Arial" w:hAnsi="Arial" w:cs="Arial"/>
          <w:sz w:val="28"/>
          <w:szCs w:val="28"/>
        </w:rPr>
        <w:t>(наименование государственного учреждения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службы занятости населения)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____________________________________________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____________________________________________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484DD1">
        <w:rPr>
          <w:rFonts w:ascii="Arial" w:hAnsi="Arial" w:cs="Arial"/>
          <w:sz w:val="28"/>
          <w:szCs w:val="28"/>
        </w:rPr>
        <w:t>(адрес местонахождения, номер телефона,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адрес электронной почты)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bookmarkStart w:id="15" w:name="P456"/>
      <w:bookmarkEnd w:id="15"/>
      <w:r w:rsidRPr="00484DD1">
        <w:rPr>
          <w:rFonts w:ascii="Arial" w:hAnsi="Arial" w:cs="Arial"/>
          <w:sz w:val="28"/>
          <w:szCs w:val="28"/>
        </w:rPr>
        <w:t xml:space="preserve">                                  ПРИКАЗ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"__" __________ 20__ г.                                        N 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О прекращении выплаты материальной поддержки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в период участия в оплачиваемых общественных работах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Руководствуясь  </w:t>
      </w:r>
      <w:hyperlink r:id="rId28" w:history="1">
        <w:r w:rsidRPr="00484DD1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484DD1">
        <w:rPr>
          <w:rFonts w:ascii="Arial" w:hAnsi="Arial" w:cs="Arial"/>
          <w:sz w:val="28"/>
          <w:szCs w:val="28"/>
        </w:rPr>
        <w:t xml:space="preserve">  Российской  Федерации  от  19  апреля  1991 г.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N 1032-1 "О занятости населения в Российской Федерации" </w:t>
      </w:r>
      <w:hyperlink w:anchor="P485" w:history="1">
        <w:r w:rsidRPr="00484DD1">
          <w:rPr>
            <w:rFonts w:ascii="Arial" w:hAnsi="Arial" w:cs="Arial"/>
            <w:color w:val="0000FF"/>
            <w:sz w:val="28"/>
            <w:szCs w:val="28"/>
          </w:rPr>
          <w:t>&lt;5&gt;</w:t>
        </w:r>
      </w:hyperlink>
      <w:r w:rsidRPr="00484DD1">
        <w:rPr>
          <w:rFonts w:ascii="Arial" w:hAnsi="Arial" w:cs="Arial"/>
          <w:sz w:val="28"/>
          <w:szCs w:val="28"/>
        </w:rPr>
        <w:t>, приказываю: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Прекратить   выплату   материальной   поддержки   в  период  участия  </w:t>
      </w:r>
      <w:proofErr w:type="gramStart"/>
      <w:r w:rsidRPr="00484DD1">
        <w:rPr>
          <w:rFonts w:ascii="Arial" w:hAnsi="Arial" w:cs="Arial"/>
          <w:sz w:val="28"/>
          <w:szCs w:val="28"/>
        </w:rPr>
        <w:t>в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оплачиваемых общественных </w:t>
      </w:r>
      <w:proofErr w:type="gramStart"/>
      <w:r w:rsidRPr="00484DD1">
        <w:rPr>
          <w:rFonts w:ascii="Arial" w:hAnsi="Arial" w:cs="Arial"/>
          <w:sz w:val="28"/>
          <w:szCs w:val="28"/>
        </w:rPr>
        <w:t>работах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(фамилия, имя, отчество (при наличии) гражданина)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(личное дело получателя государственных услуг от "__" _______ 20__ г. N __)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с "__" ____________ 20__ г. в связи с досрочным  прекращением  оплачиваемых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общественных работ.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Работник государственного учреждения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службы занятости населения           ___________  _________  </w:t>
      </w:r>
      <w:r w:rsidRPr="00484DD1">
        <w:rPr>
          <w:rFonts w:ascii="Arial" w:hAnsi="Arial" w:cs="Arial"/>
          <w:sz w:val="28"/>
          <w:szCs w:val="28"/>
        </w:rPr>
        <w:lastRenderedPageBreak/>
        <w:t>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                     (должность)  (подпись)     (Ф.И.О.)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Направлено уведомление от _____________________ N 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           (число, месяц, год)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Уполномоченное лицо </w:t>
      </w:r>
      <w:proofErr w:type="gramStart"/>
      <w:r w:rsidRPr="00484DD1">
        <w:rPr>
          <w:rFonts w:ascii="Arial" w:hAnsi="Arial" w:cs="Arial"/>
          <w:sz w:val="28"/>
          <w:szCs w:val="28"/>
        </w:rPr>
        <w:t>государственного</w:t>
      </w:r>
      <w:proofErr w:type="gramEnd"/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учреждения службы занятости населения ______________  _____________________</w:t>
      </w:r>
    </w:p>
    <w:p w:rsidR="002D6783" w:rsidRPr="00484DD1" w:rsidRDefault="002D6783" w:rsidP="00484DD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                                        (подпись)           (Ф.И.О.)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--------------------------------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6" w:name="P485"/>
      <w:bookmarkEnd w:id="16"/>
      <w:r w:rsidRPr="00484DD1">
        <w:rPr>
          <w:rFonts w:ascii="Arial" w:hAnsi="Arial" w:cs="Arial"/>
          <w:sz w:val="28"/>
          <w:szCs w:val="28"/>
        </w:rPr>
        <w:t>&lt;5&gt;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82B8C" w:rsidRDefault="00282B8C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D6783" w:rsidRPr="00484DD1" w:rsidRDefault="002D6783" w:rsidP="00484DD1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bookmarkStart w:id="17" w:name="P491"/>
      <w:bookmarkEnd w:id="17"/>
      <w:r w:rsidRPr="00484DD1">
        <w:rPr>
          <w:rFonts w:ascii="Arial" w:hAnsi="Arial" w:cs="Arial"/>
          <w:sz w:val="28"/>
          <w:szCs w:val="28"/>
        </w:rPr>
        <w:lastRenderedPageBreak/>
        <w:t>Приложение N 5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к Стандарту процесса осуществления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полномочия в сфере занятости населения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"Организация проведения </w:t>
      </w:r>
      <w:proofErr w:type="gramStart"/>
      <w:r w:rsidRPr="00484DD1">
        <w:rPr>
          <w:rFonts w:ascii="Arial" w:hAnsi="Arial" w:cs="Arial"/>
          <w:sz w:val="28"/>
          <w:szCs w:val="28"/>
        </w:rPr>
        <w:t>оплачиваемых</w:t>
      </w:r>
      <w:proofErr w:type="gramEnd"/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 xml:space="preserve">общественных работ", </w:t>
      </w:r>
      <w:proofErr w:type="gramStart"/>
      <w:r w:rsidRPr="00484DD1">
        <w:rPr>
          <w:rFonts w:ascii="Arial" w:hAnsi="Arial" w:cs="Arial"/>
          <w:sz w:val="28"/>
          <w:szCs w:val="28"/>
        </w:rPr>
        <w:t>утвержденному</w:t>
      </w:r>
      <w:proofErr w:type="gramEnd"/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приказом Министерства труда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и социальной защиты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Российской Федерации</w:t>
      </w:r>
    </w:p>
    <w:p w:rsidR="002D6783" w:rsidRPr="00484DD1" w:rsidRDefault="002D6783" w:rsidP="00484DD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от 29 декабря 2021 г. N 931н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right"/>
        <w:outlineLvl w:val="2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Таблица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Показатели исполнения Стандарта процесса осуществления</w:t>
      </w: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полномочия в сфере занятости населения "Организация</w:t>
      </w: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проведения оплачиваемых общественных работ", сведения,</w:t>
      </w: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необходимые для расчета показателей и порядок их</w:t>
      </w:r>
    </w:p>
    <w:p w:rsidR="002D6783" w:rsidRPr="00484DD1" w:rsidRDefault="002D6783" w:rsidP="00484DD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предоставления, методика оценки (расчета) показателей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  <w:sectPr w:rsidR="002D6783" w:rsidRPr="00484DD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74"/>
        <w:gridCol w:w="1981"/>
        <w:gridCol w:w="4253"/>
        <w:gridCol w:w="5103"/>
      </w:tblGrid>
      <w:tr w:rsidR="002D6783" w:rsidRPr="00484DD1" w:rsidTr="00282B8C">
        <w:tc>
          <w:tcPr>
            <w:tcW w:w="510" w:type="dxa"/>
          </w:tcPr>
          <w:p w:rsidR="002D6783" w:rsidRPr="00484DD1" w:rsidRDefault="002D6783" w:rsidP="00484DD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484DD1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4" w:type="dxa"/>
          </w:tcPr>
          <w:p w:rsidR="002D6783" w:rsidRPr="00484DD1" w:rsidRDefault="002D6783" w:rsidP="00484DD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1" w:type="dxa"/>
          </w:tcPr>
          <w:p w:rsidR="002D6783" w:rsidRPr="00484DD1" w:rsidRDefault="002D6783" w:rsidP="00484DD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4253" w:type="dxa"/>
          </w:tcPr>
          <w:p w:rsidR="002D6783" w:rsidRPr="00484DD1" w:rsidRDefault="002D6783" w:rsidP="00484DD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Сведения, необходимые для расчета показателя</w:t>
            </w:r>
          </w:p>
        </w:tc>
        <w:tc>
          <w:tcPr>
            <w:tcW w:w="5103" w:type="dxa"/>
          </w:tcPr>
          <w:p w:rsidR="002D6783" w:rsidRPr="00484DD1" w:rsidRDefault="002D6783" w:rsidP="00484DD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Методика оценки (расчета) показателя</w:t>
            </w:r>
          </w:p>
        </w:tc>
      </w:tr>
      <w:tr w:rsidR="002D6783" w:rsidRPr="00484DD1" w:rsidTr="00282B8C">
        <w:tc>
          <w:tcPr>
            <w:tcW w:w="510" w:type="dxa"/>
          </w:tcPr>
          <w:p w:rsidR="002D6783" w:rsidRPr="00484DD1" w:rsidRDefault="002D6783" w:rsidP="00484DD1">
            <w:pPr>
              <w:pStyle w:val="ConsPlusNormal"/>
              <w:ind w:firstLine="709"/>
              <w:outlineLvl w:val="3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4011" w:type="dxa"/>
            <w:gridSpan w:val="4"/>
          </w:tcPr>
          <w:p w:rsidR="002D6783" w:rsidRPr="00484DD1" w:rsidRDefault="002D6783" w:rsidP="00484DD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Показатели исполнения Стандарта</w:t>
            </w:r>
          </w:p>
        </w:tc>
      </w:tr>
      <w:tr w:rsidR="002D6783" w:rsidRPr="00484DD1" w:rsidTr="00282B8C">
        <w:tc>
          <w:tcPr>
            <w:tcW w:w="510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674" w:type="dxa"/>
          </w:tcPr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Доля предложений центра занятости населения об участии в общественных работах, которые привели к трудоустройству гражданина</w:t>
            </w:r>
          </w:p>
        </w:tc>
        <w:tc>
          <w:tcPr>
            <w:tcW w:w="1981" w:type="dxa"/>
          </w:tcPr>
          <w:p w:rsidR="002D6783" w:rsidRPr="00484DD1" w:rsidRDefault="002D6783" w:rsidP="00484DD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Процент</w:t>
            </w:r>
          </w:p>
        </w:tc>
        <w:tc>
          <w:tcPr>
            <w:tcW w:w="4253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Отчеты, формируемые на единой цифровой платформе, в том числе следующие сведения:</w:t>
            </w:r>
          </w:p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- дата трудоустройства на общественные работы по предложениям (по всем гражданам);</w:t>
            </w:r>
          </w:p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- дата направления предложения (по всем гражданам)</w:t>
            </w:r>
          </w:p>
        </w:tc>
        <w:tc>
          <w:tcPr>
            <w:tcW w:w="5103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1. Вычисляется число трудоустроенных граждан по предложениям за отчетный период (здесь и далее за отчетный период принимаются месяц, квартал, полугодие и год).</w:t>
            </w:r>
          </w:p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2. Вычисляется отношение числа трудоустроенных граждан по предложениям к общему числу предложений за отчетный период и умножается на 100</w:t>
            </w:r>
          </w:p>
        </w:tc>
      </w:tr>
      <w:tr w:rsidR="002D6783" w:rsidRPr="00484DD1" w:rsidTr="00282B8C">
        <w:tc>
          <w:tcPr>
            <w:tcW w:w="510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674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Доля охваченных предложением граждан, из числа граждан, для которых общественные работы являются подходящей работой</w:t>
            </w:r>
          </w:p>
        </w:tc>
        <w:tc>
          <w:tcPr>
            <w:tcW w:w="1981" w:type="dxa"/>
          </w:tcPr>
          <w:p w:rsidR="002D6783" w:rsidRPr="00484DD1" w:rsidRDefault="002D6783" w:rsidP="00484DD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Процент</w:t>
            </w:r>
          </w:p>
        </w:tc>
        <w:tc>
          <w:tcPr>
            <w:tcW w:w="4253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Отчеты, формируемые на единой цифровой платформе, в том числе следующие сведения:</w:t>
            </w:r>
          </w:p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- дата направления предложения (по всем гражданам, относящимся к категориям, обозначенным в </w:t>
            </w:r>
            <w:hyperlink r:id="rId29" w:history="1">
              <w:r w:rsidRPr="00484DD1">
                <w:rPr>
                  <w:rFonts w:ascii="Arial" w:hAnsi="Arial" w:cs="Arial"/>
                  <w:color w:val="0000FF"/>
                  <w:sz w:val="28"/>
                  <w:szCs w:val="28"/>
                </w:rPr>
                <w:t>пункте 3 статьи 4</w:t>
              </w:r>
            </w:hyperlink>
            <w:r w:rsidRPr="00484DD1">
              <w:rPr>
                <w:rFonts w:ascii="Arial" w:hAnsi="Arial" w:cs="Arial"/>
                <w:sz w:val="28"/>
                <w:szCs w:val="28"/>
              </w:rPr>
              <w:t xml:space="preserve"> Закона Российской Федерации от 19 </w:t>
            </w: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 xml:space="preserve">апреля 1991 г. N 1032-1 "О занятости населения в Российской Федерации" </w:t>
            </w:r>
            <w:hyperlink w:anchor="P588" w:history="1">
              <w:r w:rsidRPr="00484DD1">
                <w:rPr>
                  <w:rFonts w:ascii="Arial" w:hAnsi="Arial" w:cs="Arial"/>
                  <w:color w:val="0000FF"/>
                  <w:sz w:val="28"/>
                  <w:szCs w:val="28"/>
                </w:rPr>
                <w:t>&lt;6&gt;</w:t>
              </w:r>
            </w:hyperlink>
            <w:r w:rsidRPr="00484DD1">
              <w:rPr>
                <w:rFonts w:ascii="Arial" w:hAnsi="Arial" w:cs="Arial"/>
                <w:sz w:val="28"/>
                <w:szCs w:val="28"/>
              </w:rPr>
              <w:t xml:space="preserve"> (далее - Закон);</w:t>
            </w:r>
          </w:p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- дата регистрации гражданина в качестве безработного (по всем гражданам, относящимся к категориям, обозначенным в </w:t>
            </w:r>
            <w:hyperlink r:id="rId30" w:history="1">
              <w:r w:rsidRPr="00484DD1">
                <w:rPr>
                  <w:rFonts w:ascii="Arial" w:hAnsi="Arial" w:cs="Arial"/>
                  <w:color w:val="0000FF"/>
                  <w:sz w:val="28"/>
                  <w:szCs w:val="28"/>
                </w:rPr>
                <w:t>пункте 3 статьи 4</w:t>
              </w:r>
            </w:hyperlink>
            <w:r w:rsidRPr="00484DD1">
              <w:rPr>
                <w:rFonts w:ascii="Arial" w:hAnsi="Arial" w:cs="Arial"/>
                <w:sz w:val="28"/>
                <w:szCs w:val="28"/>
              </w:rPr>
              <w:t xml:space="preserve"> Закона)</w:t>
            </w:r>
          </w:p>
        </w:tc>
        <w:tc>
          <w:tcPr>
            <w:tcW w:w="5103" w:type="dxa"/>
          </w:tcPr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1. Вычисляется суммарное число зарегистрированных в отчетном периоде граждан по следующим категориям: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а) впервые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ищущих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работу (ранее не работавших) и при этом не имеющих квалификации;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б)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уволенных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более одного раза в течение одного года, предшествовавшего началу </w:t>
            </w: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  <w:proofErr w:type="gramEnd"/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г)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стремящихся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возобновить трудовую деятельность после длительного (более одного года) перерыва;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84DD1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  <w:r w:rsidRPr="00484DD1">
              <w:rPr>
                <w:rFonts w:ascii="Arial" w:hAnsi="Arial" w:cs="Arial"/>
                <w:sz w:val="28"/>
                <w:szCs w:val="28"/>
              </w:rPr>
              <w:t xml:space="preserve">)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направленных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органами службы занятости на обучение и отчисленных за виновные действия.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2. Вычисляется суммарное число предложений за отчетный период по следующим категориям граждан: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а) впервые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ищущих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работу (ранее не работавших) и при этом не имеющих квалификации;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б)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уволенных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более одного раза в течение одного года, </w:t>
            </w: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  <w:proofErr w:type="gramEnd"/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г)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стремящихся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возобновить трудовую деятельность после длительного (более одного года) перерыва;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84DD1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  <w:r w:rsidRPr="00484DD1">
              <w:rPr>
                <w:rFonts w:ascii="Arial" w:hAnsi="Arial" w:cs="Arial"/>
                <w:sz w:val="28"/>
                <w:szCs w:val="28"/>
              </w:rPr>
              <w:t xml:space="preserve">)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направленных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органами службы занятости на обучение и отчисленных за виновные действия.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3. Вычисляется отношение суммарного числа предложений по обозначенным категориям граждан к суммарному числу, зарегистрированных в качестве безработных обозначенным категориям граждан за отчетный период, и умножается на 100</w:t>
            </w:r>
          </w:p>
        </w:tc>
      </w:tr>
      <w:tr w:rsidR="002D6783" w:rsidRPr="00484DD1" w:rsidTr="00282B8C">
        <w:tc>
          <w:tcPr>
            <w:tcW w:w="510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74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Доля трудоустроенных на общественные работы граждан, для которых общественные работы являются подходящей работой</w:t>
            </w:r>
          </w:p>
        </w:tc>
        <w:tc>
          <w:tcPr>
            <w:tcW w:w="1981" w:type="dxa"/>
          </w:tcPr>
          <w:p w:rsidR="002D6783" w:rsidRPr="00484DD1" w:rsidRDefault="002D6783" w:rsidP="00484DD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Процент</w:t>
            </w:r>
          </w:p>
        </w:tc>
        <w:tc>
          <w:tcPr>
            <w:tcW w:w="4253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Отчеты, формируемые на единой цифровой платформе, в том числе следующие сведения:</w:t>
            </w:r>
          </w:p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- дата трудоустройства на общественные работы (по всем гражданам);</w:t>
            </w:r>
          </w:p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- дата трудоустройства на общественные работы (по всем гражданам, относящимся к категориям, обозначенным в </w:t>
            </w:r>
            <w:hyperlink r:id="rId31" w:history="1">
              <w:r w:rsidRPr="00484DD1">
                <w:rPr>
                  <w:rFonts w:ascii="Arial" w:hAnsi="Arial" w:cs="Arial"/>
                  <w:color w:val="0000FF"/>
                  <w:sz w:val="28"/>
                  <w:szCs w:val="28"/>
                </w:rPr>
                <w:t>подпункте 3 статьи 4</w:t>
              </w:r>
            </w:hyperlink>
            <w:r w:rsidRPr="00484DD1">
              <w:rPr>
                <w:rFonts w:ascii="Arial" w:hAnsi="Arial" w:cs="Arial"/>
                <w:sz w:val="28"/>
                <w:szCs w:val="28"/>
              </w:rPr>
              <w:t xml:space="preserve"> Закона)</w:t>
            </w:r>
          </w:p>
        </w:tc>
        <w:tc>
          <w:tcPr>
            <w:tcW w:w="5103" w:type="dxa"/>
          </w:tcPr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1. Вычисляется общее число трудоустроенных на общественные работы за отчетный период граждан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2. Вычисляется суммарное число трудоустроенных граждан по следующим категориям: а) впервые ищущих работу (ранее не работавших) и при этом не имеющих квалификации; 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  <w:proofErr w:type="gramEnd"/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г)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стремящихся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возобновить трудовую деятельность после длительного (более одного года) перерыва;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84DD1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  <w:r w:rsidRPr="00484DD1">
              <w:rPr>
                <w:rFonts w:ascii="Arial" w:hAnsi="Arial" w:cs="Arial"/>
                <w:sz w:val="28"/>
                <w:szCs w:val="28"/>
              </w:rPr>
              <w:t xml:space="preserve">)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направленных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органами </w:t>
            </w: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службы занятости на обучение и отчисленных за виновные действия.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3. Вычисляется отношение суммарного числа трудоустроенных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на общественные работы по обозначенным категориям граждан к общему числу трудоустроенных на общественные работы граждан за отчетный период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>, и умножается на 100</w:t>
            </w:r>
          </w:p>
        </w:tc>
      </w:tr>
      <w:tr w:rsidR="002D6783" w:rsidRPr="00484DD1" w:rsidTr="00282B8C">
        <w:tc>
          <w:tcPr>
            <w:tcW w:w="510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74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Отношение численности безработных граждан, трудоустроенных на общественные работы, к общей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численности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зарегистрированных в отчетном периоде безработных граждан</w:t>
            </w:r>
          </w:p>
        </w:tc>
        <w:tc>
          <w:tcPr>
            <w:tcW w:w="1981" w:type="dxa"/>
          </w:tcPr>
          <w:p w:rsidR="002D6783" w:rsidRPr="00484DD1" w:rsidRDefault="002D6783" w:rsidP="00484DD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Процент</w:t>
            </w:r>
          </w:p>
        </w:tc>
        <w:tc>
          <w:tcPr>
            <w:tcW w:w="4253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Отчеты, формируемые на единой цифровой платформе, в том числе следующие сведения:</w:t>
            </w:r>
          </w:p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- дата трудоустройства на общественные работы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по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по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всем безработным гражданам);</w:t>
            </w:r>
          </w:p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- дата регистрации гражданина в качестве безработного (по всем гражданам)</w:t>
            </w:r>
          </w:p>
        </w:tc>
        <w:tc>
          <w:tcPr>
            <w:tcW w:w="5103" w:type="dxa"/>
          </w:tcPr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1. Вычисляется число безработных граждан, трудоустроенных на общественные работы в отчетном периоде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2. Вычисляется отношение трудоустроенных на общественные работы безработных граждан к общему числу зарегистрированных безработных граждан в отчетном периоде, и умножается на 100</w:t>
            </w:r>
          </w:p>
        </w:tc>
      </w:tr>
      <w:tr w:rsidR="002D6783" w:rsidRPr="00484DD1" w:rsidTr="00282B8C">
        <w:tc>
          <w:tcPr>
            <w:tcW w:w="510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674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Средний срок направления гражданам уведомления с </w:t>
            </w: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перечнем вариантов подходящей работы (вакансий) по общественным работам с момента поступления сведений о свободных рабочих местах и вакантных должностях на единую цифровую платформу</w:t>
            </w:r>
          </w:p>
        </w:tc>
        <w:tc>
          <w:tcPr>
            <w:tcW w:w="1981" w:type="dxa"/>
          </w:tcPr>
          <w:p w:rsidR="002D6783" w:rsidRPr="00484DD1" w:rsidRDefault="002D6783" w:rsidP="00484DD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Рабочие дни</w:t>
            </w:r>
          </w:p>
        </w:tc>
        <w:tc>
          <w:tcPr>
            <w:tcW w:w="4253" w:type="dxa"/>
          </w:tcPr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Отчеты, формируемые на единой цифровой платформе, в том числе следующие сведения: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- дата и время направления гражданам уведомления с перечнем вариантов подходящей работы (вакансий) (отдельно по каждому уведомлению);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- дата и время поступления сведений о свободных рабочих местах и вакантных должностях на единую цифровую платформу (отдельно по каждой вакансии)</w:t>
            </w:r>
          </w:p>
        </w:tc>
        <w:tc>
          <w:tcPr>
            <w:tcW w:w="5103" w:type="dxa"/>
          </w:tcPr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 xml:space="preserve">Исходя из даты и времени направления уведомлений гражданам и поступления сведений о свободных рабочих местах и </w:t>
            </w: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вакантных должностях и дат направления уведомления по данным рабочим местам и должностям определяется срок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 по каждому уведомлению (из даты и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времени направления уведомления вычитается дата и время поступления сведений о свободном рабочем месте или вакантной должности)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2. Определяется среднее значение по срокам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платформу.</w:t>
            </w:r>
          </w:p>
        </w:tc>
      </w:tr>
      <w:tr w:rsidR="002D6783" w:rsidRPr="00484DD1" w:rsidTr="00282B8C">
        <w:tc>
          <w:tcPr>
            <w:tcW w:w="510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74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Средний срок направления </w:t>
            </w: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 xml:space="preserve">гражданам уведомления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о проведении переговоров по общественным работам с работодателем с момента получения от заявителя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ранжированного перечня вакансий</w:t>
            </w:r>
          </w:p>
        </w:tc>
        <w:tc>
          <w:tcPr>
            <w:tcW w:w="1981" w:type="dxa"/>
          </w:tcPr>
          <w:p w:rsidR="002D6783" w:rsidRPr="00484DD1" w:rsidRDefault="002D6783" w:rsidP="00484DD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Дни</w:t>
            </w:r>
          </w:p>
        </w:tc>
        <w:tc>
          <w:tcPr>
            <w:tcW w:w="4253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Отчеты, формируемые на единой цифровой платформе, </w:t>
            </w: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в том числе следующие сведения:</w:t>
            </w:r>
          </w:p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- дата и время получения от граждан ранжированного перечня вакансий;</w:t>
            </w:r>
          </w:p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- дата и время направления гражданам уведомления о проведении переговоров с работодателем и ранжированного перечня вакансий после согласования с работодателями</w:t>
            </w:r>
          </w:p>
        </w:tc>
        <w:tc>
          <w:tcPr>
            <w:tcW w:w="5103" w:type="dxa"/>
          </w:tcPr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 xml:space="preserve">Исходя из даты и времени получения от граждан </w:t>
            </w: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ранжированного перечня вакансий и даты и времени направления уведомления о проведении переговоров с работодателем определяется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срок направления гражданам уведомления о проведении переговоров с работодателем с момента получения от заявителя ранжированного перечня вакансий (отдельно по каждому случаю)</w:t>
            </w:r>
          </w:p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2. Вычисляется среднее значение </w:t>
            </w:r>
            <w:proofErr w:type="gramStart"/>
            <w:r w:rsidRPr="00484DD1">
              <w:rPr>
                <w:rFonts w:ascii="Arial" w:hAnsi="Arial" w:cs="Arial"/>
                <w:sz w:val="28"/>
                <w:szCs w:val="28"/>
              </w:rPr>
              <w:t>по срокам направления гражданам уведомления о проведении переговоров с работодателем с момента получения от заявителя</w:t>
            </w:r>
            <w:proofErr w:type="gramEnd"/>
            <w:r w:rsidRPr="00484DD1">
              <w:rPr>
                <w:rFonts w:ascii="Arial" w:hAnsi="Arial" w:cs="Arial"/>
                <w:sz w:val="28"/>
                <w:szCs w:val="28"/>
              </w:rPr>
              <w:t xml:space="preserve"> ранжированного перечня вакансий</w:t>
            </w:r>
          </w:p>
        </w:tc>
      </w:tr>
      <w:tr w:rsidR="002D6783" w:rsidRPr="00484DD1" w:rsidTr="00282B8C">
        <w:tc>
          <w:tcPr>
            <w:tcW w:w="510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74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Доля вакансий на общественные работы от общего числа размещенных на единой цифровой платформе вакансий</w:t>
            </w:r>
          </w:p>
        </w:tc>
        <w:tc>
          <w:tcPr>
            <w:tcW w:w="1981" w:type="dxa"/>
          </w:tcPr>
          <w:p w:rsidR="002D6783" w:rsidRPr="00484DD1" w:rsidRDefault="002D6783" w:rsidP="00484DD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Процент</w:t>
            </w:r>
          </w:p>
        </w:tc>
        <w:tc>
          <w:tcPr>
            <w:tcW w:w="4253" w:type="dxa"/>
          </w:tcPr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Отчеты, формируемые на единой цифровой платформе, в том числе следующие сведения:</w:t>
            </w:r>
          </w:p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>- общее число размещенных вакансий за отчетный период;</w:t>
            </w:r>
          </w:p>
          <w:p w:rsidR="002D6783" w:rsidRPr="00484DD1" w:rsidRDefault="002D6783" w:rsidP="00484DD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t xml:space="preserve">- общее число размещенных вакансий с </w:t>
            </w: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отметкой "Общественные работы" за отчетный период</w:t>
            </w:r>
          </w:p>
        </w:tc>
        <w:tc>
          <w:tcPr>
            <w:tcW w:w="5103" w:type="dxa"/>
          </w:tcPr>
          <w:p w:rsidR="002D6783" w:rsidRPr="00484DD1" w:rsidRDefault="002D6783" w:rsidP="00484DD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DD1">
              <w:rPr>
                <w:rFonts w:ascii="Arial" w:hAnsi="Arial" w:cs="Arial"/>
                <w:sz w:val="28"/>
                <w:szCs w:val="28"/>
              </w:rPr>
              <w:lastRenderedPageBreak/>
              <w:t>1. Вычисляется отношение числа вакансий с отметкой "Общественные работы" к общему числу размещенных на единой цифровой платформе вакансий в отчетном периоде, и умножается на 100</w:t>
            </w:r>
          </w:p>
        </w:tc>
      </w:tr>
    </w:tbl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84DD1">
        <w:rPr>
          <w:rFonts w:ascii="Arial" w:hAnsi="Arial" w:cs="Arial"/>
          <w:sz w:val="28"/>
          <w:szCs w:val="28"/>
        </w:rPr>
        <w:t>--------------------------------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8" w:name="P588"/>
      <w:bookmarkEnd w:id="18"/>
      <w:r w:rsidRPr="00484DD1">
        <w:rPr>
          <w:rFonts w:ascii="Arial" w:hAnsi="Arial" w:cs="Arial"/>
          <w:sz w:val="28"/>
          <w:szCs w:val="28"/>
        </w:rPr>
        <w:t>&lt;6&gt;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D6783" w:rsidRPr="00484DD1" w:rsidRDefault="002D6783" w:rsidP="00484DD1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8A0155" w:rsidRPr="00484DD1" w:rsidRDefault="008A0155" w:rsidP="00484DD1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sectPr w:rsidR="008A0155" w:rsidRPr="00484DD1" w:rsidSect="00484DD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783"/>
    <w:rsid w:val="00282B8C"/>
    <w:rsid w:val="002D6783"/>
    <w:rsid w:val="00484DD1"/>
    <w:rsid w:val="008A0155"/>
    <w:rsid w:val="00F9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6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6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67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82B1FEC1BA782BD136979884BF34F6B9975BEECBADDDE65CD94FEC691F19599088C9D50193024D8F00F6AFCC28E31A31706581FR2E6K" TargetMode="External"/><Relationship Id="rId13" Type="http://schemas.openxmlformats.org/officeDocument/2006/relationships/hyperlink" Target="consultantplus://offline/ref=4AD82B1FEC1BA782BD136979884BF34F6B9975BEECBADDDE65CD94FEC691F19599088C9D571F3024D8F00F6AFCC28E31A31706581FR2E6K" TargetMode="External"/><Relationship Id="rId18" Type="http://schemas.openxmlformats.org/officeDocument/2006/relationships/hyperlink" Target="consultantplus://offline/ref=4AD82B1FEC1BA782BD136979884BF34F6B9975BEECBADDDE65CD94FEC691F19599088C9C5D193024D8F00F6AFCC28E31A31706581FR2E6K" TargetMode="External"/><Relationship Id="rId26" Type="http://schemas.openxmlformats.org/officeDocument/2006/relationships/hyperlink" Target="consultantplus://offline/ref=4AD82B1FEC1BA782BD136979884BF34F6B9975BEECBADDDE65CD94FEC691F19599088C9B541C387281BF0E36BA909D33A017045C032631D1R0E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D82B1FEC1BA782BD136979884BF34F6B9975BEECBADDDE65CD94FEC691F19599088C9C5D1A3024D8F00F6AFCC28E31A31706581FR2E6K" TargetMode="External"/><Relationship Id="rId7" Type="http://schemas.openxmlformats.org/officeDocument/2006/relationships/hyperlink" Target="consultantplus://offline/ref=4AD82B1FEC1BA782BD136979884BF34F6B9979BCEFBCDDDE65CD94FEC691F19599088C9B511B3024D8F00F6AFCC28E31A31706581FR2E6K" TargetMode="External"/><Relationship Id="rId12" Type="http://schemas.openxmlformats.org/officeDocument/2006/relationships/hyperlink" Target="consultantplus://offline/ref=4AD82B1FEC1BA782BD136979884BF34F6B9975BEECBADDDE65CD94FEC691F19599088C9D571E3024D8F00F6AFCC28E31A31706581FR2E6K" TargetMode="External"/><Relationship Id="rId17" Type="http://schemas.openxmlformats.org/officeDocument/2006/relationships/hyperlink" Target="consultantplus://offline/ref=4AD82B1FEC1BA782BD136979884BF34F6B9975BEECBADDDE65CD94FEC691F19599088C9B541C387281BF0E36BA909D33A017045C032631D1R0EAK" TargetMode="External"/><Relationship Id="rId25" Type="http://schemas.openxmlformats.org/officeDocument/2006/relationships/hyperlink" Target="consultantplus://offline/ref=4AD82B1FEC1BA782BD136979884BF34F6B9971BCEFBDDDDE65CD94FEC691F19599088C9B541C3B718ABF0E36BA909D33A017045C032631D1R0EA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D82B1FEC1BA782BD136979884BF34F6B9975BEECBADDDE65CD94FEC691F19599088C9B541C387281BF0E36BA909D33A017045C032631D1R0EAK" TargetMode="External"/><Relationship Id="rId20" Type="http://schemas.openxmlformats.org/officeDocument/2006/relationships/hyperlink" Target="consultantplus://offline/ref=4AD82B1FEC1BA782BD136979884BF34F6B9975BEECBADDDE65CD94FEC691F19599088C99561F3024D8F00F6AFCC28E31A31706581FR2E6K" TargetMode="External"/><Relationship Id="rId29" Type="http://schemas.openxmlformats.org/officeDocument/2006/relationships/hyperlink" Target="consultantplus://offline/ref=4AD82B1FEC1BA782BD136979884BF34F6B9975BEECBADDDE65CD94FEC691F19599088C9B541C387281BF0E36BA909D33A017045C032631D1R0E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D82B1FEC1BA782BD136979884BF34F6B9975BEECBADDDE65CD94FEC691F19599088C92561A3024D8F00F6AFCC28E31A31706581FR2E6K" TargetMode="External"/><Relationship Id="rId11" Type="http://schemas.openxmlformats.org/officeDocument/2006/relationships/hyperlink" Target="consultantplus://offline/ref=4AD82B1FEC1BA782BD136979884BF34F6C9076B5EDBDDDDE65CD94FEC691F19599088C9B541C3B718ABF0E36BA909D33A017045C032631D1R0EAK" TargetMode="External"/><Relationship Id="rId24" Type="http://schemas.openxmlformats.org/officeDocument/2006/relationships/hyperlink" Target="consultantplus://offline/ref=4AD82B1FEC1BA782BD136979884BF34F6B9975BEECBADDDE65CD94FEC691F19599088C9B541C387281BF0E36BA909D33A017045C032631D1R0EAK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4AD82B1FEC1BA782BD136979884BF34F6B9975BEECBADDDE65CD94FEC691F19599088C9256183024D8F00F6AFCC28E31A31706581FR2E6K" TargetMode="External"/><Relationship Id="rId15" Type="http://schemas.openxmlformats.org/officeDocument/2006/relationships/hyperlink" Target="consultantplus://offline/ref=4AD82B1FEC1BA782BD136979884BF34F6B9975BEECBADDDE65CD94FEC691F19599088C9B541C387281BF0E36BA909D33A017045C032631D1R0EAK" TargetMode="External"/><Relationship Id="rId23" Type="http://schemas.openxmlformats.org/officeDocument/2006/relationships/hyperlink" Target="consultantplus://offline/ref=4AD82B1FEC1BA782BD136979884BF34F6B9975BEECBADDDE65CD94FEC691F19599088C9255183024D8F00F6AFCC28E31A31706581FR2E6K" TargetMode="External"/><Relationship Id="rId28" Type="http://schemas.openxmlformats.org/officeDocument/2006/relationships/hyperlink" Target="consultantplus://offline/ref=4AD82B1FEC1BA782BD136979884BF34F6B9975BEECBADDDE65CD94FEC691F1958B08D497561B25708DAA5867FCRCE7K" TargetMode="External"/><Relationship Id="rId10" Type="http://schemas.openxmlformats.org/officeDocument/2006/relationships/hyperlink" Target="consultantplus://offline/ref=4AD82B1FEC1BA782BD136979884BF34F6B9975BEECBADDDE65CD94FEC691F19599088C9B541C387281BF0E36BA909D33A017045C032631D1R0EAK" TargetMode="External"/><Relationship Id="rId19" Type="http://schemas.openxmlformats.org/officeDocument/2006/relationships/hyperlink" Target="consultantplus://offline/ref=4AD82B1FEC1BA782BD136979884BF34F6B9975BEECBADDDE65CD94FEC691F19599088C9B541C387281BF0E36BA909D33A017045C032631D1R0EAK" TargetMode="External"/><Relationship Id="rId31" Type="http://schemas.openxmlformats.org/officeDocument/2006/relationships/hyperlink" Target="consultantplus://offline/ref=4AD82B1FEC1BA782BD136979884BF34F6B9975BEECBADDDE65CD94FEC691F19599088C9B541C387281BF0E36BA909D33A017045C032631D1R0EA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AD82B1FEC1BA782BD136979884BF34F6B9975BEECBADDDE65CD94FEC691F19599088C9B541C387281BF0E36BA909D33A017045C032631D1R0EAK" TargetMode="External"/><Relationship Id="rId14" Type="http://schemas.openxmlformats.org/officeDocument/2006/relationships/hyperlink" Target="consultantplus://offline/ref=4AD82B1FEC1BA782BD136979884BF34F6C9071BCEDBCDDDE65CD94FEC691F19599088C9B541C3B718FBF0E36BA909D33A017045C032631D1R0EAK" TargetMode="External"/><Relationship Id="rId22" Type="http://schemas.openxmlformats.org/officeDocument/2006/relationships/hyperlink" Target="consultantplus://offline/ref=4AD82B1FEC1BA782BD136979884BF34F6B9975BEECBADDDE65CD94FEC691F19599088C9B541C39788CBF0E36BA909D33A017045C032631D1R0EAK" TargetMode="External"/><Relationship Id="rId27" Type="http://schemas.openxmlformats.org/officeDocument/2006/relationships/hyperlink" Target="consultantplus://offline/ref=4AD82B1FEC1BA782BD136979884BF34F6B9975BEECBADDDE65CD94FEC691F1958B08D497561B25708DAA5867FCRCE7K" TargetMode="External"/><Relationship Id="rId30" Type="http://schemas.openxmlformats.org/officeDocument/2006/relationships/hyperlink" Target="consultantplus://offline/ref=4AD82B1FEC1BA782BD136979884BF34F6B9975BEECBADDDE65CD94FEC691F19599088C9B541C387281BF0E36BA909D33A017045C032631D1R0E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9412</Words>
  <Characters>53651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2</cp:revision>
  <dcterms:created xsi:type="dcterms:W3CDTF">2022-04-27T10:04:00Z</dcterms:created>
  <dcterms:modified xsi:type="dcterms:W3CDTF">2022-04-28T14:07:00Z</dcterms:modified>
</cp:coreProperties>
</file>