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ED" w:rsidRPr="00815B1C" w:rsidRDefault="00AD3AED" w:rsidP="00815B1C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815B1C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815B1C">
        <w:rPr>
          <w:rFonts w:ascii="Arial" w:hAnsi="Arial" w:cs="Arial"/>
          <w:sz w:val="28"/>
          <w:szCs w:val="28"/>
        </w:rPr>
        <w:br/>
      </w:r>
    </w:p>
    <w:p w:rsidR="00AD3AED" w:rsidRPr="00815B1C" w:rsidRDefault="00AD3AED" w:rsidP="00815B1C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Зарегистрировано в Минюсте России 28 февраля 2022 г. N 67551</w:t>
      </w:r>
    </w:p>
    <w:p w:rsidR="00AD3AED" w:rsidRPr="00815B1C" w:rsidRDefault="00AD3AED" w:rsidP="00815B1C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ПРИКАЗ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от 28 января 2022 г. N 27н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ОБ УТВЕРЖДЕНИИ СТАНДАРТА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ДЕЯТЕЛЬНОСТИ ПО ОСУЩЕСТВЛЕНИЮ ПОЛНОМОЧИЯ В СФЕРЕ ЗАНЯТОСТИ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НАСЕЛЕНИЯ ПО ОКАЗАНИЮ ГОСУДАРСТВЕННОЙ УСЛУГИ СОДЕЙСТВИЯ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ГРАЖДАНАМ В ПОИСКЕ ПОДХОДЯЩЕЙ РАБОТЫ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815B1C">
          <w:rPr>
            <w:rFonts w:ascii="Arial" w:hAnsi="Arial" w:cs="Arial"/>
            <w:color w:val="0000FF"/>
            <w:sz w:val="28"/>
            <w:szCs w:val="28"/>
          </w:rPr>
          <w:t>подпунктом 8 пункта 3 статьи 7</w:t>
        </w:r>
      </w:hyperlink>
      <w:r w:rsidRPr="00815B1C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815B1C">
          <w:rPr>
            <w:rFonts w:ascii="Arial" w:hAnsi="Arial" w:cs="Arial"/>
            <w:color w:val="0000FF"/>
            <w:sz w:val="28"/>
            <w:szCs w:val="28"/>
          </w:rPr>
          <w:t>пунктом 8 статьи 15</w:t>
        </w:r>
      </w:hyperlink>
      <w:r w:rsidRPr="00815B1C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15B1C">
        <w:rPr>
          <w:rFonts w:ascii="Arial" w:hAnsi="Arial" w:cs="Arial"/>
          <w:sz w:val="28"/>
          <w:szCs w:val="28"/>
        </w:rPr>
        <w:t xml:space="preserve">2021, N 27, ст. 5047) и </w:t>
      </w:r>
      <w:hyperlink r:id="rId7" w:history="1">
        <w:r w:rsidRPr="00815B1C">
          <w:rPr>
            <w:rFonts w:ascii="Arial" w:hAnsi="Arial" w:cs="Arial"/>
            <w:color w:val="0000FF"/>
            <w:sz w:val="28"/>
            <w:szCs w:val="28"/>
          </w:rPr>
          <w:t>подпунктом 5.2.54 пункта 5</w:t>
        </w:r>
      </w:hyperlink>
      <w:r w:rsidRPr="00815B1C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Утвердить </w:t>
      </w:r>
      <w:hyperlink w:anchor="P30" w:history="1">
        <w:r w:rsidRPr="00815B1C">
          <w:rPr>
            <w:rFonts w:ascii="Arial" w:hAnsi="Arial" w:cs="Arial"/>
            <w:color w:val="0000FF"/>
            <w:sz w:val="28"/>
            <w:szCs w:val="28"/>
          </w:rPr>
          <w:t>стандарт</w:t>
        </w:r>
      </w:hyperlink>
      <w:r w:rsidRPr="00815B1C">
        <w:rPr>
          <w:rFonts w:ascii="Arial" w:hAnsi="Arial" w:cs="Arial"/>
          <w:sz w:val="28"/>
          <w:szCs w:val="28"/>
        </w:rPr>
        <w:t xml:space="preserve">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согласно приложению.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spellStart"/>
      <w:r w:rsidRPr="00815B1C">
        <w:rPr>
          <w:rFonts w:ascii="Arial" w:hAnsi="Arial" w:cs="Arial"/>
          <w:sz w:val="28"/>
          <w:szCs w:val="28"/>
        </w:rPr>
        <w:t>Врио</w:t>
      </w:r>
      <w:proofErr w:type="spellEnd"/>
      <w:r w:rsidRPr="00815B1C">
        <w:rPr>
          <w:rFonts w:ascii="Arial" w:hAnsi="Arial" w:cs="Arial"/>
          <w:sz w:val="28"/>
          <w:szCs w:val="28"/>
        </w:rPr>
        <w:t xml:space="preserve"> Министра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О.Ю.БАТАЛИНА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815B1C" w:rsidRDefault="00815B1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D3AED" w:rsidRPr="00815B1C" w:rsidRDefault="00AD3AED" w:rsidP="00815B1C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приказом Министерства труда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и социальной защиты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Российской Федерации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от 28 января 2022 г. N 27н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0"/>
      <w:bookmarkEnd w:id="0"/>
      <w:r w:rsidRPr="00815B1C">
        <w:rPr>
          <w:rFonts w:ascii="Arial" w:hAnsi="Arial" w:cs="Arial"/>
          <w:sz w:val="28"/>
          <w:szCs w:val="28"/>
        </w:rPr>
        <w:t>СТАНДАРТ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ДЕЯТЕЛЬНОСТИ ПО ОСУЩЕСТВЛЕНИЮ ПОЛНОМОЧИЯ В СФЕРЕ ЗАНЯТОСТИ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НАСЕЛЕНИЯ ПО ОКАЗАНИЮ ГОСУДАРСТВЕННОЙ УСЛУГИ СОДЕЙСТВИЯ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ГРАЖДАНАМ В ПОИСКЕ ПОДХОДЯЩЕЙ РАБОТЫ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I. Общие положения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815B1C">
        <w:rPr>
          <w:rFonts w:ascii="Arial" w:hAnsi="Arial" w:cs="Arial"/>
          <w:sz w:val="28"/>
          <w:szCs w:val="28"/>
        </w:rPr>
        <w:t>Настоящий Стандарт устанавливает требования к порядку осуществления полномочия по оказанию государственной услуги содействия гражданам в поиске подходящей работы (далее соответственно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к реализации сервисов, требования к обеспечению процессов предоставления государственной услуги, а также показатели исполнения Стандарта, порядок представления сведений, необходимых для расчета указанных показателей, методику расчета</w:t>
      </w:r>
      <w:proofErr w:type="gramEnd"/>
      <w:r w:rsidRPr="00815B1C">
        <w:rPr>
          <w:rFonts w:ascii="Arial" w:hAnsi="Arial" w:cs="Arial"/>
          <w:sz w:val="28"/>
          <w:szCs w:val="28"/>
        </w:rPr>
        <w:t>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2. При осуществлении полномочия реализуется следующий перечень сервисов: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а) сервис по составлению (корректировке) резюме гражданина (далее - сервис "Мое резюме");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б) сервис по подготовке гражданина к переговорам с работодателем (далее - сервис "Мое собеседование").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3. Государственная услуга предоставляется государственными учреждениями службы занятости населения (далее - центры занятости населения) гражданам, зарегистрированным в целях поиска подходящей работы (далее - граждане).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II. Требования к порядку осуществления полномочия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4. Информирование граждан о порядке предоставления государственной услуги осуществляется: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 xml:space="preserve"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</w:t>
      </w:r>
      <w:r w:rsidRPr="00815B1C">
        <w:rPr>
          <w:rFonts w:ascii="Arial" w:hAnsi="Arial" w:cs="Arial"/>
          <w:sz w:val="28"/>
          <w:szCs w:val="28"/>
        </w:rPr>
        <w:lastRenderedPageBreak/>
        <w:t>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--------------------------------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&lt;1&gt; </w:t>
      </w:r>
      <w:hyperlink r:id="rId8" w:history="1">
        <w:r w:rsidRPr="00815B1C">
          <w:rPr>
            <w:rFonts w:ascii="Arial" w:hAnsi="Arial" w:cs="Arial"/>
            <w:color w:val="0000FF"/>
            <w:sz w:val="28"/>
            <w:szCs w:val="28"/>
          </w:rPr>
          <w:t>Статья 16.2</w:t>
        </w:r>
      </w:hyperlink>
      <w:r w:rsidRPr="00815B1C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горячей линии центров занятости населения, средств массовой информации и иных каналов.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6. Перечень документов и сведений, необходимых для предоставления государственной услуги, включает в себя: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заявление гражданина о предоставлении государственной услуги (далее - заявление) и резюме, направленные в электронной форме в соответствии с </w:t>
      </w:r>
      <w:hyperlink r:id="rId9" w:history="1">
        <w:r w:rsidRPr="00815B1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5B1C">
        <w:rPr>
          <w:rFonts w:ascii="Arial" w:hAnsi="Arial" w:cs="Arial"/>
          <w:sz w:val="28"/>
          <w:szCs w:val="28"/>
        </w:rPr>
        <w:t xml:space="preserve"> регистрации граждан,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 (далее - Правила регистрации граждан);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7.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8.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--------------------------------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lastRenderedPageBreak/>
        <w:t xml:space="preserve">&lt;2&gt; </w:t>
      </w:r>
      <w:hyperlink r:id="rId10" w:history="1">
        <w:r w:rsidRPr="00815B1C">
          <w:rPr>
            <w:rFonts w:ascii="Arial" w:hAnsi="Arial" w:cs="Arial"/>
            <w:color w:val="0000FF"/>
            <w:sz w:val="28"/>
            <w:szCs w:val="28"/>
          </w:rPr>
          <w:t>Абзац 2 пункта 3.1 статьи 15</w:t>
        </w:r>
      </w:hyperlink>
      <w:r w:rsidRPr="00815B1C">
        <w:rPr>
          <w:rFonts w:ascii="Arial" w:hAnsi="Arial" w:cs="Arial"/>
          <w:sz w:val="28"/>
          <w:szCs w:val="28"/>
        </w:rPr>
        <w:t xml:space="preserve"> Закона.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9.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--------------------------------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&lt;3&gt; </w:t>
      </w:r>
      <w:hyperlink r:id="rId11" w:history="1">
        <w:r w:rsidRPr="00815B1C">
          <w:rPr>
            <w:rFonts w:ascii="Arial" w:hAnsi="Arial" w:cs="Arial"/>
            <w:color w:val="0000FF"/>
            <w:sz w:val="28"/>
            <w:szCs w:val="28"/>
          </w:rPr>
          <w:t>Абзац 3 пункта 3.1 статьи 15</w:t>
        </w:r>
      </w:hyperlink>
      <w:r w:rsidRPr="00815B1C">
        <w:rPr>
          <w:rFonts w:ascii="Arial" w:hAnsi="Arial" w:cs="Arial"/>
          <w:sz w:val="28"/>
          <w:szCs w:val="28"/>
        </w:rPr>
        <w:t xml:space="preserve"> Закона.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10. При личном посещении центра занятости населения гражданин предъявляет паспорт или документ, его заменяющий.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11. В случае личного посещения гражданином центра занятости населения выполнение административных процедур, предусмотренных </w:t>
      </w:r>
      <w:hyperlink w:anchor="P81" w:history="1">
        <w:r w:rsidRPr="00815B1C">
          <w:rPr>
            <w:rFonts w:ascii="Arial" w:hAnsi="Arial" w:cs="Arial"/>
            <w:color w:val="0000FF"/>
            <w:sz w:val="28"/>
            <w:szCs w:val="28"/>
          </w:rPr>
          <w:t>подпунктами "а"</w:t>
        </w:r>
      </w:hyperlink>
      <w:r w:rsidRPr="00815B1C">
        <w:rPr>
          <w:rFonts w:ascii="Arial" w:hAnsi="Arial" w:cs="Arial"/>
          <w:sz w:val="28"/>
          <w:szCs w:val="28"/>
        </w:rPr>
        <w:t xml:space="preserve"> - </w:t>
      </w:r>
      <w:hyperlink w:anchor="P87" w:history="1">
        <w:r w:rsidRPr="00815B1C">
          <w:rPr>
            <w:rFonts w:ascii="Arial" w:hAnsi="Arial" w:cs="Arial"/>
            <w:color w:val="0000FF"/>
            <w:sz w:val="28"/>
            <w:szCs w:val="28"/>
          </w:rPr>
          <w:t>"ж" пункта 16</w:t>
        </w:r>
      </w:hyperlink>
      <w:r w:rsidRPr="00815B1C">
        <w:rPr>
          <w:rFonts w:ascii="Arial" w:hAnsi="Arial" w:cs="Arial"/>
          <w:sz w:val="28"/>
          <w:szCs w:val="28"/>
        </w:rPr>
        <w:t xml:space="preserve"> настоящего Стандарта осуществляется по его желанию в день обращения.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12. Основания для отказа в приеме заявления предусмотрены </w:t>
      </w:r>
      <w:hyperlink r:id="rId12" w:history="1">
        <w:r w:rsidRPr="00815B1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5B1C">
        <w:rPr>
          <w:rFonts w:ascii="Arial" w:hAnsi="Arial" w:cs="Arial"/>
          <w:sz w:val="28"/>
          <w:szCs w:val="28"/>
        </w:rPr>
        <w:t xml:space="preserve"> регистрации граждан.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13. 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14. Предоставление государственной услуги гражданам прекращается при снятии гражданина с регистрационного учета в целях поиска подходящей работы в случаях, предусмотренных </w:t>
      </w:r>
      <w:hyperlink r:id="rId13" w:history="1">
        <w:r w:rsidRPr="00815B1C">
          <w:rPr>
            <w:rFonts w:ascii="Arial" w:hAnsi="Arial" w:cs="Arial"/>
            <w:color w:val="0000FF"/>
            <w:sz w:val="28"/>
            <w:szCs w:val="28"/>
          </w:rPr>
          <w:t>пунктом 28</w:t>
        </w:r>
      </w:hyperlink>
      <w:r w:rsidRPr="00815B1C">
        <w:rPr>
          <w:rFonts w:ascii="Arial" w:hAnsi="Arial" w:cs="Arial"/>
          <w:sz w:val="28"/>
          <w:szCs w:val="28"/>
        </w:rPr>
        <w:t xml:space="preserve"> Правил регистрации граждан.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15. Результатом предоставления государственной услуги является выдача гражданину: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а) предложения подходящей работы;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б) уведомления о проведении переговоров или направления на работу;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в) предложения о предоставлении иной государственной услуги в области содействия занятости населения;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г)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15B1C">
        <w:rPr>
          <w:rFonts w:ascii="Arial" w:hAnsi="Arial" w:cs="Arial"/>
          <w:sz w:val="28"/>
          <w:szCs w:val="28"/>
        </w:rPr>
        <w:t>д</w:t>
      </w:r>
      <w:proofErr w:type="spellEnd"/>
      <w:r w:rsidRPr="00815B1C">
        <w:rPr>
          <w:rFonts w:ascii="Arial" w:hAnsi="Arial" w:cs="Arial"/>
          <w:sz w:val="28"/>
          <w:szCs w:val="28"/>
        </w:rPr>
        <w:t>)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AD3AED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815B1C" w:rsidRDefault="00815B1C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815B1C" w:rsidRDefault="00815B1C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815B1C" w:rsidRPr="00815B1C" w:rsidRDefault="00815B1C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lastRenderedPageBreak/>
        <w:t>III. Требования к составу, последовательности и срокам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выполнения административных процедур (действий) и реализации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сервисов при осуществлении полномочия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80"/>
      <w:bookmarkEnd w:id="1"/>
      <w:r w:rsidRPr="00815B1C">
        <w:rPr>
          <w:rFonts w:ascii="Arial" w:hAnsi="Arial" w:cs="Arial"/>
          <w:sz w:val="28"/>
          <w:szCs w:val="28"/>
        </w:rPr>
        <w:t>16. Государственная услуга включает следующие административные процедуры (действия):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81"/>
      <w:bookmarkEnd w:id="2"/>
      <w:r w:rsidRPr="00815B1C">
        <w:rPr>
          <w:rFonts w:ascii="Arial" w:hAnsi="Arial" w:cs="Arial"/>
          <w:sz w:val="28"/>
          <w:szCs w:val="28"/>
        </w:rPr>
        <w:t>а) анализ сведений о гражданине, содержащихся на единой цифровой платформе;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б) подбор гражданину подходящей работы;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в) согласование с гражданином вариантов подходящей работы;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г) согласование с работодателем кандидатуры гражданина;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15B1C">
        <w:rPr>
          <w:rFonts w:ascii="Arial" w:hAnsi="Arial" w:cs="Arial"/>
          <w:sz w:val="28"/>
          <w:szCs w:val="28"/>
        </w:rPr>
        <w:t>д</w:t>
      </w:r>
      <w:proofErr w:type="spellEnd"/>
      <w:r w:rsidRPr="00815B1C">
        <w:rPr>
          <w:rFonts w:ascii="Arial" w:hAnsi="Arial" w:cs="Arial"/>
          <w:sz w:val="28"/>
          <w:szCs w:val="28"/>
        </w:rPr>
        <w:t>) направление гражданину уведомления о проведении переговоров с работодателем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>е) уведомление гражданина, претендующего на признание безработным,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 числе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через единый портал или региональный портал,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87"/>
      <w:bookmarkEnd w:id="3"/>
      <w:r w:rsidRPr="00815B1C">
        <w:rPr>
          <w:rFonts w:ascii="Arial" w:hAnsi="Arial" w:cs="Arial"/>
          <w:sz w:val="28"/>
          <w:szCs w:val="28"/>
        </w:rPr>
        <w:t>ж) оформление отказа гражданина, претендующего на признание безработным, безработного гражданина от варианта подходящей работы.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17. В случае отсутствия вариантов подходящей работы центр занятости населения предлагает гражданину: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корректировку резюме с целью уточнения критериев поиска работы (при необходимости), в том числе в рамках реализации сервиса "Мое резюме";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работу по смежной профессии (специальности);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для самостоятельного посещения работодателей;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 xml:space="preserve">работу без учета транспортной доступности рабочего места, но </w:t>
      </w:r>
      <w:r w:rsidRPr="00815B1C">
        <w:rPr>
          <w:rFonts w:ascii="Arial" w:hAnsi="Arial" w:cs="Arial"/>
          <w:sz w:val="28"/>
          <w:szCs w:val="28"/>
        </w:rPr>
        <w:lastRenderedPageBreak/>
        <w:t xml:space="preserve">являющуюся подходящей по другим критериям, предусмотренным </w:t>
      </w:r>
      <w:hyperlink r:id="rId14" w:history="1">
        <w:r w:rsidRPr="00815B1C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815B1C">
        <w:rPr>
          <w:rFonts w:ascii="Arial" w:hAnsi="Arial" w:cs="Arial"/>
          <w:sz w:val="28"/>
          <w:szCs w:val="28"/>
        </w:rPr>
        <w:t xml:space="preserve"> Российской Федерации "О занятости населения в Российской Федерации" от 19 апреля 1991 г. N 1032-I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15B1C">
        <w:rPr>
          <w:rFonts w:ascii="Arial" w:hAnsi="Arial" w:cs="Arial"/>
          <w:sz w:val="28"/>
          <w:szCs w:val="28"/>
        </w:rPr>
        <w:t>2021, N 27, ст. 5047) (далее - Закон),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>государственную услугу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лица в качестве налогоплательщика налога на профессиональный доход;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государственную услугу 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предоставление иных государственных услуг в области содействия занятости населения, определенных </w:t>
      </w:r>
      <w:hyperlink r:id="rId15" w:history="1">
        <w:r w:rsidRPr="00815B1C">
          <w:rPr>
            <w:rFonts w:ascii="Arial" w:hAnsi="Arial" w:cs="Arial"/>
            <w:color w:val="0000FF"/>
            <w:sz w:val="28"/>
            <w:szCs w:val="28"/>
          </w:rPr>
          <w:t>статьей 7.1-1</w:t>
        </w:r>
      </w:hyperlink>
      <w:r w:rsidRPr="00815B1C">
        <w:rPr>
          <w:rFonts w:ascii="Arial" w:hAnsi="Arial" w:cs="Arial"/>
          <w:sz w:val="28"/>
          <w:szCs w:val="28"/>
        </w:rPr>
        <w:t xml:space="preserve"> Закона.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18. Центр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19. Направление центрами занятости населения гражданину уведомлений в соответствии с настоящим Стандартом осуществляется: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а) в случае направления заявления с использованием единой цифровой платформы - через единую цифровую платформу.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б) в случае направления заявления с использованием единого </w:t>
      </w:r>
      <w:r w:rsidRPr="00815B1C">
        <w:rPr>
          <w:rFonts w:ascii="Arial" w:hAnsi="Arial" w:cs="Arial"/>
          <w:sz w:val="28"/>
          <w:szCs w:val="28"/>
        </w:rPr>
        <w:lastRenderedPageBreak/>
        <w:t>портала - через единый портал;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в) в случае направления заявления с использованием регионального портала - через региональный портал.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101"/>
      <w:bookmarkEnd w:id="4"/>
      <w:r w:rsidRPr="00815B1C">
        <w:rPr>
          <w:rFonts w:ascii="Arial" w:hAnsi="Arial" w:cs="Arial"/>
          <w:sz w:val="28"/>
          <w:szCs w:val="28"/>
        </w:rPr>
        <w:t>20. Центр занятости населения проводит анализ сведений о гражданине, содержащихся на единой цифровой платформе, с учетом наличия или отсутствия сведений о: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профессии (специальности), должности, виде деятельности;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>уровне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профессиональной подготовки и квалификации, опыте и навыках работы;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>среднем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заработке по последнему месту работы (службы), исчисленном в порядке, установленном Правительством Российской Федерации &lt;4&gt;;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--------------------------------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&lt;4&gt; </w:t>
      </w:r>
      <w:hyperlink r:id="rId16" w:history="1">
        <w:r w:rsidRPr="00815B1C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815B1C">
        <w:rPr>
          <w:rFonts w:ascii="Arial" w:hAnsi="Arial" w:cs="Arial"/>
          <w:sz w:val="28"/>
          <w:szCs w:val="28"/>
        </w:rP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 (Собрание законодательства Российской Федерации, 2021, N 38, ст. 6646).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рекомендуемом </w:t>
      </w:r>
      <w:proofErr w:type="gramStart"/>
      <w:r w:rsidRPr="00815B1C">
        <w:rPr>
          <w:rFonts w:ascii="Arial" w:hAnsi="Arial" w:cs="Arial"/>
          <w:sz w:val="28"/>
          <w:szCs w:val="28"/>
        </w:rPr>
        <w:t>характере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и условиях труда, для граждан, имеющих ограничения жизнедеятельности, содержащихся в индивидуальной программе реабилитации или </w:t>
      </w:r>
      <w:proofErr w:type="spellStart"/>
      <w:r w:rsidRPr="00815B1C">
        <w:rPr>
          <w:rFonts w:ascii="Arial" w:hAnsi="Arial" w:cs="Arial"/>
          <w:sz w:val="28"/>
          <w:szCs w:val="28"/>
        </w:rPr>
        <w:t>абилитации</w:t>
      </w:r>
      <w:proofErr w:type="spellEnd"/>
      <w:r w:rsidRPr="00815B1C">
        <w:rPr>
          <w:rFonts w:ascii="Arial" w:hAnsi="Arial" w:cs="Arial"/>
          <w:sz w:val="28"/>
          <w:szCs w:val="28"/>
        </w:rPr>
        <w:t>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21. </w:t>
      </w:r>
      <w:proofErr w:type="gramStart"/>
      <w:r w:rsidRPr="00815B1C">
        <w:rPr>
          <w:rFonts w:ascii="Arial" w:hAnsi="Arial" w:cs="Arial"/>
          <w:sz w:val="28"/>
          <w:szCs w:val="28"/>
        </w:rPr>
        <w:t>Анализ сведений о гражданине осуществляется в день постановки его на регистрационный учет в целях поиска подходящей работы, в последующем - в дни получения документов и (или) сведений о гражданине,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работы, принятия решения о признании гражданина безработным, перерегистрации и в других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15B1C">
        <w:rPr>
          <w:rFonts w:ascii="Arial" w:hAnsi="Arial" w:cs="Arial"/>
          <w:sz w:val="28"/>
          <w:szCs w:val="28"/>
        </w:rPr>
        <w:t>случаях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по усмотрению центра занятости населения.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работы, в том числе в рамках реализации сервиса "Мое резюме".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22. Перечень предложений подходящей работы (вакансий)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на единой цифровой платформе.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23.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lastRenderedPageBreak/>
        <w:t>анализа автоматически сформированного перечня предложений подходящей работы (вакансий) и отбора вариантов, наиболее подходящих гражданину;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дополнительного поиска вариантов подходящей работы с использованием единой цифровой платформы (при необходимости).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>В случае если гражданин не был трудоустроен,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в случае отсутствия у работодателя регистрации на единой цифровой платформе.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24. Центр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работы, а также для оказания других государственных услуг в сфере занятости населения. Уведомление с указанием </w:t>
      </w:r>
      <w:proofErr w:type="gramStart"/>
      <w:r w:rsidRPr="00815B1C">
        <w:rPr>
          <w:rFonts w:ascii="Arial" w:hAnsi="Arial" w:cs="Arial"/>
          <w:sz w:val="28"/>
          <w:szCs w:val="28"/>
        </w:rPr>
        <w:t>даты посещения центра занятости населения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гражданина, указанный в заявлении.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25. Центр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гражданина, направляет гражданину с использованием единой цифровой платформы: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а) перечень предложений подходящей работы (вакансий), содержащий не более 10 предложений подходящей работы (вакансий);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б) уведомление, содержащее информацию для гражданина: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о необходимости ранжировать вакансии в приоритетном порядке, выбрав при этом не менее 2 приоритетных вариантов подходящей работы;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о необходимости направления гражданином, претендующим на признание безработным,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</w:t>
      </w:r>
      <w:r w:rsidRPr="00815B1C">
        <w:rPr>
          <w:rFonts w:ascii="Arial" w:hAnsi="Arial" w:cs="Arial"/>
          <w:sz w:val="28"/>
          <w:szCs w:val="28"/>
        </w:rPr>
        <w:lastRenderedPageBreak/>
        <w:t xml:space="preserve">предложений работы (вакансий), </w:t>
      </w:r>
      <w:proofErr w:type="gramStart"/>
      <w:r w:rsidRPr="00815B1C">
        <w:rPr>
          <w:rFonts w:ascii="Arial" w:hAnsi="Arial" w:cs="Arial"/>
          <w:sz w:val="28"/>
          <w:szCs w:val="28"/>
        </w:rPr>
        <w:t>содержащего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в том числе информацию о выборе 2 вариантов подходящей работы, в течение 2 календарных дней с момента получения перечня предложений подходящей работы (вакансий);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о необходимости направления безработным гражданином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</w:t>
      </w:r>
      <w:proofErr w:type="gramStart"/>
      <w:r w:rsidRPr="00815B1C">
        <w:rPr>
          <w:rFonts w:ascii="Arial" w:hAnsi="Arial" w:cs="Arial"/>
          <w:sz w:val="28"/>
          <w:szCs w:val="28"/>
        </w:rPr>
        <w:t>содержащего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в том числе информацию о выборе 2 вариантов подходящей работы, в течение 2 рабочих дней с момента получения перечня предложений подходящей работы (вакансий).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26. </w:t>
      </w:r>
      <w:proofErr w:type="gramStart"/>
      <w:r w:rsidRPr="00815B1C">
        <w:rPr>
          <w:rFonts w:ascii="Arial" w:hAnsi="Arial" w:cs="Arial"/>
          <w:sz w:val="28"/>
          <w:szCs w:val="28"/>
        </w:rPr>
        <w:t>Каждый следующий перечень предложений подходящей работы (вакансий)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работу.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27. Одновременно с перечнем предложений подходящей работы (вакансий) центр занятости населения информирует гражданина о положениях </w:t>
      </w:r>
      <w:hyperlink r:id="rId17" w:history="1">
        <w:r w:rsidRPr="00815B1C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815B1C">
        <w:rPr>
          <w:rFonts w:ascii="Arial" w:hAnsi="Arial" w:cs="Arial"/>
          <w:sz w:val="28"/>
          <w:szCs w:val="28"/>
        </w:rPr>
        <w:t>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28.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(вакансий) до получения подтверждения от работодателей согласия провести переговоры с гражданином о трудоустройстве.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29. Центр занятости населения осуществляет проверку актуальности предложений подходящей работы (вакансий), ранжированных гражданином, начиная с двух приоритетных вариантов подходящей работы, и далее - в порядке их приоритетности, определенном гражданином.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30. По результатам проверки актуальности предложений подходящей работы (вакансий) центр занятости населения согласовывает с работодателями кандидатуру гражданина на проведение переговоров по 2 вариантам подходящей работы, являющимся актуальными.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Согласование осуществляется с использованием средств телефонной или электронной связи, включая информационно-коммуникационную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31.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</w:t>
      </w:r>
      <w:r w:rsidRPr="00815B1C">
        <w:rPr>
          <w:rFonts w:ascii="Arial" w:hAnsi="Arial" w:cs="Arial"/>
          <w:sz w:val="28"/>
          <w:szCs w:val="28"/>
        </w:rPr>
        <w:lastRenderedPageBreak/>
        <w:t>подходящей работы (вакансий).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32. 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33. Центр занятости населения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(вакансий).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34. </w:t>
      </w:r>
      <w:proofErr w:type="gramStart"/>
      <w:r w:rsidRPr="00815B1C">
        <w:rPr>
          <w:rFonts w:ascii="Arial" w:hAnsi="Arial" w:cs="Arial"/>
          <w:sz w:val="28"/>
          <w:szCs w:val="28"/>
        </w:rPr>
        <w:t>В случае отсутствия у работодателя регистрации на единой цифровой платформе центр занятости населения оформляет направление на работу по форме, утвержденной Министерством труда и социальной защиты Российской Федерации &lt;5&gt;.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(вакансий).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--------------------------------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&lt;5&gt; </w:t>
      </w:r>
      <w:hyperlink r:id="rId18" w:history="1">
        <w:r w:rsidRPr="00815B1C">
          <w:rPr>
            <w:rFonts w:ascii="Arial" w:hAnsi="Arial" w:cs="Arial"/>
            <w:color w:val="0000FF"/>
            <w:sz w:val="28"/>
            <w:szCs w:val="28"/>
          </w:rPr>
          <w:t>Приложение N 6</w:t>
        </w:r>
      </w:hyperlink>
      <w:r w:rsidRPr="00815B1C">
        <w:rPr>
          <w:rFonts w:ascii="Arial" w:hAnsi="Arial" w:cs="Arial"/>
          <w:sz w:val="28"/>
          <w:szCs w:val="28"/>
        </w:rPr>
        <w:t xml:space="preserve">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35. Гражданам направляется (выдается) не более 2 уведомлений (направлений на работу) одновременно.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138"/>
      <w:bookmarkEnd w:id="5"/>
      <w:r w:rsidRPr="00815B1C">
        <w:rPr>
          <w:rFonts w:ascii="Arial" w:hAnsi="Arial" w:cs="Arial"/>
          <w:sz w:val="28"/>
          <w:szCs w:val="28"/>
        </w:rPr>
        <w:t>36. Центр занятости населения информирует гражданина: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>о необходимости в течение 3 рабочих дней с момента получения от центра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платформы, в том числе через единый портал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или региональный портал, информацию о дне и о результатах проведения переговоров с работодателем по 2 выбранным вариантам подходящей работы и (или) представить направление с отметкой работодателя о дне явки гражданина и причине отказа в приеме на работу, в случае отсутствия у работодателя регистрации на единой цифровой платформе;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5B1C">
        <w:rPr>
          <w:rFonts w:ascii="Arial" w:hAnsi="Arial" w:cs="Arial"/>
          <w:sz w:val="28"/>
          <w:szCs w:val="28"/>
        </w:rPr>
        <w:t xml:space="preserve">о правовых последствиях в случае </w:t>
      </w:r>
      <w:proofErr w:type="spellStart"/>
      <w:r w:rsidRPr="00815B1C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815B1C">
        <w:rPr>
          <w:rFonts w:ascii="Arial" w:hAnsi="Arial" w:cs="Arial"/>
          <w:sz w:val="28"/>
          <w:szCs w:val="28"/>
        </w:rPr>
        <w:t xml:space="preserve"> гражданином </w:t>
      </w:r>
      <w:r w:rsidRPr="00815B1C">
        <w:rPr>
          <w:rFonts w:ascii="Arial" w:hAnsi="Arial" w:cs="Arial"/>
          <w:sz w:val="28"/>
          <w:szCs w:val="28"/>
        </w:rPr>
        <w:lastRenderedPageBreak/>
        <w:t>указанной информации в течение 3 рабочих дней с момента получения от центра занятости населения уведомления (направления на работу) и в случае отказа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работы.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Указанная информация содержится в уведомлении о проведении переговоров о трудоустройстве.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37. Центр занятости населения предлагает гражданину при необходимости пройти подготовку к переговорам с работодателем в рамках реализации сервиса "Мое собеседование".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38. </w:t>
      </w:r>
      <w:proofErr w:type="gramStart"/>
      <w:r w:rsidRPr="00815B1C">
        <w:rPr>
          <w:rFonts w:ascii="Arial" w:hAnsi="Arial" w:cs="Arial"/>
          <w:sz w:val="28"/>
          <w:szCs w:val="28"/>
        </w:rPr>
        <w:t xml:space="preserve">В случае непредставления работодателем информации, предусмотренной </w:t>
      </w:r>
      <w:hyperlink r:id="rId19" w:history="1">
        <w:r w:rsidRPr="00815B1C">
          <w:rPr>
            <w:rFonts w:ascii="Arial" w:hAnsi="Arial" w:cs="Arial"/>
            <w:color w:val="0000FF"/>
            <w:sz w:val="28"/>
            <w:szCs w:val="28"/>
          </w:rPr>
          <w:t>пунктом 5 статьи 25</w:t>
        </w:r>
      </w:hyperlink>
      <w:r w:rsidRPr="00815B1C">
        <w:rPr>
          <w:rFonts w:ascii="Arial" w:hAnsi="Arial" w:cs="Arial"/>
          <w:sz w:val="28"/>
          <w:szCs w:val="28"/>
        </w:rPr>
        <w:t xml:space="preserve"> Закона, центр занятости населения связывается с работодателем по телефону или с использованием электронной связи, в том числе через информационно-коммуникационную сеть "Интернет", с целью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информации.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39. Центр занятости населения подтверждает сведения о трудоустройстве гражданина с использованием единой системы межведомственного электронного взаимодействия.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40. Центр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41. В случае если по результатам прохождения собеседования гражданину отказано в трудоустройстве, поиск подходящей работы включает следующие административные процедуры (действия):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а) проверка наличия сведений, указанных в </w:t>
      </w:r>
      <w:hyperlink w:anchor="P101" w:history="1">
        <w:r w:rsidRPr="00815B1C">
          <w:rPr>
            <w:rFonts w:ascii="Arial" w:hAnsi="Arial" w:cs="Arial"/>
            <w:color w:val="0000FF"/>
            <w:sz w:val="28"/>
            <w:szCs w:val="28"/>
          </w:rPr>
          <w:t>пункте 20</w:t>
        </w:r>
      </w:hyperlink>
      <w:r w:rsidRPr="00815B1C">
        <w:rPr>
          <w:rFonts w:ascii="Arial" w:hAnsi="Arial" w:cs="Arial"/>
          <w:sz w:val="28"/>
          <w:szCs w:val="28"/>
        </w:rPr>
        <w:t xml:space="preserve"> настоящего Стандарта;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б) ознакомление с результатами переговоров, проведенных гражданином при содействии центра занятости населения;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в) уточнение критериев поиска подходящей </w:t>
      </w:r>
      <w:proofErr w:type="gramStart"/>
      <w:r w:rsidRPr="00815B1C">
        <w:rPr>
          <w:rFonts w:ascii="Arial" w:hAnsi="Arial" w:cs="Arial"/>
          <w:sz w:val="28"/>
          <w:szCs w:val="28"/>
        </w:rPr>
        <w:t>работы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с учетом дополнительно полученных сведений и (или) результатов предоставления иной государственной услуги;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г) осуществление административных процедур (действий), предусмотренных </w:t>
      </w:r>
      <w:hyperlink w:anchor="P80" w:history="1">
        <w:r w:rsidRPr="00815B1C">
          <w:rPr>
            <w:rFonts w:ascii="Arial" w:hAnsi="Arial" w:cs="Arial"/>
            <w:color w:val="0000FF"/>
            <w:sz w:val="28"/>
            <w:szCs w:val="28"/>
          </w:rPr>
          <w:t>пунктом 16</w:t>
        </w:r>
      </w:hyperlink>
      <w:r w:rsidRPr="00815B1C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42. </w:t>
      </w:r>
      <w:proofErr w:type="gramStart"/>
      <w:r w:rsidRPr="00815B1C">
        <w:rPr>
          <w:rFonts w:ascii="Arial" w:hAnsi="Arial" w:cs="Arial"/>
          <w:sz w:val="28"/>
          <w:szCs w:val="28"/>
        </w:rPr>
        <w:t xml:space="preserve">В случае отказа гражданина, претендующего на признание безработным, безработного гражданина от вариантов подходящей работы или отказа от проведения переговоров о трудоустройстве и (или) </w:t>
      </w:r>
      <w:proofErr w:type="spellStart"/>
      <w:r w:rsidRPr="00815B1C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815B1C">
        <w:rPr>
          <w:rFonts w:ascii="Arial" w:hAnsi="Arial" w:cs="Arial"/>
          <w:sz w:val="28"/>
          <w:szCs w:val="28"/>
        </w:rPr>
        <w:t xml:space="preserve"> гражданином в центр занятости населения информации о дне и о результатах проведения переговоров по </w:t>
      </w:r>
      <w:r w:rsidRPr="00815B1C">
        <w:rPr>
          <w:rFonts w:ascii="Arial" w:hAnsi="Arial" w:cs="Arial"/>
          <w:sz w:val="28"/>
          <w:szCs w:val="28"/>
        </w:rPr>
        <w:lastRenderedPageBreak/>
        <w:t>выбранным вариантам работ или непредставления направления с отметкой работодателя о дне явки гражданина и причине отказа в приеме на работу (в случае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отсутствия у работодателя регистрации на единой цифровой платформе) в течение срока, предусмотренного </w:t>
      </w:r>
      <w:hyperlink w:anchor="P138" w:history="1">
        <w:r w:rsidRPr="00815B1C">
          <w:rPr>
            <w:rFonts w:ascii="Arial" w:hAnsi="Arial" w:cs="Arial"/>
            <w:color w:val="0000FF"/>
            <w:sz w:val="28"/>
            <w:szCs w:val="28"/>
          </w:rPr>
          <w:t>пунктом 36</w:t>
        </w:r>
      </w:hyperlink>
      <w:r w:rsidRPr="00815B1C">
        <w:rPr>
          <w:rFonts w:ascii="Arial" w:hAnsi="Arial" w:cs="Arial"/>
          <w:sz w:val="28"/>
          <w:szCs w:val="28"/>
        </w:rPr>
        <w:t xml:space="preserve"> настоящего Стандарта, данный факт фиксируется на единой цифровой платформе.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43. Центр занятости населения реализует сервис "Мое резюме" гражданину, лично обратившемуся за его получением в центр занятости населения.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44. Центр занятости населения реализует сервис "Мое резюме"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45. </w:t>
      </w:r>
      <w:proofErr w:type="gramStart"/>
      <w:r w:rsidRPr="00815B1C">
        <w:rPr>
          <w:rFonts w:ascii="Arial" w:hAnsi="Arial" w:cs="Arial"/>
          <w:sz w:val="28"/>
          <w:szCs w:val="28"/>
        </w:rPr>
        <w:t>В случае если гражданину необходимо составить резюме,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46.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47.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48.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 для составления (корректировки) резюме.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49. Центр занятости населения предлагает гражданину оценить резюме непосредственно после его составления (корректировки) на предмет необходимости его доработки.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50. Центр занятости населения по желанию гражданина проводит оценку составленного (скорректированного) гражданином </w:t>
      </w:r>
      <w:r w:rsidRPr="00815B1C">
        <w:rPr>
          <w:rFonts w:ascii="Arial" w:hAnsi="Arial" w:cs="Arial"/>
          <w:sz w:val="28"/>
          <w:szCs w:val="28"/>
        </w:rPr>
        <w:lastRenderedPageBreak/>
        <w:t>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51. Результатом реализации сервиса "Мое резюме" является резюме, составленное гражданином с учетом рекомендаций центра занятости населения.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52. Центр занятости населения предлагает оказать гражданину содействие в размещении резюме на единой цифровой платформе.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53. Центр занятости населения реализует сервис "Мое собеседование" гражданину, лично обратившемуся за его получением в центр занятости населения.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54. Центр занятости населения реализует сервис "Мое собеседование" в соответствии с технологической картой.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55.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</w:t>
      </w:r>
      <w:proofErr w:type="spellStart"/>
      <w:r w:rsidRPr="00815B1C">
        <w:rPr>
          <w:rFonts w:ascii="Arial" w:hAnsi="Arial" w:cs="Arial"/>
          <w:sz w:val="28"/>
          <w:szCs w:val="28"/>
        </w:rPr>
        <w:t>самопрезентации</w:t>
      </w:r>
      <w:proofErr w:type="spellEnd"/>
      <w:r w:rsidRPr="00815B1C">
        <w:rPr>
          <w:rFonts w:ascii="Arial" w:hAnsi="Arial" w:cs="Arial"/>
          <w:sz w:val="28"/>
          <w:szCs w:val="28"/>
        </w:rPr>
        <w:t xml:space="preserve"> в соответствии с технологической картой.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56. </w:t>
      </w:r>
      <w:proofErr w:type="gramStart"/>
      <w:r w:rsidRPr="00815B1C">
        <w:rPr>
          <w:rFonts w:ascii="Arial" w:hAnsi="Arial" w:cs="Arial"/>
          <w:sz w:val="28"/>
          <w:szCs w:val="28"/>
        </w:rPr>
        <w:t>При реализации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  <w:proofErr w:type="gramEnd"/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57. 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58. Тренинги могут проводиться как </w:t>
      </w:r>
      <w:proofErr w:type="spellStart"/>
      <w:r w:rsidRPr="00815B1C">
        <w:rPr>
          <w:rFonts w:ascii="Arial" w:hAnsi="Arial" w:cs="Arial"/>
          <w:sz w:val="28"/>
          <w:szCs w:val="28"/>
        </w:rPr>
        <w:t>очно</w:t>
      </w:r>
      <w:proofErr w:type="spellEnd"/>
      <w:r w:rsidRPr="00815B1C">
        <w:rPr>
          <w:rFonts w:ascii="Arial" w:hAnsi="Arial" w:cs="Arial"/>
          <w:sz w:val="28"/>
          <w:szCs w:val="28"/>
        </w:rPr>
        <w:t xml:space="preserve">, так и с использованием </w:t>
      </w:r>
      <w:proofErr w:type="spellStart"/>
      <w:r w:rsidRPr="00815B1C">
        <w:rPr>
          <w:rFonts w:ascii="Arial" w:hAnsi="Arial" w:cs="Arial"/>
          <w:sz w:val="28"/>
          <w:szCs w:val="28"/>
        </w:rPr>
        <w:t>видео-конференц-связи</w:t>
      </w:r>
      <w:proofErr w:type="spellEnd"/>
      <w:r w:rsidRPr="00815B1C">
        <w:rPr>
          <w:rFonts w:ascii="Arial" w:hAnsi="Arial" w:cs="Arial"/>
          <w:sz w:val="28"/>
          <w:szCs w:val="28"/>
        </w:rPr>
        <w:t>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 случае проведения тренинга в очном формате, гражданин лично посещает центр занятости населения в согласованную дату проведения тренинга для участия в нем.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IV. Требования к обеспечению организации деятельности,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показателям исполнения стандарта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59. Предоставление государственной услуги осуществляется центрами занятости населения в соответствии с требованиями к </w:t>
      </w:r>
      <w:r w:rsidRPr="00815B1C">
        <w:rPr>
          <w:rFonts w:ascii="Arial" w:hAnsi="Arial" w:cs="Arial"/>
          <w:sz w:val="28"/>
          <w:szCs w:val="28"/>
        </w:rPr>
        <w:lastRenderedPageBreak/>
        <w:t xml:space="preserve">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 w:rsidRPr="00815B1C">
        <w:rPr>
          <w:rFonts w:ascii="Arial" w:hAnsi="Arial" w:cs="Arial"/>
          <w:sz w:val="28"/>
          <w:szCs w:val="28"/>
        </w:rPr>
        <w:t>организации деятельности органов службы занятости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в субъектах Российской Федерации.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60.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193" w:history="1">
        <w:r w:rsidRPr="00815B1C">
          <w:rPr>
            <w:rFonts w:ascii="Arial" w:hAnsi="Arial" w:cs="Arial"/>
            <w:color w:val="0000FF"/>
            <w:sz w:val="28"/>
            <w:szCs w:val="28"/>
          </w:rPr>
          <w:t>приложении</w:t>
        </w:r>
      </w:hyperlink>
      <w:r w:rsidRPr="00815B1C">
        <w:rPr>
          <w:rFonts w:ascii="Arial" w:hAnsi="Arial" w:cs="Arial"/>
          <w:sz w:val="28"/>
          <w:szCs w:val="28"/>
        </w:rPr>
        <w:t xml:space="preserve"> к настоящему Стандарту.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61.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15B1C" w:rsidRDefault="00815B1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D3AED" w:rsidRPr="00815B1C" w:rsidRDefault="00AD3AED" w:rsidP="00815B1C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к стандарту осуществления полномочия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 сфере занятости населения по оказанию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государственной услуги содействия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работодателям в подборе </w:t>
      </w:r>
      <w:proofErr w:type="gramStart"/>
      <w:r w:rsidRPr="00815B1C">
        <w:rPr>
          <w:rFonts w:ascii="Arial" w:hAnsi="Arial" w:cs="Arial"/>
          <w:sz w:val="28"/>
          <w:szCs w:val="28"/>
        </w:rPr>
        <w:t>необходимых</w:t>
      </w:r>
      <w:proofErr w:type="gramEnd"/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работников, </w:t>
      </w:r>
      <w:proofErr w:type="gramStart"/>
      <w:r w:rsidRPr="00815B1C">
        <w:rPr>
          <w:rFonts w:ascii="Arial" w:hAnsi="Arial" w:cs="Arial"/>
          <w:sz w:val="28"/>
          <w:szCs w:val="28"/>
        </w:rPr>
        <w:t>утвержденному</w:t>
      </w:r>
      <w:proofErr w:type="gramEnd"/>
      <w:r w:rsidRPr="00815B1C">
        <w:rPr>
          <w:rFonts w:ascii="Arial" w:hAnsi="Arial" w:cs="Arial"/>
          <w:sz w:val="28"/>
          <w:szCs w:val="28"/>
        </w:rPr>
        <w:t xml:space="preserve"> приказом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Министерства труда и </w:t>
      </w:r>
      <w:proofErr w:type="gramStart"/>
      <w:r w:rsidRPr="00815B1C">
        <w:rPr>
          <w:rFonts w:ascii="Arial" w:hAnsi="Arial" w:cs="Arial"/>
          <w:sz w:val="28"/>
          <w:szCs w:val="28"/>
        </w:rPr>
        <w:t>социальной</w:t>
      </w:r>
      <w:proofErr w:type="gramEnd"/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защиты Российской Федерации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от 28 января 2022 г. N 27н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Таблица</w:t>
      </w:r>
    </w:p>
    <w:p w:rsidR="00AD3AED" w:rsidRPr="00815B1C" w:rsidRDefault="00AD3AED" w:rsidP="00815B1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6" w:name="P193"/>
      <w:bookmarkEnd w:id="6"/>
      <w:r w:rsidRPr="00815B1C">
        <w:rPr>
          <w:rFonts w:ascii="Arial" w:hAnsi="Arial" w:cs="Arial"/>
          <w:sz w:val="28"/>
          <w:szCs w:val="28"/>
        </w:rPr>
        <w:t>Показатели исполнения стандарта осуществления полномочия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в сфере занятости населения по оказанию государственной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 xml:space="preserve">услуги содействия работодателям в подборе </w:t>
      </w:r>
      <w:proofErr w:type="gramStart"/>
      <w:r w:rsidRPr="00815B1C">
        <w:rPr>
          <w:rFonts w:ascii="Arial" w:hAnsi="Arial" w:cs="Arial"/>
          <w:sz w:val="28"/>
          <w:szCs w:val="28"/>
        </w:rPr>
        <w:t>необходимых</w:t>
      </w:r>
      <w:proofErr w:type="gramEnd"/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работников, сведения, необходимые для расчета показателей,</w:t>
      </w:r>
    </w:p>
    <w:p w:rsidR="00AD3AED" w:rsidRPr="00815B1C" w:rsidRDefault="00AD3AED" w:rsidP="00815B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5B1C">
        <w:rPr>
          <w:rFonts w:ascii="Arial" w:hAnsi="Arial" w:cs="Arial"/>
          <w:sz w:val="28"/>
          <w:szCs w:val="28"/>
        </w:rPr>
        <w:t>методика оценки (расчета) показателей</w:t>
      </w:r>
    </w:p>
    <w:p w:rsidR="00AD3AED" w:rsidRPr="00815B1C" w:rsidRDefault="00AD3AED" w:rsidP="00815B1C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1077"/>
        <w:gridCol w:w="2324"/>
        <w:gridCol w:w="3515"/>
      </w:tblGrid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15B1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Источники информации для расчета (оценки)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Методика расчета (оценки)</w:t>
            </w:r>
          </w:p>
        </w:tc>
      </w:tr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Средняя продолжительность поиска работы граждан, подавших заявление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Дни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снятия с учета гражданина в связи с трудоустройством (по всем гражданам);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1. По всем гражданам вычисляется срок трудоустройства (разница между датами снятия с учета в связи с трудоустройством и принятия заявления).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2. Вычисляется среднее значение по срокам трудоустройства граждан, трудоустроенных в отчетном периоде, со дня подачи заявления.</w:t>
            </w:r>
          </w:p>
        </w:tc>
      </w:tr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Доля граждан, трудоустроенных в течение 10 дней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снятия с учета в целях поиска подходящей работы гражданина в связи с трудоустройством (по всем гражданам);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принятия заявления гражданина (по всем гражданам)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1. По всем гражданам вычисляется срок трудоустройства (разница между датами трудоустройства и принятия заявления).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2. Вычисляется численность граждан, срок трудоустройства которых составляет более 10 дней.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3. Вычисляется общая численность граждан, подавших заявление в отчетном периоде.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4. Вычисляется отношение численности граждан, срок трудоустройства которых составляет не более 10 дней (из числа подавших заявление в отчетном периоде), к общей численности граждан, подавших заявление в отчетном периоде, и умножается на 100</w:t>
            </w:r>
          </w:p>
        </w:tc>
      </w:tr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Доля не трудоустроенных граждан в течение шести месяцев со дня подачи заявления, от общего количества граждан, которые подали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заявление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- дата снятия гражданина с учета в целях поиска подходящей работы и в качестве безработных (по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всем гражданам);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 xml:space="preserve">1. Исходя из дат принятия заявления, дат снятия граждан с учета в целях поиска подходящей работы и в качестве безработных, вычисляется численность граждан, подавших заявление в отчетном периоде, снятых с регистрационного учета по истечении 6 месяцев </w:t>
            </w:r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>с даты принятия</w:t>
            </w:r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 xml:space="preserve"> заявления.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 xml:space="preserve">2. Исходя из дат принятия заявления, вычисляется численность граждан, подавших заявление в отчетном периоде, состоящих на регистрационном учете по истечении 6 месяцев </w:t>
            </w:r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>с даты подачи</w:t>
            </w:r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 xml:space="preserve"> заявления.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3. Вычисляется общая численность граждан, подавших заявление в отчетном периоде.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4. Вычисляется отношение численности граждан, подавших заявление в отчетном периоде, состоящих на регистрационном учете по истечении 6 месяцев </w:t>
            </w:r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>с даты подачи</w:t>
            </w:r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 xml:space="preserve"> заявления или снятых с учета по истечении 6 месяцев с даты подачи заявления, к общей численности граждан, подавших заявление в отчетном периоде, и умножается на 100.</w:t>
            </w:r>
          </w:p>
        </w:tc>
      </w:tr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Средний срок направления гражданам уведомления с перечнем вариантов подходящей работы (вакансий)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с момента поступления сведений о свободных рабочих местах и вакантных должностях на единую цифровую платформу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Рабочие дни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- дата и время направления гражданам уведомления с перечнем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вариантов подходящей работы (вакансий) (отдельно по каждому уведомлению);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 xml:space="preserve">Исходя из даты и времени направления уведомлений гражданам и поступления сведений о свободных рабочих местах и вакантных должностях и даты направления уведомления по данным рабочим местам и должностям определяется срок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</w:t>
            </w:r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 xml:space="preserve"> времени направления уведомления вычитается дата и время поступления сведений о свободном рабочем месте или вакантной должности).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Средний срок направления гражданам уведомления о проведении переговоров с работодателем с момента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получения от заявителя ранжированного перечня вакансий (вариантов подходящей работы)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Рабочие дни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и время получения от граждан ранжированного перечня вакансий;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>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</w:t>
            </w:r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 xml:space="preserve"> срок направления гражданам уведомления о проведении переговоров с работодателем с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момента получения от заявителя ранжированного перечня вакансий (отдельно по каждому случаю).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2. Вычисляется среднее значение </w:t>
            </w:r>
            <w:proofErr w:type="gramStart"/>
            <w:r w:rsidRPr="00815B1C">
              <w:rPr>
                <w:rFonts w:ascii="Arial" w:hAnsi="Arial" w:cs="Arial"/>
                <w:sz w:val="28"/>
                <w:szCs w:val="28"/>
              </w:rPr>
              <w:t>по срокам направления гражданам уведомления о проведении переговоров с работодателем с момента получения от заявителя</w:t>
            </w:r>
            <w:proofErr w:type="gramEnd"/>
            <w:r w:rsidRPr="00815B1C">
              <w:rPr>
                <w:rFonts w:ascii="Arial" w:hAnsi="Arial" w:cs="Arial"/>
                <w:sz w:val="28"/>
                <w:szCs w:val="28"/>
              </w:rPr>
              <w:t xml:space="preserve"> ранжированного перечня вакансий</w:t>
            </w:r>
          </w:p>
        </w:tc>
      </w:tr>
      <w:tr w:rsidR="00AD3AED" w:rsidRPr="00815B1C">
        <w:tc>
          <w:tcPr>
            <w:tcW w:w="454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Доля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</w:t>
            </w:r>
          </w:p>
        </w:tc>
        <w:tc>
          <w:tcPr>
            <w:tcW w:w="1077" w:type="dxa"/>
          </w:tcPr>
          <w:p w:rsidR="00AD3AED" w:rsidRPr="00815B1C" w:rsidRDefault="00AD3AED" w:rsidP="00815B1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324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направления уведомления о проведении переговоров с работодателем;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вакансии, содержащиеся в уведомлении;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- дата назначения переговоров с работодателем (собеседования) по вакансии;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- дата представления направления на работу, содержащего сведения о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результатах проведения переговоров</w:t>
            </w:r>
          </w:p>
        </w:tc>
        <w:tc>
          <w:tcPr>
            <w:tcW w:w="3515" w:type="dxa"/>
          </w:tcPr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1. Исходя из дат направления уведомлений и сведений о вакансиях, содержащихся в уведомлениях, вычисляется общее количество вакансий, включенных в уведомления о проведении переговоров.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 xml:space="preserve">2. По каждой из вакансий, по которым направлены уведомления о проведении переговоров, исходя из наличия даты проведения переговоров на единой цифровой платформе (в планировщике собеседований или сведениях, внесенных по предоставленным гражданами направлениям), определяется факт </w:t>
            </w:r>
            <w:r w:rsidRPr="00815B1C">
              <w:rPr>
                <w:rFonts w:ascii="Arial" w:hAnsi="Arial" w:cs="Arial"/>
                <w:sz w:val="28"/>
                <w:szCs w:val="28"/>
              </w:rPr>
              <w:lastRenderedPageBreak/>
              <w:t>назначения переговоров с работодателем. Вычисляется общее количество вакансий, по которым с работодателями назначены переговоры.</w:t>
            </w:r>
          </w:p>
          <w:p w:rsidR="00AD3AED" w:rsidRPr="00815B1C" w:rsidRDefault="00AD3AED" w:rsidP="00815B1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B1C">
              <w:rPr>
                <w:rFonts w:ascii="Arial" w:hAnsi="Arial" w:cs="Arial"/>
                <w:sz w:val="28"/>
                <w:szCs w:val="28"/>
              </w:rPr>
              <w:t>3. Вычисляется отношение количества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работодателями, и умножается на 100.</w:t>
            </w:r>
          </w:p>
        </w:tc>
      </w:tr>
    </w:tbl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AED" w:rsidRPr="00815B1C" w:rsidRDefault="00AD3AED" w:rsidP="00815B1C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5B7F17" w:rsidRPr="00815B1C" w:rsidRDefault="005B7F17" w:rsidP="00815B1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5B7F17" w:rsidRPr="00815B1C" w:rsidSect="0094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AED"/>
    <w:rsid w:val="00012D59"/>
    <w:rsid w:val="005B7F17"/>
    <w:rsid w:val="00815B1C"/>
    <w:rsid w:val="00A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A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95CC97290018BBEB705F02BFDE66D83818C021555DC4D619C562EB48951D5A4B57F4A2158ED4EA6CCFB638EB0348C8A7393D1B7I1D0K" TargetMode="External"/><Relationship Id="rId13" Type="http://schemas.openxmlformats.org/officeDocument/2006/relationships/hyperlink" Target="consultantplus://offline/ref=4D795CC97290018BBEB705F02BFDE66D848888001453DC4D619C562EB48951D5A4B57F4C255DE61DFF83FA3FC8E2278E897391D5AB104FD1IFD7K" TargetMode="External"/><Relationship Id="rId18" Type="http://schemas.openxmlformats.org/officeDocument/2006/relationships/hyperlink" Target="consultantplus://offline/ref=4D795CC97290018BBEB705F02BFDE66D84888D031453DC4D619C562EB48951D5A4B57F4C255DE51AF783FA3FC8E2278E897391D5AB104FD1IFD7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795CC97290018BBEB705F02BFDE66D838180001653DC4D619C562EB48951D5A4B57F4C205AED4EA6CCFB638EB0348C8A7393D1B7I1D0K" TargetMode="External"/><Relationship Id="rId12" Type="http://schemas.openxmlformats.org/officeDocument/2006/relationships/hyperlink" Target="consultantplus://offline/ref=4D795CC97290018BBEB705F02BFDE66D848888001453DC4D619C562EB48951D5A4B57F4C255DE61BF183FA3FC8E2278E897391D5AB104FD1IFD7K" TargetMode="External"/><Relationship Id="rId17" Type="http://schemas.openxmlformats.org/officeDocument/2006/relationships/hyperlink" Target="consultantplus://offline/ref=4D795CC97290018BBEB705F02BFDE66D83818C021555DC4D619C562EB48951D5B6B52740275AF81AF396AC6E8EIBD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795CC97290018BBEB705F02BFDE66D83818D071552DC4D619C562EB48951D5B6B52740275AF81AF396AC6E8EIBD5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95CC97290018BBEB705F02BFDE66D83818C021555DC4D619C562EB48951D5A4B57F45275BED4EA6CCFB638EB0348C8A7393D1B7I1D0K" TargetMode="External"/><Relationship Id="rId11" Type="http://schemas.openxmlformats.org/officeDocument/2006/relationships/hyperlink" Target="consultantplus://offline/ref=4D795CC97290018BBEB705F02BFDE66D83818C021555DC4D619C562EB48951D5A4B57F4A265EED4EA6CCFB638EB0348C8A7393D1B7I1D0K" TargetMode="External"/><Relationship Id="rId5" Type="http://schemas.openxmlformats.org/officeDocument/2006/relationships/hyperlink" Target="consultantplus://offline/ref=4D795CC97290018BBEB705F02BFDE66D83818C021555DC4D619C562EB48951D5A4B57F452759ED4EA6CCFB638EB0348C8A7393D1B7I1D0K" TargetMode="External"/><Relationship Id="rId15" Type="http://schemas.openxmlformats.org/officeDocument/2006/relationships/hyperlink" Target="consultantplus://offline/ref=4D795CC97290018BBEB705F02BFDE66D83818C021555DC4D619C562EB48951D5A4B57F4F255EED4EA6CCFB638EB0348C8A7393D1B7I1D0K" TargetMode="External"/><Relationship Id="rId10" Type="http://schemas.openxmlformats.org/officeDocument/2006/relationships/hyperlink" Target="consultantplus://offline/ref=4D795CC97290018BBEB705F02BFDE66D83818C021555DC4D619C562EB48951D5A4B57F4A265FED4EA6CCFB638EB0348C8A7393D1B7I1D0K" TargetMode="External"/><Relationship Id="rId19" Type="http://schemas.openxmlformats.org/officeDocument/2006/relationships/hyperlink" Target="consultantplus://offline/ref=4D795CC97290018BBEB705F02BFDE66D83818C021555DC4D619C562EB48951D5A4B57F4A2D5FED4EA6CCFB638EB0348C8A7393D1B7I1D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D795CC97290018BBEB705F02BFDE66D848888001453DC4D619C562EB48951D5A4B57F4C255DE61BF183FA3FC8E2278E897391D5AB104FD1IFD7K" TargetMode="External"/><Relationship Id="rId14" Type="http://schemas.openxmlformats.org/officeDocument/2006/relationships/hyperlink" Target="consultantplus://offline/ref=4D795CC97290018BBEB705F02BFDE66D83818C021555DC4D619C562EB48951D5B6B52740275AF81AF396AC6E8EIB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5858</Words>
  <Characters>33396</Characters>
  <Application>Microsoft Office Word</Application>
  <DocSecurity>0</DocSecurity>
  <Lines>278</Lines>
  <Paragraphs>78</Paragraphs>
  <ScaleCrop>false</ScaleCrop>
  <Company/>
  <LinksUpToDate>false</LinksUpToDate>
  <CharactersWithSpaces>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2022-04-27T10:03:00Z</dcterms:created>
  <dcterms:modified xsi:type="dcterms:W3CDTF">2022-04-28T14:05:00Z</dcterms:modified>
</cp:coreProperties>
</file>