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D4" w:rsidRPr="00765CF0" w:rsidRDefault="00DF18D4" w:rsidP="00765CF0">
      <w:pPr>
        <w:pStyle w:val="ConsPlusTitlePage"/>
        <w:ind w:firstLine="709"/>
        <w:rPr>
          <w:rFonts w:ascii="Arial" w:hAnsi="Arial" w:cs="Arial"/>
          <w:sz w:val="28"/>
          <w:szCs w:val="28"/>
        </w:rPr>
      </w:pPr>
      <w:r w:rsidRPr="00765CF0">
        <w:rPr>
          <w:rFonts w:ascii="Arial" w:hAnsi="Arial" w:cs="Arial"/>
          <w:sz w:val="28"/>
          <w:szCs w:val="28"/>
        </w:rPr>
        <w:t xml:space="preserve">Документ предоставлен </w:t>
      </w:r>
      <w:hyperlink r:id="rId4" w:history="1">
        <w:proofErr w:type="spellStart"/>
        <w:r w:rsidRPr="00765CF0">
          <w:rPr>
            <w:rFonts w:ascii="Arial" w:hAnsi="Arial" w:cs="Arial"/>
            <w:color w:val="0000FF"/>
            <w:sz w:val="28"/>
            <w:szCs w:val="28"/>
          </w:rPr>
          <w:t>КонсультантПлюс</w:t>
        </w:r>
        <w:proofErr w:type="spellEnd"/>
      </w:hyperlink>
      <w:r w:rsidRPr="00765CF0">
        <w:rPr>
          <w:rFonts w:ascii="Arial" w:hAnsi="Arial" w:cs="Arial"/>
          <w:sz w:val="28"/>
          <w:szCs w:val="28"/>
        </w:rPr>
        <w:br/>
      </w:r>
    </w:p>
    <w:p w:rsidR="00DF18D4" w:rsidRPr="00765CF0" w:rsidRDefault="00DF18D4" w:rsidP="00765CF0">
      <w:pPr>
        <w:pStyle w:val="ConsPlusNormal"/>
        <w:ind w:firstLine="709"/>
        <w:jc w:val="both"/>
        <w:outlineLvl w:val="0"/>
        <w:rPr>
          <w:rFonts w:ascii="Arial" w:hAnsi="Arial" w:cs="Arial"/>
          <w:sz w:val="28"/>
          <w:szCs w:val="28"/>
        </w:rPr>
      </w:pPr>
    </w:p>
    <w:p w:rsidR="00DF18D4" w:rsidRPr="00765CF0" w:rsidRDefault="00DF18D4" w:rsidP="00765CF0">
      <w:pPr>
        <w:pStyle w:val="ConsPlusTitle"/>
        <w:ind w:firstLine="709"/>
        <w:jc w:val="center"/>
        <w:outlineLvl w:val="0"/>
        <w:rPr>
          <w:rFonts w:ascii="Arial" w:hAnsi="Arial" w:cs="Arial"/>
          <w:sz w:val="28"/>
          <w:szCs w:val="28"/>
        </w:rPr>
      </w:pPr>
      <w:r w:rsidRPr="00765CF0">
        <w:rPr>
          <w:rFonts w:ascii="Arial" w:hAnsi="Arial" w:cs="Arial"/>
          <w:sz w:val="28"/>
          <w:szCs w:val="28"/>
        </w:rPr>
        <w:t>АДМИНИСТРАЦИЯ СМОЛЕНСКОЙ ОБЛАСТИ</w:t>
      </w:r>
    </w:p>
    <w:p w:rsidR="00DF18D4" w:rsidRPr="00765CF0" w:rsidRDefault="00DF18D4" w:rsidP="00765CF0">
      <w:pPr>
        <w:pStyle w:val="ConsPlusTitle"/>
        <w:ind w:firstLine="709"/>
        <w:jc w:val="center"/>
        <w:rPr>
          <w:rFonts w:ascii="Arial" w:hAnsi="Arial" w:cs="Arial"/>
          <w:sz w:val="28"/>
          <w:szCs w:val="28"/>
        </w:rPr>
      </w:pP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ПОСТАНОВЛЕНИЕ</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от 27 декабря 2017 г. N 930</w:t>
      </w:r>
    </w:p>
    <w:p w:rsidR="00DF18D4" w:rsidRPr="00765CF0" w:rsidRDefault="00DF18D4" w:rsidP="00765CF0">
      <w:pPr>
        <w:pStyle w:val="ConsPlusTitle"/>
        <w:ind w:firstLine="709"/>
        <w:jc w:val="center"/>
        <w:rPr>
          <w:rFonts w:ascii="Arial" w:hAnsi="Arial" w:cs="Arial"/>
          <w:sz w:val="28"/>
          <w:szCs w:val="28"/>
        </w:rPr>
      </w:pP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ОБ УТВЕРЖДЕНИИ ПОЛОЖЕНИЯ О ПОРЯДКЕ, УСЛОВИЯХ</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 xml:space="preserve">ПРЕДОСТАВЛЕНИЯ И </w:t>
      </w:r>
      <w:proofErr w:type="gramStart"/>
      <w:r w:rsidRPr="00765CF0">
        <w:rPr>
          <w:rFonts w:ascii="Arial" w:hAnsi="Arial" w:cs="Arial"/>
          <w:sz w:val="28"/>
          <w:szCs w:val="28"/>
        </w:rPr>
        <w:t>РАЗМЕРЕ</w:t>
      </w:r>
      <w:proofErr w:type="gramEnd"/>
      <w:r w:rsidRPr="00765CF0">
        <w:rPr>
          <w:rFonts w:ascii="Arial" w:hAnsi="Arial" w:cs="Arial"/>
          <w:sz w:val="28"/>
          <w:szCs w:val="28"/>
        </w:rPr>
        <w:t xml:space="preserve"> ЕДИНОВРЕМЕННОЙ ФИНАНСОВОЙ ПОМОЩИ</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 xml:space="preserve">ПРИ ГОСУДАРСТВЕННОЙ РЕГИСТРАЦИИ В КАЧЕСТВЕ </w:t>
      </w:r>
      <w:proofErr w:type="gramStart"/>
      <w:r w:rsidRPr="00765CF0">
        <w:rPr>
          <w:rFonts w:ascii="Arial" w:hAnsi="Arial" w:cs="Arial"/>
          <w:sz w:val="28"/>
          <w:szCs w:val="28"/>
        </w:rPr>
        <w:t>ЮРИДИЧЕСКОГО</w:t>
      </w:r>
      <w:proofErr w:type="gramEnd"/>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ЛИЦА, ИНДИВИДУАЛЬНОГО ПРЕДПРИНИМАТЕЛЯ ЛИБО КРЕСТЬЯНСКОГО</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(ФЕРМЕРСКОГО) ХОЗЯЙСТВА ГРАЖДАНАМ, ПРИЗНАННЫМ</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В УСТАНОВЛЕННОМ ПОРЯДКЕ БЕЗРАБОТНЫМИ, И ГРАЖДАНАМ,</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ПРИЗНАННЫМ В УСТАНОВЛЕННОМ ПОРЯДКЕ БЕЗРАБОТНЫМИ, ПРОШЕДШИМ</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 xml:space="preserve">ПРОФЕССИОНАЛЬНОЕ ОБУЧЕНИЕ ИЛИ </w:t>
      </w:r>
      <w:proofErr w:type="gramStart"/>
      <w:r w:rsidRPr="00765CF0">
        <w:rPr>
          <w:rFonts w:ascii="Arial" w:hAnsi="Arial" w:cs="Arial"/>
          <w:sz w:val="28"/>
          <w:szCs w:val="28"/>
        </w:rPr>
        <w:t>ПОЛУЧИВШИМ</w:t>
      </w:r>
      <w:proofErr w:type="gramEnd"/>
      <w:r w:rsidRPr="00765CF0">
        <w:rPr>
          <w:rFonts w:ascii="Arial" w:hAnsi="Arial" w:cs="Arial"/>
          <w:sz w:val="28"/>
          <w:szCs w:val="28"/>
        </w:rPr>
        <w:t xml:space="preserve"> ДОПОЛНИТЕЛЬНОЕ</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 xml:space="preserve">ПРОФЕССИОНАЛЬНОЕ ОБРАЗОВАНИЕ ПО НАПРАВЛЕНИЮ </w:t>
      </w:r>
      <w:proofErr w:type="gramStart"/>
      <w:r w:rsidRPr="00765CF0">
        <w:rPr>
          <w:rFonts w:ascii="Arial" w:hAnsi="Arial" w:cs="Arial"/>
          <w:sz w:val="28"/>
          <w:szCs w:val="28"/>
        </w:rPr>
        <w:t>ГОСУДАРСТВЕННОЙ</w:t>
      </w:r>
      <w:proofErr w:type="gramEnd"/>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СЛУЖБЫ ЗАНЯТОСТИ НАСЕЛЕНИЯ, А ТАКЖЕ ЕДИНОВРЕМЕННОЙ</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ФИНАНСОВОЙ ПОМОЩИ НА ПОДГОТОВКУ ДОКУМЕНТОВ</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ДЛЯ СООТВЕТСТВУЮЩЕЙ ГОСУДАРСТВЕННОЙ РЕГИСТРАЦИИ</w:t>
      </w:r>
    </w:p>
    <w:p w:rsidR="00DF18D4" w:rsidRPr="00765CF0" w:rsidRDefault="00DF18D4" w:rsidP="00765CF0">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18D4" w:rsidRPr="00765CF0">
        <w:tc>
          <w:tcPr>
            <w:tcW w:w="60" w:type="dxa"/>
            <w:tcBorders>
              <w:top w:val="nil"/>
              <w:left w:val="nil"/>
              <w:bottom w:val="nil"/>
              <w:right w:val="nil"/>
            </w:tcBorders>
            <w:shd w:val="clear" w:color="auto" w:fill="CED3F1"/>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color w:val="392C69"/>
                <w:sz w:val="28"/>
                <w:szCs w:val="28"/>
              </w:rPr>
              <w:t>Список изменяющих документов</w:t>
            </w:r>
          </w:p>
          <w:p w:rsidR="00DF18D4" w:rsidRPr="00765CF0" w:rsidRDefault="00DF18D4" w:rsidP="00765CF0">
            <w:pPr>
              <w:pStyle w:val="ConsPlusNormal"/>
              <w:ind w:firstLine="709"/>
              <w:jc w:val="center"/>
              <w:rPr>
                <w:rFonts w:ascii="Arial" w:hAnsi="Arial" w:cs="Arial"/>
                <w:sz w:val="28"/>
                <w:szCs w:val="28"/>
              </w:rPr>
            </w:pPr>
            <w:proofErr w:type="gramStart"/>
            <w:r w:rsidRPr="00765CF0">
              <w:rPr>
                <w:rFonts w:ascii="Arial" w:hAnsi="Arial" w:cs="Arial"/>
                <w:color w:val="392C69"/>
                <w:sz w:val="28"/>
                <w:szCs w:val="28"/>
              </w:rPr>
              <w:t>(в ред. постановлений Администрации Смоленской области</w:t>
            </w:r>
            <w:proofErr w:type="gramEnd"/>
          </w:p>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color w:val="392C69"/>
                <w:sz w:val="28"/>
                <w:szCs w:val="28"/>
              </w:rPr>
              <w:t xml:space="preserve">от 22.08.2018 </w:t>
            </w:r>
            <w:hyperlink r:id="rId5" w:history="1">
              <w:r w:rsidRPr="00765CF0">
                <w:rPr>
                  <w:rFonts w:ascii="Arial" w:hAnsi="Arial" w:cs="Arial"/>
                  <w:color w:val="0000FF"/>
                  <w:sz w:val="28"/>
                  <w:szCs w:val="28"/>
                </w:rPr>
                <w:t>N 551</w:t>
              </w:r>
            </w:hyperlink>
            <w:r w:rsidRPr="00765CF0">
              <w:rPr>
                <w:rFonts w:ascii="Arial" w:hAnsi="Arial" w:cs="Arial"/>
                <w:color w:val="392C69"/>
                <w:sz w:val="28"/>
                <w:szCs w:val="28"/>
              </w:rPr>
              <w:t xml:space="preserve">, от 28.12.2018 </w:t>
            </w:r>
            <w:hyperlink r:id="rId6" w:history="1">
              <w:r w:rsidRPr="00765CF0">
                <w:rPr>
                  <w:rFonts w:ascii="Arial" w:hAnsi="Arial" w:cs="Arial"/>
                  <w:color w:val="0000FF"/>
                  <w:sz w:val="28"/>
                  <w:szCs w:val="28"/>
                </w:rPr>
                <w:t>N 965</w:t>
              </w:r>
            </w:hyperlink>
            <w:r w:rsidRPr="00765CF0">
              <w:rPr>
                <w:rFonts w:ascii="Arial" w:hAnsi="Arial" w:cs="Arial"/>
                <w:color w:val="392C69"/>
                <w:sz w:val="28"/>
                <w:szCs w:val="28"/>
              </w:rPr>
              <w:t xml:space="preserve">, от 21.02.2020 </w:t>
            </w:r>
            <w:hyperlink r:id="rId7" w:history="1">
              <w:r w:rsidRPr="00765CF0">
                <w:rPr>
                  <w:rFonts w:ascii="Arial" w:hAnsi="Arial" w:cs="Arial"/>
                  <w:color w:val="0000FF"/>
                  <w:sz w:val="28"/>
                  <w:szCs w:val="28"/>
                </w:rPr>
                <w:t>N 63</w:t>
              </w:r>
            </w:hyperlink>
            <w:r w:rsidRPr="00765CF0">
              <w:rPr>
                <w:rFonts w:ascii="Arial" w:hAnsi="Arial" w:cs="Arial"/>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r>
    </w:tbl>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В соответствии с </w:t>
      </w:r>
      <w:hyperlink r:id="rId8" w:history="1">
        <w:r w:rsidRPr="00765CF0">
          <w:rPr>
            <w:rFonts w:ascii="Arial" w:hAnsi="Arial" w:cs="Arial"/>
            <w:color w:val="0000FF"/>
            <w:sz w:val="28"/>
            <w:szCs w:val="28"/>
          </w:rPr>
          <w:t>Законом</w:t>
        </w:r>
      </w:hyperlink>
      <w:r w:rsidRPr="00765CF0">
        <w:rPr>
          <w:rFonts w:ascii="Arial" w:hAnsi="Arial" w:cs="Arial"/>
          <w:sz w:val="28"/>
          <w:szCs w:val="28"/>
        </w:rPr>
        <w:t xml:space="preserve"> Российской Федерации "О занятости населения в Российской Федерации" Администрация Смоленской области постановляет:</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xml:space="preserve">Утвердить прилагаемое </w:t>
      </w:r>
      <w:hyperlink w:anchor="P45" w:history="1">
        <w:r w:rsidRPr="00765CF0">
          <w:rPr>
            <w:rFonts w:ascii="Arial" w:hAnsi="Arial" w:cs="Arial"/>
            <w:color w:val="0000FF"/>
            <w:sz w:val="28"/>
            <w:szCs w:val="28"/>
          </w:rPr>
          <w:t>Положение</w:t>
        </w:r>
      </w:hyperlink>
      <w:r w:rsidRPr="00765CF0">
        <w:rPr>
          <w:rFonts w:ascii="Arial" w:hAnsi="Arial" w:cs="Arial"/>
          <w:sz w:val="28"/>
          <w:szCs w:val="28"/>
        </w:rPr>
        <w:t xml:space="preserve">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w:t>
      </w:r>
      <w:r w:rsidRPr="00765CF0">
        <w:rPr>
          <w:rFonts w:ascii="Arial" w:hAnsi="Arial" w:cs="Arial"/>
          <w:sz w:val="28"/>
          <w:szCs w:val="28"/>
        </w:rPr>
        <w:lastRenderedPageBreak/>
        <w:t>получившим дополнительное профессиональное образование по направлению государственной службы занятости населения, а также единовременной финансовой помощи на подготовку документов</w:t>
      </w:r>
      <w:proofErr w:type="gramEnd"/>
      <w:r w:rsidRPr="00765CF0">
        <w:rPr>
          <w:rFonts w:ascii="Arial" w:hAnsi="Arial" w:cs="Arial"/>
          <w:sz w:val="28"/>
          <w:szCs w:val="28"/>
        </w:rPr>
        <w:t xml:space="preserve"> для соответствующей государственной регистрации.</w:t>
      </w:r>
    </w:p>
    <w:p w:rsidR="00DF18D4" w:rsidRPr="00765CF0" w:rsidRDefault="00DF18D4" w:rsidP="00765CF0">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18D4" w:rsidRPr="00765CF0">
        <w:tc>
          <w:tcPr>
            <w:tcW w:w="60" w:type="dxa"/>
            <w:tcBorders>
              <w:top w:val="nil"/>
              <w:left w:val="nil"/>
              <w:bottom w:val="nil"/>
              <w:right w:val="nil"/>
            </w:tcBorders>
            <w:shd w:val="clear" w:color="auto" w:fill="CED3F1"/>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18D4" w:rsidRPr="00765CF0" w:rsidRDefault="00DF18D4" w:rsidP="00765CF0">
            <w:pPr>
              <w:pStyle w:val="ConsPlusNormal"/>
              <w:ind w:firstLine="709"/>
              <w:jc w:val="both"/>
              <w:rPr>
                <w:rFonts w:ascii="Arial" w:hAnsi="Arial" w:cs="Arial"/>
                <w:sz w:val="28"/>
                <w:szCs w:val="28"/>
              </w:rPr>
            </w:pPr>
            <w:proofErr w:type="spellStart"/>
            <w:r w:rsidRPr="00765CF0">
              <w:rPr>
                <w:rFonts w:ascii="Arial" w:hAnsi="Arial" w:cs="Arial"/>
                <w:color w:val="392C69"/>
                <w:sz w:val="28"/>
                <w:szCs w:val="28"/>
              </w:rPr>
              <w:t>КонсультантПлюс</w:t>
            </w:r>
            <w:proofErr w:type="spellEnd"/>
            <w:r w:rsidRPr="00765CF0">
              <w:rPr>
                <w:rFonts w:ascii="Arial" w:hAnsi="Arial" w:cs="Arial"/>
                <w:color w:val="392C69"/>
                <w:sz w:val="28"/>
                <w:szCs w:val="28"/>
              </w:rPr>
              <w:t>: примечание.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color w:val="392C69"/>
                <w:sz w:val="28"/>
                <w:szCs w:val="28"/>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r>
    </w:tbl>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2. Признать утратившими силу:</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xml:space="preserve">- </w:t>
      </w:r>
      <w:hyperlink r:id="rId9" w:history="1">
        <w:r w:rsidRPr="00765CF0">
          <w:rPr>
            <w:rFonts w:ascii="Arial" w:hAnsi="Arial" w:cs="Arial"/>
            <w:color w:val="0000FF"/>
            <w:sz w:val="28"/>
            <w:szCs w:val="28"/>
          </w:rPr>
          <w:t>постановление</w:t>
        </w:r>
      </w:hyperlink>
      <w:r w:rsidRPr="00765CF0">
        <w:rPr>
          <w:rFonts w:ascii="Arial" w:hAnsi="Arial" w:cs="Arial"/>
          <w:sz w:val="28"/>
          <w:szCs w:val="28"/>
        </w:rPr>
        <w:t xml:space="preserve"> Администрации Смоленской области от 29.12.2011 N 918 "Об утверждении Положения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государственной службы занятости населения</w:t>
      </w:r>
      <w:proofErr w:type="gramEnd"/>
      <w:r w:rsidRPr="00765CF0">
        <w:rPr>
          <w:rFonts w:ascii="Arial" w:hAnsi="Arial" w:cs="Arial"/>
          <w:sz w:val="28"/>
          <w:szCs w:val="28"/>
        </w:rPr>
        <w:t>, а также единовременной финансовой помощи на подготовку документов для соответствующей государственной регистрации";</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xml:space="preserve">- </w:t>
      </w:r>
      <w:hyperlink r:id="rId10" w:history="1">
        <w:r w:rsidRPr="00765CF0">
          <w:rPr>
            <w:rFonts w:ascii="Arial" w:hAnsi="Arial" w:cs="Arial"/>
            <w:color w:val="0000FF"/>
            <w:sz w:val="28"/>
            <w:szCs w:val="28"/>
          </w:rPr>
          <w:t>постановление</w:t>
        </w:r>
      </w:hyperlink>
      <w:r w:rsidRPr="00765CF0">
        <w:rPr>
          <w:rFonts w:ascii="Arial" w:hAnsi="Arial" w:cs="Arial"/>
          <w:sz w:val="28"/>
          <w:szCs w:val="28"/>
        </w:rPr>
        <w:t xml:space="preserve"> Администрации Смоленской области от 06.08.2012 N 525 "О внесении изменений в Положение о порядке, условиях предоставления и размере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государственной службы</w:t>
      </w:r>
      <w:proofErr w:type="gramEnd"/>
      <w:r w:rsidRPr="00765CF0">
        <w:rPr>
          <w:rFonts w:ascii="Arial" w:hAnsi="Arial" w:cs="Arial"/>
          <w:sz w:val="28"/>
          <w:szCs w:val="28"/>
        </w:rPr>
        <w:t xml:space="preserve"> занятости населения, а также единовременной финансовой помощи на подготовку документов для соответствующей государственной регистрации";</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w:t>
      </w:r>
      <w:hyperlink r:id="rId11" w:history="1">
        <w:r w:rsidRPr="00765CF0">
          <w:rPr>
            <w:rFonts w:ascii="Arial" w:hAnsi="Arial" w:cs="Arial"/>
            <w:color w:val="0000FF"/>
            <w:sz w:val="28"/>
            <w:szCs w:val="28"/>
          </w:rPr>
          <w:t>постановление</w:t>
        </w:r>
      </w:hyperlink>
      <w:r w:rsidRPr="00765CF0">
        <w:rPr>
          <w:rFonts w:ascii="Arial" w:hAnsi="Arial" w:cs="Arial"/>
          <w:sz w:val="28"/>
          <w:szCs w:val="28"/>
        </w:rPr>
        <w:t xml:space="preserve"> Администрации Смоленской области от 14.10.2013 N 783 "О внесении изменений в постановление Администрации Смоленской области от 29.12.2011 N 918".</w:t>
      </w: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Губернатор</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Смоленской области</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А.В.ОСТРОВСКИЙ</w:t>
      </w: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right"/>
        <w:outlineLvl w:val="0"/>
        <w:rPr>
          <w:rFonts w:ascii="Arial" w:hAnsi="Arial" w:cs="Arial"/>
          <w:sz w:val="28"/>
          <w:szCs w:val="28"/>
        </w:rPr>
      </w:pPr>
      <w:r w:rsidRPr="00765CF0">
        <w:rPr>
          <w:rFonts w:ascii="Arial" w:hAnsi="Arial" w:cs="Arial"/>
          <w:sz w:val="28"/>
          <w:szCs w:val="28"/>
        </w:rPr>
        <w:lastRenderedPageBreak/>
        <w:t>Утверждено</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постановлением</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Администрации</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Смоленской области</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от 27.12.2017 N 930</w:t>
      </w: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Title"/>
        <w:ind w:firstLine="709"/>
        <w:jc w:val="center"/>
        <w:rPr>
          <w:rFonts w:ascii="Arial" w:hAnsi="Arial" w:cs="Arial"/>
          <w:sz w:val="28"/>
          <w:szCs w:val="28"/>
        </w:rPr>
      </w:pPr>
      <w:bookmarkStart w:id="0" w:name="P45"/>
      <w:bookmarkEnd w:id="0"/>
      <w:r w:rsidRPr="00765CF0">
        <w:rPr>
          <w:rFonts w:ascii="Arial" w:hAnsi="Arial" w:cs="Arial"/>
          <w:sz w:val="28"/>
          <w:szCs w:val="28"/>
        </w:rPr>
        <w:t>ПОЛОЖЕНИЕ</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 xml:space="preserve">О ПОРЯДКЕ, УСЛОВИЯХ ПРЕДОСТАВЛЕНИЯ И РАЗМЕРЕ </w:t>
      </w:r>
      <w:proofErr w:type="gramStart"/>
      <w:r w:rsidRPr="00765CF0">
        <w:rPr>
          <w:rFonts w:ascii="Arial" w:hAnsi="Arial" w:cs="Arial"/>
          <w:sz w:val="28"/>
          <w:szCs w:val="28"/>
        </w:rPr>
        <w:t>ЕДИНОВРЕМЕННОЙ</w:t>
      </w:r>
      <w:proofErr w:type="gramEnd"/>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ФИНАНСОВОЙ ПОМОЩИ ПРИ ГОСУДАРСТВЕННОЙ РЕГИСТРАЦИИ В КАЧЕСТВЕ</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ЮРИДИЧЕСКОГО ЛИЦА, ИНДИВИДУАЛЬНОГО ПРЕДПРИНИМАТЕЛЯ</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ЛИБО КРЕСТЬЯНСКОГО (ФЕРМЕРСКОГО) ХОЗЯЙСТВА ГРАЖДАНАМ,</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ПРИЗНАННЫМ В УСТАНОВЛЕННОМ ПОРЯДКЕ БЕЗРАБОТНЫМИ,</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И ГРАЖДАНАМ, ПРИЗНАННЫМ В УСТАНОВЛЕННОМ ПОРЯДКЕ</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БЕЗРАБОТНЫМИ, ПРОШЕДШИМ ПРОФЕССИОНАЛЬНОЕ ОБУЧЕНИЕ</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 xml:space="preserve">ИЛИ </w:t>
      </w:r>
      <w:proofErr w:type="gramStart"/>
      <w:r w:rsidRPr="00765CF0">
        <w:rPr>
          <w:rFonts w:ascii="Arial" w:hAnsi="Arial" w:cs="Arial"/>
          <w:sz w:val="28"/>
          <w:szCs w:val="28"/>
        </w:rPr>
        <w:t>ПОЛУЧИВШИМ</w:t>
      </w:r>
      <w:proofErr w:type="gramEnd"/>
      <w:r w:rsidRPr="00765CF0">
        <w:rPr>
          <w:rFonts w:ascii="Arial" w:hAnsi="Arial" w:cs="Arial"/>
          <w:sz w:val="28"/>
          <w:szCs w:val="28"/>
        </w:rPr>
        <w:t xml:space="preserve"> ДОПОЛНИТЕЛЬНОЕ ПРОФЕССИОНАЛЬНОЕ ОБРАЗОВАНИЕ</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ПО НАПРАВЛЕНИЮ ГОСУДАРСТВЕННОЙ СЛУЖБЫ ЗАНЯТОСТИ НАСЕЛЕНИЯ,</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А ТАКЖЕ ЕДИНОВРЕМЕННОЙ ФИНАНСОВОЙ ПОМОЩИ НА ПОДГОТОВКУ</w:t>
      </w:r>
    </w:p>
    <w:p w:rsidR="00DF18D4" w:rsidRPr="00765CF0" w:rsidRDefault="00DF18D4" w:rsidP="00765CF0">
      <w:pPr>
        <w:pStyle w:val="ConsPlusTitle"/>
        <w:ind w:firstLine="709"/>
        <w:jc w:val="center"/>
        <w:rPr>
          <w:rFonts w:ascii="Arial" w:hAnsi="Arial" w:cs="Arial"/>
          <w:sz w:val="28"/>
          <w:szCs w:val="28"/>
        </w:rPr>
      </w:pPr>
      <w:r w:rsidRPr="00765CF0">
        <w:rPr>
          <w:rFonts w:ascii="Arial" w:hAnsi="Arial" w:cs="Arial"/>
          <w:sz w:val="28"/>
          <w:szCs w:val="28"/>
        </w:rPr>
        <w:t>ДОКУМЕНТОВ ДЛЯ СООТВЕТСТВУЮЩЕЙ ГОСУДАРСТВЕННОЙ РЕГИСТРАЦИИ</w:t>
      </w:r>
    </w:p>
    <w:p w:rsidR="00DF18D4" w:rsidRPr="00765CF0" w:rsidRDefault="00DF18D4" w:rsidP="00765CF0">
      <w:pPr>
        <w:spacing w:after="0" w:line="240" w:lineRule="auto"/>
        <w:ind w:firstLine="709"/>
        <w:rPr>
          <w:rFonts w:ascii="Arial" w:hAnsi="Arial" w:cs="Arial"/>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F18D4" w:rsidRPr="00765CF0">
        <w:tc>
          <w:tcPr>
            <w:tcW w:w="60" w:type="dxa"/>
            <w:tcBorders>
              <w:top w:val="nil"/>
              <w:left w:val="nil"/>
              <w:bottom w:val="nil"/>
              <w:right w:val="nil"/>
            </w:tcBorders>
            <w:shd w:val="clear" w:color="auto" w:fill="CED3F1"/>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color w:val="392C69"/>
                <w:sz w:val="28"/>
                <w:szCs w:val="28"/>
              </w:rPr>
              <w:t>Список изменяющих документов</w:t>
            </w:r>
          </w:p>
          <w:p w:rsidR="00DF18D4" w:rsidRPr="00765CF0" w:rsidRDefault="00DF18D4" w:rsidP="00765CF0">
            <w:pPr>
              <w:pStyle w:val="ConsPlusNormal"/>
              <w:ind w:firstLine="709"/>
              <w:jc w:val="center"/>
              <w:rPr>
                <w:rFonts w:ascii="Arial" w:hAnsi="Arial" w:cs="Arial"/>
                <w:sz w:val="28"/>
                <w:szCs w:val="28"/>
              </w:rPr>
            </w:pPr>
            <w:proofErr w:type="gramStart"/>
            <w:r w:rsidRPr="00765CF0">
              <w:rPr>
                <w:rFonts w:ascii="Arial" w:hAnsi="Arial" w:cs="Arial"/>
                <w:color w:val="392C69"/>
                <w:sz w:val="28"/>
                <w:szCs w:val="28"/>
              </w:rPr>
              <w:t>(в ред. постановлений Администрации Смоленской области</w:t>
            </w:r>
            <w:proofErr w:type="gramEnd"/>
          </w:p>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color w:val="392C69"/>
                <w:sz w:val="28"/>
                <w:szCs w:val="28"/>
              </w:rPr>
              <w:t xml:space="preserve">от 22.08.2018 </w:t>
            </w:r>
            <w:hyperlink r:id="rId12" w:history="1">
              <w:r w:rsidRPr="00765CF0">
                <w:rPr>
                  <w:rFonts w:ascii="Arial" w:hAnsi="Arial" w:cs="Arial"/>
                  <w:color w:val="0000FF"/>
                  <w:sz w:val="28"/>
                  <w:szCs w:val="28"/>
                </w:rPr>
                <w:t>N 551</w:t>
              </w:r>
            </w:hyperlink>
            <w:r w:rsidRPr="00765CF0">
              <w:rPr>
                <w:rFonts w:ascii="Arial" w:hAnsi="Arial" w:cs="Arial"/>
                <w:color w:val="392C69"/>
                <w:sz w:val="28"/>
                <w:szCs w:val="28"/>
              </w:rPr>
              <w:t xml:space="preserve">, от 28.12.2018 </w:t>
            </w:r>
            <w:hyperlink r:id="rId13" w:history="1">
              <w:r w:rsidRPr="00765CF0">
                <w:rPr>
                  <w:rFonts w:ascii="Arial" w:hAnsi="Arial" w:cs="Arial"/>
                  <w:color w:val="0000FF"/>
                  <w:sz w:val="28"/>
                  <w:szCs w:val="28"/>
                </w:rPr>
                <w:t>N 965</w:t>
              </w:r>
            </w:hyperlink>
            <w:r w:rsidRPr="00765CF0">
              <w:rPr>
                <w:rFonts w:ascii="Arial" w:hAnsi="Arial" w:cs="Arial"/>
                <w:color w:val="392C69"/>
                <w:sz w:val="28"/>
                <w:szCs w:val="28"/>
              </w:rPr>
              <w:t xml:space="preserve">, от 21.02.2020 </w:t>
            </w:r>
            <w:hyperlink r:id="rId14" w:history="1">
              <w:r w:rsidRPr="00765CF0">
                <w:rPr>
                  <w:rFonts w:ascii="Arial" w:hAnsi="Arial" w:cs="Arial"/>
                  <w:color w:val="0000FF"/>
                  <w:sz w:val="28"/>
                  <w:szCs w:val="28"/>
                </w:rPr>
                <w:t>N 63</w:t>
              </w:r>
            </w:hyperlink>
            <w:r w:rsidRPr="00765CF0">
              <w:rPr>
                <w:rFonts w:ascii="Arial" w:hAnsi="Arial" w:cs="Arial"/>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18D4" w:rsidRPr="00765CF0" w:rsidRDefault="00DF18D4" w:rsidP="00765CF0">
            <w:pPr>
              <w:spacing w:after="0" w:line="240" w:lineRule="auto"/>
              <w:ind w:firstLine="709"/>
              <w:rPr>
                <w:rFonts w:ascii="Arial" w:hAnsi="Arial" w:cs="Arial"/>
                <w:sz w:val="28"/>
                <w:szCs w:val="28"/>
              </w:rPr>
            </w:pPr>
          </w:p>
        </w:tc>
      </w:tr>
    </w:tbl>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1. </w:t>
      </w:r>
      <w:proofErr w:type="gramStart"/>
      <w:r w:rsidRPr="00765CF0">
        <w:rPr>
          <w:rFonts w:ascii="Arial" w:hAnsi="Arial" w:cs="Arial"/>
          <w:sz w:val="28"/>
          <w:szCs w:val="28"/>
        </w:rPr>
        <w:t>Настоящее Положение устанавливает порядок, условия предоставления и размер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 а также единовременной финансовой помощи на подготовку документов для</w:t>
      </w:r>
      <w:proofErr w:type="gramEnd"/>
      <w:r w:rsidRPr="00765CF0">
        <w:rPr>
          <w:rFonts w:ascii="Arial" w:hAnsi="Arial" w:cs="Arial"/>
          <w:sz w:val="28"/>
          <w:szCs w:val="28"/>
        </w:rPr>
        <w:t xml:space="preserve"> </w:t>
      </w:r>
      <w:proofErr w:type="gramStart"/>
      <w:r w:rsidRPr="00765CF0">
        <w:rPr>
          <w:rFonts w:ascii="Arial" w:hAnsi="Arial" w:cs="Arial"/>
          <w:sz w:val="28"/>
          <w:szCs w:val="28"/>
        </w:rPr>
        <w:lastRenderedPageBreak/>
        <w:t xml:space="preserve">соответствующей государственной регистрации в рамках оказания областными государственными казенными учреждениями службы занятости населения (центрами занятости населения) (далее - центры занятости населения) государственной услуги по содействию </w:t>
      </w:r>
      <w:proofErr w:type="spellStart"/>
      <w:r w:rsidRPr="00765CF0">
        <w:rPr>
          <w:rFonts w:ascii="Arial" w:hAnsi="Arial" w:cs="Arial"/>
          <w:sz w:val="28"/>
          <w:szCs w:val="28"/>
        </w:rPr>
        <w:t>самозанятости</w:t>
      </w:r>
      <w:proofErr w:type="spellEnd"/>
      <w:r w:rsidRPr="00765CF0">
        <w:rPr>
          <w:rFonts w:ascii="Arial" w:hAnsi="Arial" w:cs="Arial"/>
          <w:sz w:val="28"/>
          <w:szCs w:val="28"/>
        </w:rPr>
        <w:t xml:space="preserve"> безработных граждан в целях организации гражданами, признанными в установленном порядке безработными, и гражданами, признанными в установленном порядке безработными, прошедшими профессиональное обучение или получившими дополнительное профессиональное образование по направлению государственной службы занятости населения, собственного дела в</w:t>
      </w:r>
      <w:proofErr w:type="gramEnd"/>
      <w:r w:rsidRPr="00765CF0">
        <w:rPr>
          <w:rFonts w:ascii="Arial" w:hAnsi="Arial" w:cs="Arial"/>
          <w:sz w:val="28"/>
          <w:szCs w:val="28"/>
        </w:rPr>
        <w:t xml:space="preserve"> </w:t>
      </w:r>
      <w:proofErr w:type="gramStart"/>
      <w:r w:rsidRPr="00765CF0">
        <w:rPr>
          <w:rFonts w:ascii="Arial" w:hAnsi="Arial" w:cs="Arial"/>
          <w:sz w:val="28"/>
          <w:szCs w:val="28"/>
        </w:rPr>
        <w:t>соответствии</w:t>
      </w:r>
      <w:proofErr w:type="gramEnd"/>
      <w:r w:rsidRPr="00765CF0">
        <w:rPr>
          <w:rFonts w:ascii="Arial" w:hAnsi="Arial" w:cs="Arial"/>
          <w:sz w:val="28"/>
          <w:szCs w:val="28"/>
        </w:rPr>
        <w:t xml:space="preserve"> с бизнес-планом (технико-экономическим обоснованием проекта) (далее также - бизнес-план).</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2. Единовременная финансовая помощь при государственной регистрации в качестве юридического лица, индивидуального предпринимателя либо крестьянского (фермерского) хозяйства (далее - единовременная финансовая помощь на государственную регистрацию), а также единовременная финансовая помощь на подготовку документов для соответствующей государственной регистрации (далее - единовременная финансовая помощь на подготовку документов) предоставляются:</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гражданам, признанным в установленном порядке безработными (далее - безработные граждане);</w:t>
      </w:r>
      <w:proofErr w:type="gramEnd"/>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государственной службы занятости населения (далее - безработные граждане, прошедшие обучение).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Предоставление единовременной финансовой помощи на государственную регистрацию и единовременной финансовой помощи на подготовку документов носит единовременный характер.</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Единовременная финансовая помощь на государственную регистрацию и единовременная финансовая помощь на подготовку документов предоставляются в пределах лимитов бюджетных обязательств, предусмотренных на указанные цели, в порядке очередности в соответствии с датой подачи безработным гражданином, безработным гражданином, прошедшим обучение, документов, указанных в </w:t>
      </w:r>
      <w:hyperlink w:anchor="P108" w:history="1">
        <w:r w:rsidRPr="00765CF0">
          <w:rPr>
            <w:rFonts w:ascii="Arial" w:hAnsi="Arial" w:cs="Arial"/>
            <w:color w:val="0000FF"/>
            <w:sz w:val="28"/>
            <w:szCs w:val="28"/>
          </w:rPr>
          <w:t>пункте 9</w:t>
        </w:r>
      </w:hyperlink>
      <w:r w:rsidRPr="00765CF0">
        <w:rPr>
          <w:rFonts w:ascii="Arial" w:hAnsi="Arial" w:cs="Arial"/>
          <w:sz w:val="28"/>
          <w:szCs w:val="28"/>
        </w:rPr>
        <w:t xml:space="preserve"> настоящего Положения.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3. Единовременная финансовая помощь на государственную регистрацию и единовременная финансовая помощь на подготовку документов предоставляются безработным гражданам и безработным гражданам, прошедшим обучение: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w:t>
      </w:r>
      <w:proofErr w:type="gramStart"/>
      <w:r w:rsidRPr="00765CF0">
        <w:rPr>
          <w:rFonts w:ascii="Arial" w:hAnsi="Arial" w:cs="Arial"/>
          <w:sz w:val="28"/>
          <w:szCs w:val="28"/>
        </w:rPr>
        <w:t>достигшим</w:t>
      </w:r>
      <w:proofErr w:type="gramEnd"/>
      <w:r w:rsidRPr="00765CF0">
        <w:rPr>
          <w:rFonts w:ascii="Arial" w:hAnsi="Arial" w:cs="Arial"/>
          <w:sz w:val="28"/>
          <w:szCs w:val="28"/>
        </w:rPr>
        <w:t xml:space="preserve"> 18-летнего возраста;</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зарегистрированным в установленном федеральным законодательством порядке в качестве безработных;</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не </w:t>
      </w:r>
      <w:proofErr w:type="gramStart"/>
      <w:r w:rsidRPr="00765CF0">
        <w:rPr>
          <w:rFonts w:ascii="Arial" w:hAnsi="Arial" w:cs="Arial"/>
          <w:sz w:val="28"/>
          <w:szCs w:val="28"/>
        </w:rPr>
        <w:t>получавшим</w:t>
      </w:r>
      <w:proofErr w:type="gramEnd"/>
      <w:r w:rsidRPr="00765CF0">
        <w:rPr>
          <w:rFonts w:ascii="Arial" w:hAnsi="Arial" w:cs="Arial"/>
          <w:sz w:val="28"/>
          <w:szCs w:val="28"/>
        </w:rPr>
        <w:t xml:space="preserve"> ранее единовременную финансовую помощь на </w:t>
      </w:r>
      <w:r w:rsidRPr="00765CF0">
        <w:rPr>
          <w:rFonts w:ascii="Arial" w:hAnsi="Arial" w:cs="Arial"/>
          <w:sz w:val="28"/>
          <w:szCs w:val="28"/>
        </w:rPr>
        <w:lastRenderedPageBreak/>
        <w:t>государственную регистрацию и единовременную финансовую помощь на подготовку документов;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желающим организовать собственное дело посредством создания малого предприятия, крестьянского (фермерского) хозяйства либо осуществления в иной форме предпринимательской деятельности.</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4. Размер единовременной финансовой помощи на государственную регистрацию составляет 100000 рублей.</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w:t>
      </w:r>
      <w:proofErr w:type="gramStart"/>
      <w:r w:rsidRPr="00765CF0">
        <w:rPr>
          <w:rFonts w:ascii="Arial" w:hAnsi="Arial" w:cs="Arial"/>
          <w:sz w:val="28"/>
          <w:szCs w:val="28"/>
        </w:rPr>
        <w:t>в</w:t>
      </w:r>
      <w:proofErr w:type="gramEnd"/>
      <w:r w:rsidRPr="00765CF0">
        <w:rPr>
          <w:rFonts w:ascii="Arial" w:hAnsi="Arial" w:cs="Arial"/>
          <w:sz w:val="28"/>
          <w:szCs w:val="28"/>
        </w:rPr>
        <w:t xml:space="preserve"> ред. постановлений Администрации Смоленской области от 28.12.2018 </w:t>
      </w:r>
      <w:hyperlink r:id="rId15" w:history="1">
        <w:r w:rsidRPr="00765CF0">
          <w:rPr>
            <w:rFonts w:ascii="Arial" w:hAnsi="Arial" w:cs="Arial"/>
            <w:color w:val="0000FF"/>
            <w:sz w:val="28"/>
            <w:szCs w:val="28"/>
          </w:rPr>
          <w:t>N 965</w:t>
        </w:r>
      </w:hyperlink>
      <w:r w:rsidRPr="00765CF0">
        <w:rPr>
          <w:rFonts w:ascii="Arial" w:hAnsi="Arial" w:cs="Arial"/>
          <w:sz w:val="28"/>
          <w:szCs w:val="28"/>
        </w:rPr>
        <w:t xml:space="preserve">, от 21.02.2020 </w:t>
      </w:r>
      <w:hyperlink r:id="rId16" w:history="1">
        <w:r w:rsidRPr="00765CF0">
          <w:rPr>
            <w:rFonts w:ascii="Arial" w:hAnsi="Arial" w:cs="Arial"/>
            <w:color w:val="0000FF"/>
            <w:sz w:val="28"/>
            <w:szCs w:val="28"/>
          </w:rPr>
          <w:t>N 63</w:t>
        </w:r>
      </w:hyperlink>
      <w:r w:rsidRPr="00765CF0">
        <w:rPr>
          <w:rFonts w:ascii="Arial" w:hAnsi="Arial" w:cs="Arial"/>
          <w:sz w:val="28"/>
          <w:szCs w:val="28"/>
        </w:rPr>
        <w:t>)</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Средства единовременной финансовой помощи на государственную регистрацию считаются целевыми и предоставляются на следующие виды расходов: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расходы на аренду и текущий ремонт арендованного нежилого помещения (части здания, сооружения); текущий ремонт нежилого помещения (части здания, сооружения), находящегося в собственности безработного гражданина, безработного гражданина, прошедшего обучение;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расходы на приобретение основных средств (оборудование, мебель, инструменты, электронно-вычислительная техника и иное оборудование для обработки информации, программное обеспечение, периферийные устройства, копировально-множительное оборудование, контрольно-кассовая техника);</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расходы на приобретение товаров, сырья, расходных материалов, сельскохозяйственных животных, посевных и посадочных материалов, минеральных удобрений и средств защиты растений, в том числе кормов, зернофуража и белково-витаминных комплексов для сельскохозяйственных животных;</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транспортные расходы, связанные с доставкой основных средств, сырья и расходных материалов;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оплата услуг по обеспечению деятельности, предусмотренной бизнес-планом.</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5. Единовременная финансовая помощь на подготовку документов предоставляется безработным гражданам, безработным гражданам, прошедшим обучение, в размере фактических расходов, понесенных при осуществлении государственной регистрации в качестве юридического лица, индивидуального предпринимателя либо крестьянского (фермерского) хозяйства, но не более 1100 рублей в соответствии с представленными расчетно-платежными документами, подтверждающими указанные расходы.</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Единовременная финансовая помощь на подготовку документов предоставляется для возмещения следующих видов расходов: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оплата государственной пошлины, нотариальных действий и услуг правового и технического характера;</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приобретение бланочной документации, необходимой для </w:t>
      </w:r>
      <w:r w:rsidRPr="00765CF0">
        <w:rPr>
          <w:rFonts w:ascii="Arial" w:hAnsi="Arial" w:cs="Arial"/>
          <w:sz w:val="28"/>
          <w:szCs w:val="28"/>
        </w:rPr>
        <w:lastRenderedPageBreak/>
        <w:t>осуществления государственной регистрации в качестве юридического лица, индивидуального предпринимателя либо крестьянского (фермерского) хозяйства;</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изготовление печатей, штампов.</w:t>
      </w:r>
    </w:p>
    <w:p w:rsidR="00DF18D4" w:rsidRPr="00765CF0" w:rsidRDefault="00DF18D4" w:rsidP="00765CF0">
      <w:pPr>
        <w:pStyle w:val="ConsPlusNormal"/>
        <w:ind w:firstLine="709"/>
        <w:jc w:val="both"/>
        <w:rPr>
          <w:rFonts w:ascii="Arial" w:hAnsi="Arial" w:cs="Arial"/>
          <w:sz w:val="28"/>
          <w:szCs w:val="28"/>
        </w:rPr>
      </w:pPr>
      <w:bookmarkStart w:id="1" w:name="P85"/>
      <w:bookmarkEnd w:id="1"/>
      <w:r w:rsidRPr="00765CF0">
        <w:rPr>
          <w:rFonts w:ascii="Arial" w:hAnsi="Arial" w:cs="Arial"/>
          <w:sz w:val="28"/>
          <w:szCs w:val="28"/>
        </w:rPr>
        <w:t>6. Для рассмотрения вопросов предоставления единовременной финансовой помощи на государственную регистрацию и (или) единовременной финансовой помощи на подготовку документов безработные граждане, безработные граждане, прошедшие обучение, представляют в центр занятости следующие документы:</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бизнес-план;</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копию документа об окончании профессионального обучения или получении дополнительного профессионального образования (для безработных граждан, прошедших обучение).</w:t>
      </w:r>
    </w:p>
    <w:p w:rsidR="00DF18D4" w:rsidRPr="00765CF0" w:rsidRDefault="00DF18D4" w:rsidP="00765CF0">
      <w:pPr>
        <w:pStyle w:val="ConsPlusNormal"/>
        <w:ind w:firstLine="709"/>
        <w:jc w:val="both"/>
        <w:rPr>
          <w:rFonts w:ascii="Arial" w:hAnsi="Arial" w:cs="Arial"/>
          <w:sz w:val="28"/>
          <w:szCs w:val="28"/>
        </w:rPr>
      </w:pPr>
      <w:bookmarkStart w:id="2" w:name="P88"/>
      <w:bookmarkEnd w:id="2"/>
      <w:r w:rsidRPr="00765CF0">
        <w:rPr>
          <w:rFonts w:ascii="Arial" w:hAnsi="Arial" w:cs="Arial"/>
          <w:sz w:val="28"/>
          <w:szCs w:val="28"/>
        </w:rPr>
        <w:t>7. Центры занятости населения: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информируют безработных граждан и безработных граждан, прошедших </w:t>
      </w:r>
      <w:proofErr w:type="gramStart"/>
      <w:r w:rsidRPr="00765CF0">
        <w:rPr>
          <w:rFonts w:ascii="Arial" w:hAnsi="Arial" w:cs="Arial"/>
          <w:sz w:val="28"/>
          <w:szCs w:val="28"/>
        </w:rPr>
        <w:t>обучение, по вопросам</w:t>
      </w:r>
      <w:proofErr w:type="gramEnd"/>
      <w:r w:rsidRPr="00765CF0">
        <w:rPr>
          <w:rFonts w:ascii="Arial" w:hAnsi="Arial" w:cs="Arial"/>
          <w:sz w:val="28"/>
          <w:szCs w:val="28"/>
        </w:rPr>
        <w:t xml:space="preserve"> предпринимательства и организации собственного дела;</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проводят тестирование (анкетирование) безработных граждан, безработных граждан, прошедших обучение, направленное на выявление способностей и готовности к осуществлению предпринимательской деятельности и реализации </w:t>
      </w:r>
      <w:proofErr w:type="spellStart"/>
      <w:r w:rsidRPr="00765CF0">
        <w:rPr>
          <w:rFonts w:ascii="Arial" w:hAnsi="Arial" w:cs="Arial"/>
          <w:sz w:val="28"/>
          <w:szCs w:val="28"/>
        </w:rPr>
        <w:t>самозанятости</w:t>
      </w:r>
      <w:proofErr w:type="spellEnd"/>
      <w:r w:rsidRPr="00765CF0">
        <w:rPr>
          <w:rFonts w:ascii="Arial" w:hAnsi="Arial" w:cs="Arial"/>
          <w:sz w:val="28"/>
          <w:szCs w:val="28"/>
        </w:rPr>
        <w:t>;</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по результатам собеседования и тестирования (анкетирования) проводят оценку степени готовности безработных граждан, безработных граждан, прошедших обучение, к осуществлению предпринимательской деятельности, созданию крестьянского (фермерского) хозяйства, реализации </w:t>
      </w:r>
      <w:proofErr w:type="spellStart"/>
      <w:r w:rsidRPr="00765CF0">
        <w:rPr>
          <w:rFonts w:ascii="Arial" w:hAnsi="Arial" w:cs="Arial"/>
          <w:sz w:val="28"/>
          <w:szCs w:val="28"/>
        </w:rPr>
        <w:t>самозанятости</w:t>
      </w:r>
      <w:proofErr w:type="spellEnd"/>
      <w:r w:rsidRPr="00765CF0">
        <w:rPr>
          <w:rFonts w:ascii="Arial" w:hAnsi="Arial" w:cs="Arial"/>
          <w:sz w:val="28"/>
          <w:szCs w:val="28"/>
        </w:rPr>
        <w:t>;</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организуют рассмотрение и оценку соответствующей комиссией представленных безработными гражданами и безработными гражданами, прошедшими обучение, бизнес-планов в соответствии с критериями их оценки;</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заключают с безработными гражданами, безработными гражданами, прошедшими обучение: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договоры о предоставлении единовременной финансовой помощи на государственную регистрацию;</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договоры о предоставлении единовременной финансовой помощи на подготовку документов;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информируют безработных граждан, безработных граждан, прошедших обучение, об условиях предоставления единовременной финансовой помощи на государственную регистрацию, единовременной финансовой помощи на подготовку документов и сроках представления необходимых документов;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предоставляют безработным гражданам, безработным гражданам, прошедшим обучение, единовременную финансовую помощь на государственную регистрацию, единовременную финансовую помощь на подготовку документов.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lastRenderedPageBreak/>
        <w:t xml:space="preserve">8. </w:t>
      </w:r>
      <w:proofErr w:type="gramStart"/>
      <w:r w:rsidRPr="00765CF0">
        <w:rPr>
          <w:rFonts w:ascii="Arial" w:hAnsi="Arial" w:cs="Arial"/>
          <w:sz w:val="28"/>
          <w:szCs w:val="28"/>
        </w:rPr>
        <w:t>Для рассмотрения бизнес-планов безработных граждан, безработных граждан, прошедших обучение, в центрах занятости населения создаются комиссии с включением в их состав представителей органов местного самоуправления муниципальных районов (городских округов) Смоленской области, на территории которых располагается центр занятости населения, его обособленные структурные подразделения, а также органов, осуществляющих содействие развитию предпринимательства, представителей налоговых органов, финансово-кредитных учреждений.</w:t>
      </w:r>
      <w:proofErr w:type="gramEnd"/>
      <w:r w:rsidRPr="00765CF0">
        <w:rPr>
          <w:rFonts w:ascii="Arial" w:hAnsi="Arial" w:cs="Arial"/>
          <w:sz w:val="28"/>
          <w:szCs w:val="28"/>
        </w:rPr>
        <w:t xml:space="preserve"> Положение о комиссии, ее состав утверждаются приказом директора центра занятости населения.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Центр занятости населения в течение пяти рабочих дней со дня представления безработным гражданином, безработным гражданином, прошедшим обучение, документов, указанных в </w:t>
      </w:r>
      <w:hyperlink w:anchor="P85" w:history="1">
        <w:r w:rsidRPr="00765CF0">
          <w:rPr>
            <w:rFonts w:ascii="Arial" w:hAnsi="Arial" w:cs="Arial"/>
            <w:color w:val="0000FF"/>
            <w:sz w:val="28"/>
            <w:szCs w:val="28"/>
          </w:rPr>
          <w:t>пункте 6</w:t>
        </w:r>
      </w:hyperlink>
      <w:r w:rsidRPr="00765CF0">
        <w:rPr>
          <w:rFonts w:ascii="Arial" w:hAnsi="Arial" w:cs="Arial"/>
          <w:sz w:val="28"/>
          <w:szCs w:val="28"/>
        </w:rPr>
        <w:t xml:space="preserve"> настоящего Положения, направляет бизнес-план в комиссию для его рассмотрения и оценки по </w:t>
      </w:r>
      <w:hyperlink w:anchor="P177" w:history="1">
        <w:r w:rsidRPr="00765CF0">
          <w:rPr>
            <w:rFonts w:ascii="Arial" w:hAnsi="Arial" w:cs="Arial"/>
            <w:color w:val="0000FF"/>
            <w:sz w:val="28"/>
            <w:szCs w:val="28"/>
          </w:rPr>
          <w:t>критериям</w:t>
        </w:r>
      </w:hyperlink>
      <w:r w:rsidRPr="00765CF0">
        <w:rPr>
          <w:rFonts w:ascii="Arial" w:hAnsi="Arial" w:cs="Arial"/>
          <w:sz w:val="28"/>
          <w:szCs w:val="28"/>
        </w:rPr>
        <w:t xml:space="preserve"> в соответствии с приложением к настоящему Положению.</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Комиссия в течение пяти рабочих дней с момента получения бизнес-плана осуществляет его рассмотрение и оценку по </w:t>
      </w:r>
      <w:hyperlink w:anchor="P177" w:history="1">
        <w:r w:rsidRPr="00765CF0">
          <w:rPr>
            <w:rFonts w:ascii="Arial" w:hAnsi="Arial" w:cs="Arial"/>
            <w:color w:val="0000FF"/>
            <w:sz w:val="28"/>
            <w:szCs w:val="28"/>
          </w:rPr>
          <w:t>критериям</w:t>
        </w:r>
      </w:hyperlink>
      <w:r w:rsidRPr="00765CF0">
        <w:rPr>
          <w:rFonts w:ascii="Arial" w:hAnsi="Arial" w:cs="Arial"/>
          <w:sz w:val="28"/>
          <w:szCs w:val="28"/>
        </w:rPr>
        <w:t xml:space="preserve"> в соответствии с приложением к настоящему Положению.</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Для предоставления единовременной финансовой помощи на государственную регистрацию и (или) единовременной финансовой помощи на подготовку документов безработным гражданам и безработным гражданам, прошедшим обучение, необходимо, чтобы оценка бизнес-плана составляла 20 и более баллов.</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xml:space="preserve">По результатам рассмотрения и оценки бизнес-плана по </w:t>
      </w:r>
      <w:hyperlink w:anchor="P177" w:history="1">
        <w:r w:rsidRPr="00765CF0">
          <w:rPr>
            <w:rFonts w:ascii="Arial" w:hAnsi="Arial" w:cs="Arial"/>
            <w:color w:val="0000FF"/>
            <w:sz w:val="28"/>
            <w:szCs w:val="28"/>
          </w:rPr>
          <w:t>критериям</w:t>
        </w:r>
      </w:hyperlink>
      <w:r w:rsidRPr="00765CF0">
        <w:rPr>
          <w:rFonts w:ascii="Arial" w:hAnsi="Arial" w:cs="Arial"/>
          <w:sz w:val="28"/>
          <w:szCs w:val="28"/>
        </w:rPr>
        <w:t xml:space="preserve"> в соответствии с приложением к настоящему Положению комиссией выдается заключение о целесообразности либо о нецелесообразности предоставления соответствующей единовременной финансовой помощи, которое в день заседания комиссии оформляется протоколом заседания комиссии и на следующей день передается в центр занятости населения.</w:t>
      </w:r>
      <w:proofErr w:type="gramEnd"/>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Заключение комиссии о целесообразности предоставления единовременной финансовой помощи на государственную регистрацию и (или) единовременной финансовой помощи на подготовку документов служит основанием для заключения договоров между центром занятости населения и безработными гражданами, безработными гражданами, прошедшими обучение. Формы договора о предоставлении единовременной финансовой помощи на государственную регистрацию и договора о предоставлении единовременной финансовой помощи на подготовку документов утверждаются приказом </w:t>
      </w:r>
      <w:proofErr w:type="gramStart"/>
      <w:r w:rsidRPr="00765CF0">
        <w:rPr>
          <w:rFonts w:ascii="Arial" w:hAnsi="Arial" w:cs="Arial"/>
          <w:sz w:val="28"/>
          <w:szCs w:val="28"/>
        </w:rPr>
        <w:t>начальника Департамента государственной службы занятости населения Смоленской области</w:t>
      </w:r>
      <w:proofErr w:type="gramEnd"/>
      <w:r w:rsidRPr="00765CF0">
        <w:rPr>
          <w:rFonts w:ascii="Arial" w:hAnsi="Arial" w:cs="Arial"/>
          <w:sz w:val="28"/>
          <w:szCs w:val="28"/>
        </w:rPr>
        <w:t>.</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Центр занятости населения в течение двух рабочих дней с момента получения протокола заседания комиссии:</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lastRenderedPageBreak/>
        <w:t xml:space="preserve">- в случае наличия заключения комиссии о нецелесообразности предоставления единовременной финансовой помощи на государственную регистрацию и (или) единовременной финансовой помощи на подготовку документов по причине несоответствия бизнес-плана </w:t>
      </w:r>
      <w:hyperlink w:anchor="P177" w:history="1">
        <w:r w:rsidRPr="00765CF0">
          <w:rPr>
            <w:rFonts w:ascii="Arial" w:hAnsi="Arial" w:cs="Arial"/>
            <w:color w:val="0000FF"/>
            <w:sz w:val="28"/>
            <w:szCs w:val="28"/>
          </w:rPr>
          <w:t>критериям</w:t>
        </w:r>
      </w:hyperlink>
      <w:r w:rsidRPr="00765CF0">
        <w:rPr>
          <w:rFonts w:ascii="Arial" w:hAnsi="Arial" w:cs="Arial"/>
          <w:sz w:val="28"/>
          <w:szCs w:val="28"/>
        </w:rPr>
        <w:t xml:space="preserve"> оценки, указанным в приложении к настоящему Положению, уведомляет безработных граждан, безработных граждан, прошедших обучение, о заключении комиссии в устной форме посредством телефонной связи либо путем письменного уведомления через организации почтовой связи и принимает</w:t>
      </w:r>
      <w:proofErr w:type="gramEnd"/>
      <w:r w:rsidRPr="00765CF0">
        <w:rPr>
          <w:rFonts w:ascii="Arial" w:hAnsi="Arial" w:cs="Arial"/>
          <w:sz w:val="28"/>
          <w:szCs w:val="28"/>
        </w:rPr>
        <w:t xml:space="preserve"> решение об отказе в предоставлении соответствующей единовременной финансовой помощи;</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xml:space="preserve">- в случае наличия заключения комиссии о целесообразности предоставления единовременной финансовой помощи на государственную регистрацию и (или) единовременной финансовой помощи на подготовку документов уведомляет безработных граждан, безработных граждан, прошедших обучение, о заключении комиссии в устной форме посредством телефонной связи либо путем письменного уведомления через организации почтовой связи и предлагает представить документы, указанные в </w:t>
      </w:r>
      <w:hyperlink w:anchor="P111" w:history="1">
        <w:r w:rsidRPr="00765CF0">
          <w:rPr>
            <w:rFonts w:ascii="Arial" w:hAnsi="Arial" w:cs="Arial"/>
            <w:color w:val="0000FF"/>
            <w:sz w:val="28"/>
            <w:szCs w:val="28"/>
          </w:rPr>
          <w:t>абзацах четвертом</w:t>
        </w:r>
      </w:hyperlink>
      <w:r w:rsidRPr="00765CF0">
        <w:rPr>
          <w:rFonts w:ascii="Arial" w:hAnsi="Arial" w:cs="Arial"/>
          <w:sz w:val="28"/>
          <w:szCs w:val="28"/>
        </w:rPr>
        <w:t xml:space="preserve"> и </w:t>
      </w:r>
      <w:hyperlink w:anchor="P112" w:history="1">
        <w:r w:rsidRPr="00765CF0">
          <w:rPr>
            <w:rFonts w:ascii="Arial" w:hAnsi="Arial" w:cs="Arial"/>
            <w:color w:val="0000FF"/>
            <w:sz w:val="28"/>
            <w:szCs w:val="28"/>
          </w:rPr>
          <w:t>пятом пункта 9</w:t>
        </w:r>
      </w:hyperlink>
      <w:r w:rsidRPr="00765CF0">
        <w:rPr>
          <w:rFonts w:ascii="Arial" w:hAnsi="Arial" w:cs="Arial"/>
          <w:sz w:val="28"/>
          <w:szCs w:val="28"/>
        </w:rPr>
        <w:t xml:space="preserve"> настоящего Положения.</w:t>
      </w:r>
      <w:proofErr w:type="gramEnd"/>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Решение об отказе в предоставлении единовременной финансовой помощи на государственную регистрацию и (или) единовременной финансовой помощи на подготовку документов оформляется приказом директора центра занятости населения по форме, утвержденной приказом </w:t>
      </w:r>
      <w:proofErr w:type="gramStart"/>
      <w:r w:rsidRPr="00765CF0">
        <w:rPr>
          <w:rFonts w:ascii="Arial" w:hAnsi="Arial" w:cs="Arial"/>
          <w:sz w:val="28"/>
          <w:szCs w:val="28"/>
        </w:rPr>
        <w:t>начальника Департамента государственной службы занятости населения Смоленской области</w:t>
      </w:r>
      <w:proofErr w:type="gramEnd"/>
      <w:r w:rsidRPr="00765CF0">
        <w:rPr>
          <w:rFonts w:ascii="Arial" w:hAnsi="Arial" w:cs="Arial"/>
          <w:sz w:val="28"/>
          <w:szCs w:val="28"/>
        </w:rPr>
        <w:t>.</w:t>
      </w:r>
    </w:p>
    <w:p w:rsidR="00DF18D4" w:rsidRPr="00765CF0" w:rsidRDefault="00DF18D4" w:rsidP="00765CF0">
      <w:pPr>
        <w:pStyle w:val="ConsPlusNormal"/>
        <w:ind w:firstLine="709"/>
        <w:jc w:val="both"/>
        <w:rPr>
          <w:rFonts w:ascii="Arial" w:hAnsi="Arial" w:cs="Arial"/>
          <w:sz w:val="28"/>
          <w:szCs w:val="28"/>
        </w:rPr>
      </w:pPr>
      <w:bookmarkStart w:id="3" w:name="P108"/>
      <w:bookmarkEnd w:id="3"/>
      <w:r w:rsidRPr="00765CF0">
        <w:rPr>
          <w:rFonts w:ascii="Arial" w:hAnsi="Arial" w:cs="Arial"/>
          <w:sz w:val="28"/>
          <w:szCs w:val="28"/>
        </w:rPr>
        <w:t>9. Единовременная финансовая помощь на государственную регистрацию и единовременная финансовая помощь на подготовку документов предоставляются безработным гражданам, безработным гражданам, прошедшим обучение, при следующих условиях:</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представления в центр занятости населения документов, указанных в </w:t>
      </w:r>
      <w:hyperlink w:anchor="P85" w:history="1">
        <w:r w:rsidRPr="00765CF0">
          <w:rPr>
            <w:rFonts w:ascii="Arial" w:hAnsi="Arial" w:cs="Arial"/>
            <w:color w:val="0000FF"/>
            <w:sz w:val="28"/>
            <w:szCs w:val="28"/>
          </w:rPr>
          <w:t>пункте 6</w:t>
        </w:r>
      </w:hyperlink>
      <w:r w:rsidRPr="00765CF0">
        <w:rPr>
          <w:rFonts w:ascii="Arial" w:hAnsi="Arial" w:cs="Arial"/>
          <w:sz w:val="28"/>
          <w:szCs w:val="28"/>
        </w:rPr>
        <w:t xml:space="preserve"> настоящего Положения;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наличия заключения комиссии о целесообразности предоставления единовременной финансовой помощи на государственную регистрацию и (или) единовременной финансовой помощи на подготовку документов;</w:t>
      </w:r>
    </w:p>
    <w:p w:rsidR="00DF18D4" w:rsidRPr="00765CF0" w:rsidRDefault="00DF18D4" w:rsidP="00765CF0">
      <w:pPr>
        <w:pStyle w:val="ConsPlusNormal"/>
        <w:ind w:firstLine="709"/>
        <w:jc w:val="both"/>
        <w:rPr>
          <w:rFonts w:ascii="Arial" w:hAnsi="Arial" w:cs="Arial"/>
          <w:sz w:val="28"/>
          <w:szCs w:val="28"/>
        </w:rPr>
      </w:pPr>
      <w:bookmarkStart w:id="4" w:name="P111"/>
      <w:bookmarkEnd w:id="4"/>
      <w:proofErr w:type="gramStart"/>
      <w:r w:rsidRPr="00765CF0">
        <w:rPr>
          <w:rFonts w:ascii="Arial" w:hAnsi="Arial" w:cs="Arial"/>
          <w:sz w:val="28"/>
          <w:szCs w:val="28"/>
        </w:rPr>
        <w:t>- представления в центр занятости населения копии листа записи Единого государственного реестра юридических лиц или листа записи Единого государственного реестра индивидуальных предпринимателей, а также копии уведомления о постановке на учет российской организации в налоговом органе или копии уведомления о постановке на учет физического лица в налоговом органе в срок не позднее 30 календарных дней с даты внесения записи в Единый государственный</w:t>
      </w:r>
      <w:proofErr w:type="gramEnd"/>
      <w:r w:rsidRPr="00765CF0">
        <w:rPr>
          <w:rFonts w:ascii="Arial" w:hAnsi="Arial" w:cs="Arial"/>
          <w:sz w:val="28"/>
          <w:szCs w:val="28"/>
        </w:rPr>
        <w:t xml:space="preserve"> реестр юридических лиц или Единый государственный реестр индивидуальных предпринимателей либо </w:t>
      </w:r>
      <w:r w:rsidRPr="00765CF0">
        <w:rPr>
          <w:rFonts w:ascii="Arial" w:hAnsi="Arial" w:cs="Arial"/>
          <w:sz w:val="28"/>
          <w:szCs w:val="28"/>
        </w:rPr>
        <w:lastRenderedPageBreak/>
        <w:t>уведомления в письменной форме центра занятости населения о государственной регистрации в срок не позднее 20 календарных дней со дня внесения записи в Единый государственный реестр юридических лиц или Единый государственный реестр индивидуальных предпринимателей;</w:t>
      </w:r>
    </w:p>
    <w:p w:rsidR="00DF18D4" w:rsidRPr="00765CF0" w:rsidRDefault="00DF18D4" w:rsidP="00765CF0">
      <w:pPr>
        <w:pStyle w:val="ConsPlusNormal"/>
        <w:ind w:firstLine="709"/>
        <w:jc w:val="both"/>
        <w:rPr>
          <w:rFonts w:ascii="Arial" w:hAnsi="Arial" w:cs="Arial"/>
          <w:sz w:val="28"/>
          <w:szCs w:val="28"/>
        </w:rPr>
      </w:pPr>
      <w:bookmarkStart w:id="5" w:name="P112"/>
      <w:bookmarkEnd w:id="5"/>
      <w:proofErr w:type="gramStart"/>
      <w:r w:rsidRPr="00765CF0">
        <w:rPr>
          <w:rFonts w:ascii="Arial" w:hAnsi="Arial" w:cs="Arial"/>
          <w:sz w:val="28"/>
          <w:szCs w:val="28"/>
        </w:rPr>
        <w:t>- представления расчетно-платежных документов, подтверждающих расходы на подготовку документов, представляемых при государственной регистрации юридических лиц и индивидуальных предпринимателей; уплату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 (далее - документы, подтверждающие расходы), до истечения 30 дней с даты внесения записи в Единый государственный реестр юридических лиц или Единый государственный реестр индивидуальных предпринимателей.</w:t>
      </w:r>
      <w:proofErr w:type="gramEnd"/>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В случае если безработным гражданином, безработным гражданином, прошедшим обучение, самостоятельно не представлены в центр занятости населения копии листа записи Единого государственного реестра юридических лиц или листа записи Единого государственного реестра индивидуальных предпринимателей, а также копии уведомления о постановке на учет российской организации в налоговом органе или копии уведомления о постановке на учет физического лица в налоговом органе, центр занятости населения</w:t>
      </w:r>
      <w:proofErr w:type="gramEnd"/>
      <w:r w:rsidRPr="00765CF0">
        <w:rPr>
          <w:rFonts w:ascii="Arial" w:hAnsi="Arial" w:cs="Arial"/>
          <w:sz w:val="28"/>
          <w:szCs w:val="28"/>
        </w:rPr>
        <w:t xml:space="preserve"> </w:t>
      </w:r>
      <w:proofErr w:type="gramStart"/>
      <w:r w:rsidRPr="00765CF0">
        <w:rPr>
          <w:rFonts w:ascii="Arial" w:hAnsi="Arial" w:cs="Arial"/>
          <w:sz w:val="28"/>
          <w:szCs w:val="28"/>
        </w:rPr>
        <w:t>в течение двух рабочих дней со дня уведомления безработным гражданином, безработным гражданином, прошедшим обучение, о государственной регистрации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10. Центр занятости населения в течение трех рабочих дней после получения документа о государственной регистрации юридического лица или индивидуального предпринимателя, а также выполнения безработным гражданином, безработным гражданином, прошедшим обучение, иных условий, указанных в </w:t>
      </w:r>
      <w:hyperlink w:anchor="P108" w:history="1">
        <w:r w:rsidRPr="00765CF0">
          <w:rPr>
            <w:rFonts w:ascii="Arial" w:hAnsi="Arial" w:cs="Arial"/>
            <w:color w:val="0000FF"/>
            <w:sz w:val="28"/>
            <w:szCs w:val="28"/>
          </w:rPr>
          <w:t>пункте 9</w:t>
        </w:r>
      </w:hyperlink>
      <w:r w:rsidRPr="00765CF0">
        <w:rPr>
          <w:rFonts w:ascii="Arial" w:hAnsi="Arial" w:cs="Arial"/>
          <w:sz w:val="28"/>
          <w:szCs w:val="28"/>
        </w:rPr>
        <w:t xml:space="preserve"> настоящего Положения:</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xml:space="preserve">- принимает решение о предоставлении единовременной финансовой помощи на государственную регистрацию и (или) единовременной финансовой помощи на подготовку документов либо об отказе в их предоставлении, о чем в течение трех рабочих дней с момента принятия решения в письменной форме уведомляет безработного гражданина, безработного гражданина, прошедшего </w:t>
      </w:r>
      <w:r w:rsidRPr="00765CF0">
        <w:rPr>
          <w:rFonts w:ascii="Arial" w:hAnsi="Arial" w:cs="Arial"/>
          <w:sz w:val="28"/>
          <w:szCs w:val="28"/>
        </w:rPr>
        <w:lastRenderedPageBreak/>
        <w:t>обучение;</w:t>
      </w:r>
      <w:proofErr w:type="gramEnd"/>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осуществляет расчет размера единовременной финансовой помощи на подготовку документов;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заключает с указанными гражданами договоры о предоставлении единовременной финансовой помощи на государственную регистрацию, единовременной финансовой помощи на подготовку документов в день их обращения.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Решение о предоставлении единовременной финансовой помощи на государственную регистрацию и (или) единовременной финансовой помощи на подготовку документов оформляется приказом директора центра занятости населения по форме, утвержденной приказом </w:t>
      </w:r>
      <w:proofErr w:type="gramStart"/>
      <w:r w:rsidRPr="00765CF0">
        <w:rPr>
          <w:rFonts w:ascii="Arial" w:hAnsi="Arial" w:cs="Arial"/>
          <w:sz w:val="28"/>
          <w:szCs w:val="28"/>
        </w:rPr>
        <w:t>начальника Департамента государственной службы занятости населения Смоленской области</w:t>
      </w:r>
      <w:proofErr w:type="gramEnd"/>
      <w:r w:rsidRPr="00765CF0">
        <w:rPr>
          <w:rFonts w:ascii="Arial" w:hAnsi="Arial" w:cs="Arial"/>
          <w:sz w:val="28"/>
          <w:szCs w:val="28"/>
        </w:rPr>
        <w:t>.</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В случае принятия центром занятости населения решения об отказе в предоставлении единовременной финансовой помощи на государственную регистрацию и (или) единовременной финансовой помощи на подготовку документов в уведомлении указывается причина отказа и разъясняется порядок обжалования данного решения.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11. Основаниями для принятия решения об отказе в предоставлении единовременной финансовой помощи на государственную регистрацию и (или) единовременной финансовой помощи на подготовку документов являются: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наличие заключения комиссии о нецелесообразности предоставления соответствующей единовременной финансовой помощи по причине несоответствия бизнес-плана </w:t>
      </w:r>
      <w:hyperlink w:anchor="P177" w:history="1">
        <w:r w:rsidRPr="00765CF0">
          <w:rPr>
            <w:rFonts w:ascii="Arial" w:hAnsi="Arial" w:cs="Arial"/>
            <w:color w:val="0000FF"/>
            <w:sz w:val="28"/>
            <w:szCs w:val="28"/>
          </w:rPr>
          <w:t>критериям</w:t>
        </w:r>
      </w:hyperlink>
      <w:r w:rsidRPr="00765CF0">
        <w:rPr>
          <w:rFonts w:ascii="Arial" w:hAnsi="Arial" w:cs="Arial"/>
          <w:sz w:val="28"/>
          <w:szCs w:val="28"/>
        </w:rPr>
        <w:t xml:space="preserve"> оценки, указанным в приложении к настоящему Положению;</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отсутствие в срок, установленный </w:t>
      </w:r>
      <w:hyperlink w:anchor="P111" w:history="1">
        <w:r w:rsidRPr="00765CF0">
          <w:rPr>
            <w:rFonts w:ascii="Arial" w:hAnsi="Arial" w:cs="Arial"/>
            <w:color w:val="0000FF"/>
            <w:sz w:val="28"/>
            <w:szCs w:val="28"/>
          </w:rPr>
          <w:t>абзацем четвертым пункта 9</w:t>
        </w:r>
      </w:hyperlink>
      <w:r w:rsidRPr="00765CF0">
        <w:rPr>
          <w:rFonts w:ascii="Arial" w:hAnsi="Arial" w:cs="Arial"/>
          <w:sz w:val="28"/>
          <w:szCs w:val="28"/>
        </w:rPr>
        <w:t xml:space="preserve"> настоящего Положения, сведений о государственной регистрации юридического лица или индивидуального предпринимателя;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недостаточный объем средств, выделенных на указанные цели, в пределах утвержденных лимитов бюджетных обязательств на соответствующий финансовый год.</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12. </w:t>
      </w:r>
      <w:proofErr w:type="gramStart"/>
      <w:r w:rsidRPr="00765CF0">
        <w:rPr>
          <w:rFonts w:ascii="Arial" w:hAnsi="Arial" w:cs="Arial"/>
          <w:sz w:val="28"/>
          <w:szCs w:val="28"/>
        </w:rPr>
        <w:t>В течение пяти рабочих дней после заключения договора о предоставлении единовременной финансовой помощи на государственную регистрацию и (или) единовременной финансовой помощи на подготовку документов центр занятости населения перечисляет соответствующие суммы единовременной финансовой помощи на государственную регистрацию, единовременной финансовой помощи на подготовку документов согласно произведенному расчету их размера в установленном порядке на лицевые счета безработных граждан, безработных граждан, прошедших обучение, до</w:t>
      </w:r>
      <w:proofErr w:type="gramEnd"/>
      <w:r w:rsidRPr="00765CF0">
        <w:rPr>
          <w:rFonts w:ascii="Arial" w:hAnsi="Arial" w:cs="Arial"/>
          <w:sz w:val="28"/>
          <w:szCs w:val="28"/>
        </w:rPr>
        <w:t xml:space="preserve"> истечения 30 дней </w:t>
      </w:r>
      <w:proofErr w:type="gramStart"/>
      <w:r w:rsidRPr="00765CF0">
        <w:rPr>
          <w:rFonts w:ascii="Arial" w:hAnsi="Arial" w:cs="Arial"/>
          <w:sz w:val="28"/>
          <w:szCs w:val="28"/>
        </w:rPr>
        <w:t>с даты внесения</w:t>
      </w:r>
      <w:proofErr w:type="gramEnd"/>
      <w:r w:rsidRPr="00765CF0">
        <w:rPr>
          <w:rFonts w:ascii="Arial" w:hAnsi="Arial" w:cs="Arial"/>
          <w:sz w:val="28"/>
          <w:szCs w:val="28"/>
        </w:rPr>
        <w:t xml:space="preserve"> записи в Единый государственный реестр юридических лиц или Единый государственный реестр индивидуальных предпринимателей.</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lastRenderedPageBreak/>
        <w:t xml:space="preserve">13. При представлении безработным гражданином, безработным гражданином, прошедшим обучение, документов, подтверждающих расходы, по истечении 30 календарных дней </w:t>
      </w:r>
      <w:proofErr w:type="gramStart"/>
      <w:r w:rsidRPr="00765CF0">
        <w:rPr>
          <w:rFonts w:ascii="Arial" w:hAnsi="Arial" w:cs="Arial"/>
          <w:sz w:val="28"/>
          <w:szCs w:val="28"/>
        </w:rPr>
        <w:t>с даты внесения</w:t>
      </w:r>
      <w:proofErr w:type="gramEnd"/>
      <w:r w:rsidRPr="00765CF0">
        <w:rPr>
          <w:rFonts w:ascii="Arial" w:hAnsi="Arial" w:cs="Arial"/>
          <w:sz w:val="28"/>
          <w:szCs w:val="28"/>
        </w:rPr>
        <w:t xml:space="preserve"> записи в Единый государственный реестр юридических лиц или Единый государственный реестр индивидуальных предпринимателей единовременная финансовая помощь на подготовку документов не предоставляется.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14. Безработные граждане, безработные граждане, прошедшие обучение, заключившие с центром занятости населения договор о предоставлении соответствующей единовременной финансовой помощи, считаются занятыми и снимаются с учета в центре занятости населения </w:t>
      </w:r>
      <w:proofErr w:type="gramStart"/>
      <w:r w:rsidRPr="00765CF0">
        <w:rPr>
          <w:rFonts w:ascii="Arial" w:hAnsi="Arial" w:cs="Arial"/>
          <w:sz w:val="28"/>
          <w:szCs w:val="28"/>
        </w:rPr>
        <w:t>с даты внесения</w:t>
      </w:r>
      <w:proofErr w:type="gramEnd"/>
      <w:r w:rsidRPr="00765CF0">
        <w:rPr>
          <w:rFonts w:ascii="Arial" w:hAnsi="Arial" w:cs="Arial"/>
          <w:sz w:val="28"/>
          <w:szCs w:val="28"/>
        </w:rPr>
        <w:t xml:space="preserve"> записи в Единый государственный реестр индивидуальных предпринимателей или Единый государственный реестр юридических лиц.</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15. Период, в течение которого безработные граждане и безработные граждане, прошедшие обучение, обязуются заниматься предпринимательской деятельностью, должен составлять не менее 12 месяцев со дня перечисления единовременной финансовой помощи на государственную регистрацию на счет безработного гражданина, безработного гражданина, прошедшего обучение, указанный в договоре о предоставлении единовременной финансовой помощи на государственную регистрацию.</w:t>
      </w:r>
    </w:p>
    <w:p w:rsidR="00DF18D4" w:rsidRPr="00765CF0" w:rsidRDefault="00DF18D4" w:rsidP="00765CF0">
      <w:pPr>
        <w:pStyle w:val="ConsPlusNormal"/>
        <w:ind w:firstLine="709"/>
        <w:jc w:val="both"/>
        <w:rPr>
          <w:rFonts w:ascii="Arial" w:hAnsi="Arial" w:cs="Arial"/>
          <w:sz w:val="28"/>
          <w:szCs w:val="28"/>
        </w:rPr>
      </w:pPr>
      <w:bookmarkStart w:id="6" w:name="P128"/>
      <w:bookmarkEnd w:id="6"/>
      <w:r w:rsidRPr="00765CF0">
        <w:rPr>
          <w:rFonts w:ascii="Arial" w:hAnsi="Arial" w:cs="Arial"/>
          <w:sz w:val="28"/>
          <w:szCs w:val="28"/>
        </w:rPr>
        <w:t xml:space="preserve">16. </w:t>
      </w:r>
      <w:proofErr w:type="gramStart"/>
      <w:r w:rsidRPr="00765CF0">
        <w:rPr>
          <w:rFonts w:ascii="Arial" w:hAnsi="Arial" w:cs="Arial"/>
          <w:sz w:val="28"/>
          <w:szCs w:val="28"/>
        </w:rPr>
        <w:t>Безработные граждане, безработные граждане, прошедшие обучение, зарегистрированные в качестве индивидуального предпринимателя (юридического лица) либо крестьянского (фермерского) хозяйства, получившие единовременную финансовую помощь на государственную регистрацию, не позднее трех месяцев со дня ее перечисления на счет, указанный в договоре о предоставлении единовременной финансовой помощи на государственную регистрацию, представляют в центр занятости населения документы, подтверждающие расходование предоставленной единовременной финансовой помощи на государственную регистрацию</w:t>
      </w:r>
      <w:proofErr w:type="gramEnd"/>
      <w:r w:rsidRPr="00765CF0">
        <w:rPr>
          <w:rFonts w:ascii="Arial" w:hAnsi="Arial" w:cs="Arial"/>
          <w:sz w:val="28"/>
          <w:szCs w:val="28"/>
        </w:rPr>
        <w:t xml:space="preserve"> (товарный чек, платежное поручение, договор, акт выполненных работ и т.д.), с одновременным приложением к ним копий. Копии документов после проверки их соответствия подлинникам заверяются должностным лицом центра занятости населения. Подлинники документов возвращаются безработным гражданам, безработным гражданам, прошедшим обучение.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17. В срок не позднее пяти рабочих дней после дня истечения срока, указанного в </w:t>
      </w:r>
      <w:hyperlink w:anchor="P128" w:history="1">
        <w:r w:rsidRPr="00765CF0">
          <w:rPr>
            <w:rFonts w:ascii="Arial" w:hAnsi="Arial" w:cs="Arial"/>
            <w:color w:val="0000FF"/>
            <w:sz w:val="28"/>
            <w:szCs w:val="28"/>
          </w:rPr>
          <w:t>пункте 16</w:t>
        </w:r>
      </w:hyperlink>
      <w:r w:rsidRPr="00765CF0">
        <w:rPr>
          <w:rFonts w:ascii="Arial" w:hAnsi="Arial" w:cs="Arial"/>
          <w:sz w:val="28"/>
          <w:szCs w:val="28"/>
        </w:rPr>
        <w:t xml:space="preserve"> настоящего Положения, центр занятости населения проводит проверку целевого использования средств безработным гражданином, безработным гражданином, прошедшим обучение, получившим единовременную финансовую помощь на государственную регистрацию, на основании представленных им документов.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lastRenderedPageBreak/>
        <w:t xml:space="preserve">18. В случае </w:t>
      </w:r>
      <w:proofErr w:type="gramStart"/>
      <w:r w:rsidRPr="00765CF0">
        <w:rPr>
          <w:rFonts w:ascii="Arial" w:hAnsi="Arial" w:cs="Arial"/>
          <w:sz w:val="28"/>
          <w:szCs w:val="28"/>
        </w:rPr>
        <w:t>выявления факта нецелевого использования средств выплаченной единовременной финансовой помощи</w:t>
      </w:r>
      <w:proofErr w:type="gramEnd"/>
      <w:r w:rsidRPr="00765CF0">
        <w:rPr>
          <w:rFonts w:ascii="Arial" w:hAnsi="Arial" w:cs="Arial"/>
          <w:sz w:val="28"/>
          <w:szCs w:val="28"/>
        </w:rPr>
        <w:t xml:space="preserve"> на государственную регистрацию безработный гражданин, безработный гражданин, прошедший обучение, который в установленном порядке прошел государственную регистрацию, осуществляет возврат средств в полном объеме.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19. </w:t>
      </w:r>
      <w:proofErr w:type="gramStart"/>
      <w:r w:rsidRPr="00765CF0">
        <w:rPr>
          <w:rFonts w:ascii="Arial" w:hAnsi="Arial" w:cs="Arial"/>
          <w:sz w:val="28"/>
          <w:szCs w:val="28"/>
        </w:rPr>
        <w:t>В целях контроля за осуществлением деятельности безработных граждан, безработных граждан, прошедших обучение, зарегистрированных в качестве индивидуального предпринимателя (юридического лица) либо крестьянского (фермерского) хозяйства, получивших единовременную финансовую помощь на государственную регистрацию, центр занятости населения каждые три месяца в течение 12 месяцев со дня заключения договора о предоставлении единовременной финансовой помощи на государственную регистрацию осуществляет в отношении указанных граждан проверку регистрации прекращения</w:t>
      </w:r>
      <w:proofErr w:type="gramEnd"/>
      <w:r w:rsidRPr="00765CF0">
        <w:rPr>
          <w:rFonts w:ascii="Arial" w:hAnsi="Arial" w:cs="Arial"/>
          <w:sz w:val="28"/>
          <w:szCs w:val="28"/>
        </w:rPr>
        <w:t xml:space="preserve"> ведения хозяйственной деятельности и выхода из состава учредителей юридического лица на основании сведений из Единого государственного реестра юридических лиц или Единого государственного реестра индивидуальных предпринимателей, получаемых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p>
    <w:p w:rsidR="00DF18D4" w:rsidRPr="00765CF0" w:rsidRDefault="00DF18D4" w:rsidP="00765CF0">
      <w:pPr>
        <w:pStyle w:val="ConsPlusNormal"/>
        <w:ind w:firstLine="709"/>
        <w:jc w:val="both"/>
        <w:rPr>
          <w:rFonts w:ascii="Arial" w:hAnsi="Arial" w:cs="Arial"/>
          <w:sz w:val="28"/>
          <w:szCs w:val="28"/>
        </w:rPr>
      </w:pPr>
      <w:bookmarkStart w:id="7" w:name="P132"/>
      <w:bookmarkEnd w:id="7"/>
      <w:r w:rsidRPr="00765CF0">
        <w:rPr>
          <w:rFonts w:ascii="Arial" w:hAnsi="Arial" w:cs="Arial"/>
          <w:sz w:val="28"/>
          <w:szCs w:val="28"/>
        </w:rPr>
        <w:t>20. Основаниями для рассмотрения вопроса о возврате безработным гражданином, безработным гражданином, прошедшим обучение, который в установленном порядке прошел государственную регистрацию, единовременной финансовой помощи на государственную регистрацию (ее части) являются:</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государственная регистрация прекращения ведения хозяйственной деятельности индивидуальным предпринимателем (юридическим лицом) либо лицом, ведущим крестьянское (фермерское) хозяйство, ранее 12 месяцев со дня заключения договора о предоставлении единовременной финансовой помощи на государственную регистрацию;</w:t>
      </w:r>
      <w:proofErr w:type="gramEnd"/>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 непредставление в установленный </w:t>
      </w:r>
      <w:hyperlink w:anchor="P128" w:history="1">
        <w:r w:rsidRPr="00765CF0">
          <w:rPr>
            <w:rFonts w:ascii="Arial" w:hAnsi="Arial" w:cs="Arial"/>
            <w:color w:val="0000FF"/>
            <w:sz w:val="28"/>
            <w:szCs w:val="28"/>
          </w:rPr>
          <w:t>пунктом 16</w:t>
        </w:r>
      </w:hyperlink>
      <w:r w:rsidRPr="00765CF0">
        <w:rPr>
          <w:rFonts w:ascii="Arial" w:hAnsi="Arial" w:cs="Arial"/>
          <w:sz w:val="28"/>
          <w:szCs w:val="28"/>
        </w:rPr>
        <w:t xml:space="preserve"> настоящего Положения срок документов, подтверждающих расходование единовременной финансовой помощи на государственную регистрацию;</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нецелевое использование средств единовременной финансовой помощи на государственную регистрацию;</w:t>
      </w:r>
    </w:p>
    <w:p w:rsidR="00DF18D4" w:rsidRPr="00765CF0" w:rsidRDefault="00DF18D4" w:rsidP="00765CF0">
      <w:pPr>
        <w:pStyle w:val="ConsPlusNormal"/>
        <w:ind w:firstLine="709"/>
        <w:jc w:val="both"/>
        <w:rPr>
          <w:rFonts w:ascii="Arial" w:hAnsi="Arial" w:cs="Arial"/>
          <w:sz w:val="28"/>
          <w:szCs w:val="28"/>
        </w:rPr>
      </w:pPr>
      <w:proofErr w:type="gramStart"/>
      <w:r w:rsidRPr="00765CF0">
        <w:rPr>
          <w:rFonts w:ascii="Arial" w:hAnsi="Arial" w:cs="Arial"/>
          <w:sz w:val="28"/>
          <w:szCs w:val="28"/>
        </w:rPr>
        <w:t xml:space="preserve">- полное или частичное неиспользование средств единовременной финансовой помощи на государственную регистрацию в течение трех месяцев со дня перечисления единовременной финансовой помощи на государственную регистрацию на счет, указанный в договоре о предоставлении </w:t>
      </w:r>
      <w:r w:rsidRPr="00765CF0">
        <w:rPr>
          <w:rFonts w:ascii="Arial" w:hAnsi="Arial" w:cs="Arial"/>
          <w:sz w:val="28"/>
          <w:szCs w:val="28"/>
        </w:rPr>
        <w:lastRenderedPageBreak/>
        <w:t>единовременной финансовой помощи на государственную регистрацию;</w:t>
      </w:r>
      <w:proofErr w:type="gramEnd"/>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получение единовременной финансовой помощи на государственную регистрацию на основании недостоверных сведений, в том числе установление факта представления безработным гражданином, безработным гражданином, прошедшим обучение, документов, содержащих заведомо ложные сведения об отсутствии работы и заработка, других недостоверных данных в целях признания гражданина безработным.</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21. Средства не подлежат возврату в случае возникновения обстоятельств, которые делают невозможным ведение хозяйственной деятельности индивидуальным предпринимателем (юридическим лицом) либо лицом, ведущим крестьянское (фермерское) хозяйство, из числа безработных граждан, безработных граждан, прошедших обучение, получивших единовременную финансовую помощь на государственную регистрацию, и подтверждаются соответствующими документами. К указанным обстоятельствам относятся:</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смерть;</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тяжелая болезнь, препятствующая продолжению деятельности, либо несчастный случай, повлекший временную или стойкую утрату трудоспособности;</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установление нетрудоспособности, подтвержденное медико-социальной экспертизой;</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призыв на срочную военную службу;</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форс-мажорные обстоятельства (военные действия, пожар, землетрясение и прочие социальные и природные явления, повлекшие полное уничтожение имущества).</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22. Вопрос о возврате средств единовременной финансовой помощи на государственную регистрацию рассматривается комиссией, указанной в </w:t>
      </w:r>
      <w:hyperlink w:anchor="P88" w:history="1">
        <w:r w:rsidRPr="00765CF0">
          <w:rPr>
            <w:rFonts w:ascii="Arial" w:hAnsi="Arial" w:cs="Arial"/>
            <w:color w:val="0000FF"/>
            <w:sz w:val="28"/>
            <w:szCs w:val="28"/>
          </w:rPr>
          <w:t>пункте 7</w:t>
        </w:r>
      </w:hyperlink>
      <w:r w:rsidRPr="00765CF0">
        <w:rPr>
          <w:rFonts w:ascii="Arial" w:hAnsi="Arial" w:cs="Arial"/>
          <w:sz w:val="28"/>
          <w:szCs w:val="28"/>
        </w:rPr>
        <w:t xml:space="preserve"> настоящего Положения, по основаниям, предусмотренным </w:t>
      </w:r>
      <w:hyperlink w:anchor="P132" w:history="1">
        <w:r w:rsidRPr="00765CF0">
          <w:rPr>
            <w:rFonts w:ascii="Arial" w:hAnsi="Arial" w:cs="Arial"/>
            <w:color w:val="0000FF"/>
            <w:sz w:val="28"/>
            <w:szCs w:val="28"/>
          </w:rPr>
          <w:t>пунктом 20</w:t>
        </w:r>
      </w:hyperlink>
      <w:r w:rsidRPr="00765CF0">
        <w:rPr>
          <w:rFonts w:ascii="Arial" w:hAnsi="Arial" w:cs="Arial"/>
          <w:sz w:val="28"/>
          <w:szCs w:val="28"/>
        </w:rPr>
        <w:t xml:space="preserve"> настоящего Положения, в течение 15 рабочих дней после получения соответствующей информации.</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23. </w:t>
      </w:r>
      <w:proofErr w:type="gramStart"/>
      <w:r w:rsidRPr="00765CF0">
        <w:rPr>
          <w:rFonts w:ascii="Arial" w:hAnsi="Arial" w:cs="Arial"/>
          <w:sz w:val="28"/>
          <w:szCs w:val="28"/>
        </w:rPr>
        <w:t>На основании решения комиссии о возврате средств единовременной финансовой помощи на государственную регистрацию директор центра занятости населения в течение двух рабочих дней издает приказ о возврате средств единовременной финансовой помощи на государственную регистрацию и в течение следующих двух рабочих дней направляет требование о возврате соответствующих средств лицу, в отношении которого принято данное решение.</w:t>
      </w:r>
      <w:proofErr w:type="gramEnd"/>
    </w:p>
    <w:p w:rsidR="00DF18D4" w:rsidRPr="00765CF0" w:rsidRDefault="00DF18D4" w:rsidP="00765CF0">
      <w:pPr>
        <w:pStyle w:val="ConsPlusNormal"/>
        <w:ind w:firstLine="709"/>
        <w:jc w:val="both"/>
        <w:rPr>
          <w:rFonts w:ascii="Arial" w:hAnsi="Arial" w:cs="Arial"/>
          <w:sz w:val="28"/>
          <w:szCs w:val="28"/>
        </w:rPr>
      </w:pPr>
      <w:bookmarkStart w:id="8" w:name="P146"/>
      <w:bookmarkEnd w:id="8"/>
      <w:r w:rsidRPr="00765CF0">
        <w:rPr>
          <w:rFonts w:ascii="Arial" w:hAnsi="Arial" w:cs="Arial"/>
          <w:sz w:val="28"/>
          <w:szCs w:val="28"/>
        </w:rPr>
        <w:t xml:space="preserve">24. Срок для добровольного возврата выплаченных средств единовременной финансовой помощи на государственную регистрацию (ее части) не может превышать 14 календарных дней со дня уведомления безработного гражданина, безработного </w:t>
      </w:r>
      <w:r w:rsidRPr="00765CF0">
        <w:rPr>
          <w:rFonts w:ascii="Arial" w:hAnsi="Arial" w:cs="Arial"/>
          <w:sz w:val="28"/>
          <w:szCs w:val="28"/>
        </w:rPr>
        <w:lastRenderedPageBreak/>
        <w:t>гражданина, прошедшего обучение, который в установленном порядке прошел государственную регистрацию, центром занятости населения о необходимости возврата указанных средств.</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25. В случае </w:t>
      </w:r>
      <w:proofErr w:type="spellStart"/>
      <w:r w:rsidRPr="00765CF0">
        <w:rPr>
          <w:rFonts w:ascii="Arial" w:hAnsi="Arial" w:cs="Arial"/>
          <w:sz w:val="28"/>
          <w:szCs w:val="28"/>
        </w:rPr>
        <w:t>невозврата</w:t>
      </w:r>
      <w:proofErr w:type="spellEnd"/>
      <w:r w:rsidRPr="00765CF0">
        <w:rPr>
          <w:rFonts w:ascii="Arial" w:hAnsi="Arial" w:cs="Arial"/>
          <w:sz w:val="28"/>
          <w:szCs w:val="28"/>
        </w:rPr>
        <w:t xml:space="preserve"> средств единовременной финансовой помощи на государственную регистрацию (ее части) в указанный в </w:t>
      </w:r>
      <w:hyperlink w:anchor="P146" w:history="1">
        <w:r w:rsidRPr="00765CF0">
          <w:rPr>
            <w:rFonts w:ascii="Arial" w:hAnsi="Arial" w:cs="Arial"/>
            <w:color w:val="0000FF"/>
            <w:sz w:val="28"/>
            <w:szCs w:val="28"/>
          </w:rPr>
          <w:t>пункте 24</w:t>
        </w:r>
      </w:hyperlink>
      <w:r w:rsidRPr="00765CF0">
        <w:rPr>
          <w:rFonts w:ascii="Arial" w:hAnsi="Arial" w:cs="Arial"/>
          <w:sz w:val="28"/>
          <w:szCs w:val="28"/>
        </w:rPr>
        <w:t xml:space="preserve"> настоящего Положения срок центр занятости населения принимает меры по взысканию подлежащих возврату сре</w:t>
      </w:r>
      <w:proofErr w:type="gramStart"/>
      <w:r w:rsidRPr="00765CF0">
        <w:rPr>
          <w:rFonts w:ascii="Arial" w:hAnsi="Arial" w:cs="Arial"/>
          <w:sz w:val="28"/>
          <w:szCs w:val="28"/>
        </w:rPr>
        <w:t>дств в с</w:t>
      </w:r>
      <w:proofErr w:type="gramEnd"/>
      <w:r w:rsidRPr="00765CF0">
        <w:rPr>
          <w:rFonts w:ascii="Arial" w:hAnsi="Arial" w:cs="Arial"/>
          <w:sz w:val="28"/>
          <w:szCs w:val="28"/>
        </w:rPr>
        <w:t>удебном порядке.</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26. </w:t>
      </w:r>
      <w:proofErr w:type="gramStart"/>
      <w:r w:rsidRPr="00765CF0">
        <w:rPr>
          <w:rFonts w:ascii="Arial" w:hAnsi="Arial" w:cs="Arial"/>
          <w:sz w:val="28"/>
          <w:szCs w:val="28"/>
        </w:rPr>
        <w:t>Контроль за</w:t>
      </w:r>
      <w:proofErr w:type="gramEnd"/>
      <w:r w:rsidRPr="00765CF0">
        <w:rPr>
          <w:rFonts w:ascii="Arial" w:hAnsi="Arial" w:cs="Arial"/>
          <w:sz w:val="28"/>
          <w:szCs w:val="28"/>
        </w:rPr>
        <w:t xml:space="preserve"> использованием средств единовременной финансовой помощи на государственную регистрацию, единовременной финансовой помощи на подготовку документов осуществляется Департаментом государственной службы занятости населения Смоленской области посредством ежемесячного анализа отчетов центров занятости населения о расходовании средств, предусмотренных на финансовое обеспечение предоставления государственной услуги по содействию </w:t>
      </w:r>
      <w:proofErr w:type="spellStart"/>
      <w:r w:rsidRPr="00765CF0">
        <w:rPr>
          <w:rFonts w:ascii="Arial" w:hAnsi="Arial" w:cs="Arial"/>
          <w:sz w:val="28"/>
          <w:szCs w:val="28"/>
        </w:rPr>
        <w:t>самозанятости</w:t>
      </w:r>
      <w:proofErr w:type="spellEnd"/>
      <w:r w:rsidRPr="00765CF0">
        <w:rPr>
          <w:rFonts w:ascii="Arial" w:hAnsi="Arial" w:cs="Arial"/>
          <w:sz w:val="28"/>
          <w:szCs w:val="28"/>
        </w:rPr>
        <w:t xml:space="preserve"> безработных граждан.</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27. Информация о предоставлении соответствующей единовременной финансовой помощи в соответствии с настоящим Положением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7" w:history="1">
        <w:r w:rsidRPr="00765CF0">
          <w:rPr>
            <w:rFonts w:ascii="Arial" w:hAnsi="Arial" w:cs="Arial"/>
            <w:color w:val="0000FF"/>
            <w:sz w:val="28"/>
            <w:szCs w:val="28"/>
          </w:rPr>
          <w:t>законом</w:t>
        </w:r>
      </w:hyperlink>
      <w:r w:rsidRPr="00765CF0">
        <w:rPr>
          <w:rFonts w:ascii="Arial" w:hAnsi="Arial" w:cs="Arial"/>
          <w:sz w:val="28"/>
          <w:szCs w:val="28"/>
        </w:rPr>
        <w:t xml:space="preserve"> "О государственной социальной помощи".</w:t>
      </w:r>
    </w:p>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w:t>
      </w:r>
      <w:proofErr w:type="gramStart"/>
      <w:r w:rsidRPr="00765CF0">
        <w:rPr>
          <w:rFonts w:ascii="Arial" w:hAnsi="Arial" w:cs="Arial"/>
          <w:sz w:val="28"/>
          <w:szCs w:val="28"/>
        </w:rPr>
        <w:t>п</w:t>
      </w:r>
      <w:proofErr w:type="gramEnd"/>
      <w:r w:rsidRPr="00765CF0">
        <w:rPr>
          <w:rFonts w:ascii="Arial" w:hAnsi="Arial" w:cs="Arial"/>
          <w:sz w:val="28"/>
          <w:szCs w:val="28"/>
        </w:rPr>
        <w:t xml:space="preserve">. 27 введен </w:t>
      </w:r>
      <w:hyperlink r:id="rId18" w:history="1">
        <w:r w:rsidRPr="00765CF0">
          <w:rPr>
            <w:rFonts w:ascii="Arial" w:hAnsi="Arial" w:cs="Arial"/>
            <w:color w:val="0000FF"/>
            <w:sz w:val="28"/>
            <w:szCs w:val="28"/>
          </w:rPr>
          <w:t>постановлением</w:t>
        </w:r>
      </w:hyperlink>
      <w:r w:rsidRPr="00765CF0">
        <w:rPr>
          <w:rFonts w:ascii="Arial" w:hAnsi="Arial" w:cs="Arial"/>
          <w:sz w:val="28"/>
          <w:szCs w:val="28"/>
        </w:rPr>
        <w:t xml:space="preserve"> Администрации Смоленской области от 22.08.2018 N 551)</w:t>
      </w: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p>
    <w:p w:rsidR="00765CF0" w:rsidRDefault="00765CF0">
      <w:pPr>
        <w:rPr>
          <w:rFonts w:ascii="Arial" w:eastAsia="Times New Roman" w:hAnsi="Arial" w:cs="Arial"/>
          <w:sz w:val="28"/>
          <w:szCs w:val="28"/>
          <w:lang w:eastAsia="ru-RU"/>
        </w:rPr>
      </w:pPr>
      <w:r>
        <w:rPr>
          <w:rFonts w:ascii="Arial" w:hAnsi="Arial" w:cs="Arial"/>
          <w:sz w:val="28"/>
          <w:szCs w:val="28"/>
        </w:rPr>
        <w:br w:type="page"/>
      </w:r>
    </w:p>
    <w:p w:rsidR="00DF18D4" w:rsidRPr="00765CF0" w:rsidRDefault="00DF18D4" w:rsidP="00765CF0">
      <w:pPr>
        <w:pStyle w:val="ConsPlusNormal"/>
        <w:ind w:firstLine="709"/>
        <w:jc w:val="right"/>
        <w:outlineLvl w:val="1"/>
        <w:rPr>
          <w:rFonts w:ascii="Arial" w:hAnsi="Arial" w:cs="Arial"/>
          <w:sz w:val="28"/>
          <w:szCs w:val="28"/>
        </w:rPr>
      </w:pPr>
      <w:r w:rsidRPr="00765CF0">
        <w:rPr>
          <w:rFonts w:ascii="Arial" w:hAnsi="Arial" w:cs="Arial"/>
          <w:sz w:val="28"/>
          <w:szCs w:val="28"/>
        </w:rPr>
        <w:lastRenderedPageBreak/>
        <w:t>Приложение</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к Положению</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о порядке, условиях предоставления</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 xml:space="preserve">и размере </w:t>
      </w:r>
      <w:proofErr w:type="gramStart"/>
      <w:r w:rsidRPr="00765CF0">
        <w:rPr>
          <w:rFonts w:ascii="Arial" w:hAnsi="Arial" w:cs="Arial"/>
          <w:sz w:val="28"/>
          <w:szCs w:val="28"/>
        </w:rPr>
        <w:t>единовременной</w:t>
      </w:r>
      <w:proofErr w:type="gramEnd"/>
      <w:r w:rsidRPr="00765CF0">
        <w:rPr>
          <w:rFonts w:ascii="Arial" w:hAnsi="Arial" w:cs="Arial"/>
          <w:sz w:val="28"/>
          <w:szCs w:val="28"/>
        </w:rPr>
        <w:t xml:space="preserve"> финансовой</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 xml:space="preserve">помощи </w:t>
      </w:r>
      <w:proofErr w:type="gramStart"/>
      <w:r w:rsidRPr="00765CF0">
        <w:rPr>
          <w:rFonts w:ascii="Arial" w:hAnsi="Arial" w:cs="Arial"/>
          <w:sz w:val="28"/>
          <w:szCs w:val="28"/>
        </w:rPr>
        <w:t>при</w:t>
      </w:r>
      <w:proofErr w:type="gramEnd"/>
      <w:r w:rsidRPr="00765CF0">
        <w:rPr>
          <w:rFonts w:ascii="Arial" w:hAnsi="Arial" w:cs="Arial"/>
          <w:sz w:val="28"/>
          <w:szCs w:val="28"/>
        </w:rPr>
        <w:t xml:space="preserve"> государственной</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 xml:space="preserve">регистрации в качестве </w:t>
      </w:r>
      <w:proofErr w:type="gramStart"/>
      <w:r w:rsidRPr="00765CF0">
        <w:rPr>
          <w:rFonts w:ascii="Arial" w:hAnsi="Arial" w:cs="Arial"/>
          <w:sz w:val="28"/>
          <w:szCs w:val="28"/>
        </w:rPr>
        <w:t>юридического</w:t>
      </w:r>
      <w:proofErr w:type="gramEnd"/>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лица, индивидуального предпринимателя</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либо крестьянского (фермерского)</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хозяйства гражданам, признанным</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в установленном порядке безработными,</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 xml:space="preserve">и гражданам, признанным в </w:t>
      </w:r>
      <w:proofErr w:type="gramStart"/>
      <w:r w:rsidRPr="00765CF0">
        <w:rPr>
          <w:rFonts w:ascii="Arial" w:hAnsi="Arial" w:cs="Arial"/>
          <w:sz w:val="28"/>
          <w:szCs w:val="28"/>
        </w:rPr>
        <w:t>установленном</w:t>
      </w:r>
      <w:proofErr w:type="gramEnd"/>
    </w:p>
    <w:p w:rsidR="00DF18D4" w:rsidRPr="00765CF0" w:rsidRDefault="00DF18D4" w:rsidP="00765CF0">
      <w:pPr>
        <w:pStyle w:val="ConsPlusNormal"/>
        <w:ind w:firstLine="709"/>
        <w:jc w:val="right"/>
        <w:rPr>
          <w:rFonts w:ascii="Arial" w:hAnsi="Arial" w:cs="Arial"/>
          <w:sz w:val="28"/>
          <w:szCs w:val="28"/>
        </w:rPr>
      </w:pPr>
      <w:proofErr w:type="gramStart"/>
      <w:r w:rsidRPr="00765CF0">
        <w:rPr>
          <w:rFonts w:ascii="Arial" w:hAnsi="Arial" w:cs="Arial"/>
          <w:sz w:val="28"/>
          <w:szCs w:val="28"/>
        </w:rPr>
        <w:t>порядке</w:t>
      </w:r>
      <w:proofErr w:type="gramEnd"/>
      <w:r w:rsidRPr="00765CF0">
        <w:rPr>
          <w:rFonts w:ascii="Arial" w:hAnsi="Arial" w:cs="Arial"/>
          <w:sz w:val="28"/>
          <w:szCs w:val="28"/>
        </w:rPr>
        <w:t xml:space="preserve"> безработными, прошедшим</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 xml:space="preserve">профессиональное обучение или </w:t>
      </w:r>
      <w:proofErr w:type="gramStart"/>
      <w:r w:rsidRPr="00765CF0">
        <w:rPr>
          <w:rFonts w:ascii="Arial" w:hAnsi="Arial" w:cs="Arial"/>
          <w:sz w:val="28"/>
          <w:szCs w:val="28"/>
        </w:rPr>
        <w:t>получившим</w:t>
      </w:r>
      <w:proofErr w:type="gramEnd"/>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дополнительное профессиональное</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образование по направлению</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государственной службы занятости</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 xml:space="preserve">населения, а также </w:t>
      </w:r>
      <w:proofErr w:type="gramStart"/>
      <w:r w:rsidRPr="00765CF0">
        <w:rPr>
          <w:rFonts w:ascii="Arial" w:hAnsi="Arial" w:cs="Arial"/>
          <w:sz w:val="28"/>
          <w:szCs w:val="28"/>
        </w:rPr>
        <w:t>единовременной</w:t>
      </w:r>
      <w:proofErr w:type="gramEnd"/>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финансовой помощи на подготовку</w:t>
      </w:r>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 xml:space="preserve">документов для </w:t>
      </w:r>
      <w:proofErr w:type="gramStart"/>
      <w:r w:rsidRPr="00765CF0">
        <w:rPr>
          <w:rFonts w:ascii="Arial" w:hAnsi="Arial" w:cs="Arial"/>
          <w:sz w:val="28"/>
          <w:szCs w:val="28"/>
        </w:rPr>
        <w:t>соответствующей</w:t>
      </w:r>
      <w:proofErr w:type="gramEnd"/>
    </w:p>
    <w:p w:rsidR="00DF18D4" w:rsidRPr="00765CF0" w:rsidRDefault="00DF18D4" w:rsidP="00765CF0">
      <w:pPr>
        <w:pStyle w:val="ConsPlusNormal"/>
        <w:ind w:firstLine="709"/>
        <w:jc w:val="right"/>
        <w:rPr>
          <w:rFonts w:ascii="Arial" w:hAnsi="Arial" w:cs="Arial"/>
          <w:sz w:val="28"/>
          <w:szCs w:val="28"/>
        </w:rPr>
      </w:pPr>
      <w:r w:rsidRPr="00765CF0">
        <w:rPr>
          <w:rFonts w:ascii="Arial" w:hAnsi="Arial" w:cs="Arial"/>
          <w:sz w:val="28"/>
          <w:szCs w:val="28"/>
        </w:rPr>
        <w:t>государственной регистрации</w:t>
      </w: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Title"/>
        <w:ind w:firstLine="709"/>
        <w:jc w:val="center"/>
        <w:rPr>
          <w:rFonts w:ascii="Arial" w:hAnsi="Arial" w:cs="Arial"/>
          <w:sz w:val="28"/>
          <w:szCs w:val="28"/>
        </w:rPr>
      </w:pPr>
      <w:bookmarkStart w:id="9" w:name="P177"/>
      <w:bookmarkEnd w:id="9"/>
      <w:r w:rsidRPr="00765CF0">
        <w:rPr>
          <w:rFonts w:ascii="Arial" w:hAnsi="Arial" w:cs="Arial"/>
          <w:sz w:val="28"/>
          <w:szCs w:val="28"/>
        </w:rPr>
        <w:t>КРИТЕРИИ</w:t>
      </w:r>
    </w:p>
    <w:p w:rsidR="00DF18D4" w:rsidRPr="00765CF0" w:rsidRDefault="00DF18D4" w:rsidP="00765CF0">
      <w:pPr>
        <w:pStyle w:val="ConsPlusTitle"/>
        <w:ind w:firstLine="709"/>
        <w:jc w:val="center"/>
        <w:rPr>
          <w:rFonts w:ascii="Arial" w:hAnsi="Arial" w:cs="Arial"/>
          <w:sz w:val="28"/>
          <w:szCs w:val="28"/>
        </w:rPr>
      </w:pPr>
      <w:proofErr w:type="gramStart"/>
      <w:r w:rsidRPr="00765CF0">
        <w:rPr>
          <w:rFonts w:ascii="Arial" w:hAnsi="Arial" w:cs="Arial"/>
          <w:sz w:val="28"/>
          <w:szCs w:val="28"/>
        </w:rPr>
        <w:t>ОЦЕНКИ БИЗНЕС-ПЛАНА (ТЕХНИКО-ЭКОНОМИЧЕСКОГО</w:t>
      </w:r>
      <w:proofErr w:type="gramEnd"/>
    </w:p>
    <w:p w:rsidR="00DF18D4" w:rsidRPr="00765CF0" w:rsidRDefault="00DF18D4" w:rsidP="00765CF0">
      <w:pPr>
        <w:pStyle w:val="ConsPlusTitle"/>
        <w:ind w:firstLine="709"/>
        <w:jc w:val="center"/>
        <w:rPr>
          <w:rFonts w:ascii="Arial" w:hAnsi="Arial" w:cs="Arial"/>
          <w:sz w:val="28"/>
          <w:szCs w:val="28"/>
        </w:rPr>
      </w:pPr>
      <w:proofErr w:type="gramStart"/>
      <w:r w:rsidRPr="00765CF0">
        <w:rPr>
          <w:rFonts w:ascii="Arial" w:hAnsi="Arial" w:cs="Arial"/>
          <w:sz w:val="28"/>
          <w:szCs w:val="28"/>
        </w:rPr>
        <w:t>ОБОСНОВАНИЯ ПРОЕКТА)</w:t>
      </w:r>
      <w:proofErr w:type="gramEnd"/>
    </w:p>
    <w:p w:rsidR="00DF18D4" w:rsidRPr="00765CF0" w:rsidRDefault="00DF18D4" w:rsidP="00765CF0">
      <w:pPr>
        <w:pStyle w:val="ConsPlusNormal"/>
        <w:ind w:firstLine="709"/>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143"/>
        <w:gridCol w:w="1417"/>
      </w:tblGrid>
      <w:tr w:rsidR="00DF18D4" w:rsidRPr="00765CF0">
        <w:tc>
          <w:tcPr>
            <w:tcW w:w="510"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 xml:space="preserve">N </w:t>
            </w:r>
            <w:proofErr w:type="spellStart"/>
            <w:proofErr w:type="gramStart"/>
            <w:r w:rsidRPr="00765CF0">
              <w:rPr>
                <w:rFonts w:ascii="Arial" w:hAnsi="Arial" w:cs="Arial"/>
                <w:sz w:val="28"/>
                <w:szCs w:val="28"/>
              </w:rPr>
              <w:t>п</w:t>
            </w:r>
            <w:proofErr w:type="spellEnd"/>
            <w:proofErr w:type="gramEnd"/>
            <w:r w:rsidRPr="00765CF0">
              <w:rPr>
                <w:rFonts w:ascii="Arial" w:hAnsi="Arial" w:cs="Arial"/>
                <w:sz w:val="28"/>
                <w:szCs w:val="28"/>
              </w:rPr>
              <w:t>/</w:t>
            </w:r>
            <w:proofErr w:type="spellStart"/>
            <w:r w:rsidRPr="00765CF0">
              <w:rPr>
                <w:rFonts w:ascii="Arial" w:hAnsi="Arial" w:cs="Arial"/>
                <w:sz w:val="28"/>
                <w:szCs w:val="28"/>
              </w:rPr>
              <w:t>п</w:t>
            </w:r>
            <w:proofErr w:type="spellEnd"/>
          </w:p>
        </w:tc>
        <w:tc>
          <w:tcPr>
            <w:tcW w:w="7143"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Наименование критериев</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Количество баллов</w:t>
            </w:r>
          </w:p>
        </w:tc>
      </w:tr>
      <w:tr w:rsidR="00DF18D4" w:rsidRPr="00765CF0">
        <w:tc>
          <w:tcPr>
            <w:tcW w:w="510"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w:t>
            </w:r>
          </w:p>
        </w:tc>
        <w:tc>
          <w:tcPr>
            <w:tcW w:w="7143"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2</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3</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1.</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Уровень регистрируемой безработицы и величина коэффициента напряженности на рынке труда муниципального района (городского округа) Смоленской области, в котором зарегистрирован по месту жительства безработный гражданин или безработный гражданин, прошедший обучение:</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на дату предоставления гражданину государственной услуги по содействию </w:t>
            </w:r>
            <w:proofErr w:type="spellStart"/>
            <w:r w:rsidRPr="00765CF0">
              <w:rPr>
                <w:rFonts w:ascii="Arial" w:hAnsi="Arial" w:cs="Arial"/>
                <w:sz w:val="28"/>
                <w:szCs w:val="28"/>
              </w:rPr>
              <w:t>самозанятости</w:t>
            </w:r>
            <w:proofErr w:type="spellEnd"/>
            <w:r w:rsidRPr="00765CF0">
              <w:rPr>
                <w:rFonts w:ascii="Arial" w:hAnsi="Arial" w:cs="Arial"/>
                <w:sz w:val="28"/>
                <w:szCs w:val="28"/>
              </w:rPr>
              <w:t xml:space="preserve"> выше </w:t>
            </w:r>
            <w:proofErr w:type="spellStart"/>
            <w:r w:rsidRPr="00765CF0">
              <w:rPr>
                <w:rFonts w:ascii="Arial" w:hAnsi="Arial" w:cs="Arial"/>
                <w:sz w:val="28"/>
                <w:szCs w:val="28"/>
              </w:rPr>
              <w:t>среднеобластного</w:t>
            </w:r>
            <w:proofErr w:type="spellEnd"/>
            <w:r w:rsidRPr="00765CF0">
              <w:rPr>
                <w:rFonts w:ascii="Arial" w:hAnsi="Arial" w:cs="Arial"/>
                <w:sz w:val="28"/>
                <w:szCs w:val="28"/>
              </w:rPr>
              <w:t xml:space="preserve"> показателя</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10</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на дату предоставления гражданину государственной услуги по содействию </w:t>
            </w:r>
            <w:proofErr w:type="spellStart"/>
            <w:r w:rsidRPr="00765CF0">
              <w:rPr>
                <w:rFonts w:ascii="Arial" w:hAnsi="Arial" w:cs="Arial"/>
                <w:sz w:val="28"/>
                <w:szCs w:val="28"/>
              </w:rPr>
              <w:t>самозанятости</w:t>
            </w:r>
            <w:proofErr w:type="spellEnd"/>
            <w:r w:rsidRPr="00765CF0">
              <w:rPr>
                <w:rFonts w:ascii="Arial" w:hAnsi="Arial" w:cs="Arial"/>
                <w:sz w:val="28"/>
                <w:szCs w:val="28"/>
              </w:rPr>
              <w:t xml:space="preserve"> ниже </w:t>
            </w:r>
            <w:proofErr w:type="spellStart"/>
            <w:r w:rsidRPr="00765CF0">
              <w:rPr>
                <w:rFonts w:ascii="Arial" w:hAnsi="Arial" w:cs="Arial"/>
                <w:sz w:val="28"/>
                <w:szCs w:val="28"/>
              </w:rPr>
              <w:t>среднеобластного</w:t>
            </w:r>
            <w:proofErr w:type="spellEnd"/>
            <w:r w:rsidRPr="00765CF0">
              <w:rPr>
                <w:rFonts w:ascii="Arial" w:hAnsi="Arial" w:cs="Arial"/>
                <w:sz w:val="28"/>
                <w:szCs w:val="28"/>
              </w:rPr>
              <w:t xml:space="preserve"> показателя</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0</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lastRenderedPageBreak/>
              <w:t>2.</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Основные направления деятельности, для реализации которых разработан бизнес-план:</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предоставление услуг в сфере дошкольного образования детей и организации досуга и отдыха детей (детские сады)</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10</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организация сельскохозяйственных кооперативов с производственным циклом</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10</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сельский туризм</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10</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обрабатывающие производства</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10</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народные промыслы</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9</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переработка бытовых, сельскохозяйственных, производственных отходов</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8</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производство и переработка сельскохозяйственной продукции, лесное хозяйство, рыбоводство</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7</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предоставление услуг в сфере строительства и жилищно-коммунального хозяйства</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6</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предоставление услуг транспорта и связи, ремонт автотранспортных средств и мотоциклов</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5</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предоставление бытовых услуг населению (предоставление персональных услуг, ремонт бытовых изделий и предметов личного пользования)</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4</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оптовая торговля</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2</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розничная торговля</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прочие виды деятельности</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0</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3.</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Отношение гражданина, представившего на рассмотрение бизнес-план, к категории граждан, испытывающих трудности в поиске работы:</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относится к категории граждан, испытывающих трудности в поиске работы, в соответствии с </w:t>
            </w:r>
            <w:hyperlink r:id="rId19" w:history="1">
              <w:r w:rsidRPr="00765CF0">
                <w:rPr>
                  <w:rFonts w:ascii="Arial" w:hAnsi="Arial" w:cs="Arial"/>
                  <w:color w:val="0000FF"/>
                  <w:sz w:val="28"/>
                  <w:szCs w:val="28"/>
                </w:rPr>
                <w:t>Законом</w:t>
              </w:r>
            </w:hyperlink>
            <w:r w:rsidRPr="00765CF0">
              <w:rPr>
                <w:rFonts w:ascii="Arial" w:hAnsi="Arial" w:cs="Arial"/>
                <w:sz w:val="28"/>
                <w:szCs w:val="28"/>
              </w:rPr>
              <w:t xml:space="preserve"> Российской Федерации "О занятости населения в Российской Федерации"</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4</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не относится к категории граждан, </w:t>
            </w:r>
            <w:r w:rsidRPr="00765CF0">
              <w:rPr>
                <w:rFonts w:ascii="Arial" w:hAnsi="Arial" w:cs="Arial"/>
                <w:sz w:val="28"/>
                <w:szCs w:val="28"/>
              </w:rPr>
              <w:lastRenderedPageBreak/>
              <w:t xml:space="preserve">испытывающих трудности в поиске работы, в соответствии с </w:t>
            </w:r>
            <w:hyperlink r:id="rId20" w:history="1">
              <w:r w:rsidRPr="00765CF0">
                <w:rPr>
                  <w:rFonts w:ascii="Arial" w:hAnsi="Arial" w:cs="Arial"/>
                  <w:color w:val="0000FF"/>
                  <w:sz w:val="28"/>
                  <w:szCs w:val="28"/>
                </w:rPr>
                <w:t>Законом</w:t>
              </w:r>
            </w:hyperlink>
            <w:r w:rsidRPr="00765CF0">
              <w:rPr>
                <w:rFonts w:ascii="Arial" w:hAnsi="Arial" w:cs="Arial"/>
                <w:sz w:val="28"/>
                <w:szCs w:val="28"/>
              </w:rPr>
              <w:t xml:space="preserve"> Российской Федерации "О занятости населения в Российской Федерации"</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lastRenderedPageBreak/>
              <w:t>0</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lastRenderedPageBreak/>
              <w:t>4.</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Запланирована в бизнес-плане сумма собственных и заемных финансовых средств:</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в размере свыше 500000 рублей</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5</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в размере от 200000 до 500000 рублей включительно</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4</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в размере от 100000 до 200000 рублей включительно</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3</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в размере от 50000 до 100000 рублей включительно</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2</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в размере менее 50000 рублей</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не запланирована</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0</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5.</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Наличие профессии или опыта работы по выбранному виду деятельности или в смежных видах деятельности:</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имеет профессию (специальность) и профессиональные навыки, соответствующие выбранному виду предпринимательской деятельности, и условия для ведения предпринимательской деятельности</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3</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имеет профессию (специальность) или профессиональные навыки, соответствующие выбранному виду предпринимательской деятельности, и условия для ведения предпринимательской деятельности</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2</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профессия и профессиональные навыки гражданина не соответствуют выбранному виду предпринимательской деятельности, имеются условия для ведения предпринимательской деятельности</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 xml:space="preserve">профессия и профессиональные навыки гражданина не соответствуют выбранному виду предпринимательской деятельности, условия для ведения предпринимательской деятельности </w:t>
            </w:r>
            <w:r w:rsidRPr="00765CF0">
              <w:rPr>
                <w:rFonts w:ascii="Arial" w:hAnsi="Arial" w:cs="Arial"/>
                <w:sz w:val="28"/>
                <w:szCs w:val="28"/>
              </w:rPr>
              <w:lastRenderedPageBreak/>
              <w:t>отсутствуют</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lastRenderedPageBreak/>
              <w:t>0</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lastRenderedPageBreak/>
              <w:t>6.</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Соответствие бизнес-плана основным требованиям, предъявляемым к структуре и содержанию бизнес-плана:</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соответствует основным требованиям</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3</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не соответствует основным требованиям</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0</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7.</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Срок окупаемости проекта:</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до одного года</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3</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от одного до двух лет включительно</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2</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свыше двух лет</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1</w:t>
            </w:r>
          </w:p>
        </w:tc>
      </w:tr>
      <w:tr w:rsidR="00DF18D4" w:rsidRPr="00765CF0">
        <w:tc>
          <w:tcPr>
            <w:tcW w:w="510" w:type="dxa"/>
            <w:vMerge w:val="restart"/>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8.</w:t>
            </w: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Воздействие проекта на уровень занятости в муниципальном образовании Смоленской области:</w:t>
            </w:r>
          </w:p>
        </w:tc>
        <w:tc>
          <w:tcPr>
            <w:tcW w:w="1417" w:type="dxa"/>
          </w:tcPr>
          <w:p w:rsidR="00DF18D4" w:rsidRPr="00765CF0" w:rsidRDefault="00DF18D4" w:rsidP="00765CF0">
            <w:pPr>
              <w:pStyle w:val="ConsPlusNormal"/>
              <w:ind w:firstLine="709"/>
              <w:rPr>
                <w:rFonts w:ascii="Arial" w:hAnsi="Arial" w:cs="Arial"/>
                <w:sz w:val="28"/>
                <w:szCs w:val="28"/>
              </w:rPr>
            </w:pP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планируется создание дополнительных рабочих мест в течение одного года с момента получения единовременной финансовой помощи на государственную регистрацию</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3</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планируется создание дополнительных рабочих мест по истечении одного года с момента получения единовременной финансовой помощи на государственную регистрацию</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2</w:t>
            </w:r>
          </w:p>
        </w:tc>
      </w:tr>
      <w:tr w:rsidR="00DF18D4" w:rsidRPr="00765CF0">
        <w:tc>
          <w:tcPr>
            <w:tcW w:w="510" w:type="dxa"/>
            <w:vMerge/>
          </w:tcPr>
          <w:p w:rsidR="00DF18D4" w:rsidRPr="00765CF0" w:rsidRDefault="00DF18D4" w:rsidP="00765CF0">
            <w:pPr>
              <w:spacing w:after="0" w:line="240" w:lineRule="auto"/>
              <w:ind w:firstLine="709"/>
              <w:rPr>
                <w:rFonts w:ascii="Arial" w:hAnsi="Arial" w:cs="Arial"/>
                <w:sz w:val="28"/>
                <w:szCs w:val="28"/>
              </w:rPr>
            </w:pPr>
          </w:p>
        </w:tc>
        <w:tc>
          <w:tcPr>
            <w:tcW w:w="7143" w:type="dxa"/>
          </w:tcPr>
          <w:p w:rsidR="00DF18D4" w:rsidRPr="00765CF0" w:rsidRDefault="00DF18D4" w:rsidP="00765CF0">
            <w:pPr>
              <w:pStyle w:val="ConsPlusNormal"/>
              <w:ind w:firstLine="709"/>
              <w:jc w:val="both"/>
              <w:rPr>
                <w:rFonts w:ascii="Arial" w:hAnsi="Arial" w:cs="Arial"/>
                <w:sz w:val="28"/>
                <w:szCs w:val="28"/>
              </w:rPr>
            </w:pPr>
            <w:r w:rsidRPr="00765CF0">
              <w:rPr>
                <w:rFonts w:ascii="Arial" w:hAnsi="Arial" w:cs="Arial"/>
                <w:sz w:val="28"/>
                <w:szCs w:val="28"/>
              </w:rPr>
              <w:t>не планируется создание дополнительных рабочих мест</w:t>
            </w:r>
          </w:p>
        </w:tc>
        <w:tc>
          <w:tcPr>
            <w:tcW w:w="1417" w:type="dxa"/>
          </w:tcPr>
          <w:p w:rsidR="00DF18D4" w:rsidRPr="00765CF0" w:rsidRDefault="00DF18D4" w:rsidP="00765CF0">
            <w:pPr>
              <w:pStyle w:val="ConsPlusNormal"/>
              <w:ind w:firstLine="709"/>
              <w:jc w:val="center"/>
              <w:rPr>
                <w:rFonts w:ascii="Arial" w:hAnsi="Arial" w:cs="Arial"/>
                <w:sz w:val="28"/>
                <w:szCs w:val="28"/>
              </w:rPr>
            </w:pPr>
            <w:r w:rsidRPr="00765CF0">
              <w:rPr>
                <w:rFonts w:ascii="Arial" w:hAnsi="Arial" w:cs="Arial"/>
                <w:sz w:val="28"/>
                <w:szCs w:val="28"/>
              </w:rPr>
              <w:t>0</w:t>
            </w:r>
          </w:p>
        </w:tc>
      </w:tr>
    </w:tbl>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ind w:firstLine="709"/>
        <w:jc w:val="both"/>
        <w:rPr>
          <w:rFonts w:ascii="Arial" w:hAnsi="Arial" w:cs="Arial"/>
          <w:sz w:val="28"/>
          <w:szCs w:val="28"/>
        </w:rPr>
      </w:pPr>
    </w:p>
    <w:p w:rsidR="00DF18D4" w:rsidRPr="00765CF0" w:rsidRDefault="00DF18D4" w:rsidP="00765CF0">
      <w:pPr>
        <w:pStyle w:val="ConsPlusNormal"/>
        <w:pBdr>
          <w:top w:val="single" w:sz="6" w:space="0" w:color="auto"/>
        </w:pBdr>
        <w:ind w:firstLine="709"/>
        <w:jc w:val="both"/>
        <w:rPr>
          <w:rFonts w:ascii="Arial" w:hAnsi="Arial" w:cs="Arial"/>
          <w:sz w:val="28"/>
          <w:szCs w:val="28"/>
        </w:rPr>
      </w:pPr>
    </w:p>
    <w:p w:rsidR="004940FF" w:rsidRPr="00765CF0" w:rsidRDefault="004940FF" w:rsidP="00765CF0">
      <w:pPr>
        <w:spacing w:after="0" w:line="240" w:lineRule="auto"/>
        <w:ind w:firstLine="709"/>
        <w:rPr>
          <w:rFonts w:ascii="Arial" w:hAnsi="Arial" w:cs="Arial"/>
          <w:sz w:val="28"/>
          <w:szCs w:val="28"/>
        </w:rPr>
      </w:pPr>
    </w:p>
    <w:sectPr w:rsidR="004940FF" w:rsidRPr="00765CF0" w:rsidSect="00006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8D4"/>
    <w:rsid w:val="000E5936"/>
    <w:rsid w:val="004940FF"/>
    <w:rsid w:val="00765CF0"/>
    <w:rsid w:val="00DF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8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18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18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93B3DC01212CE1EAAC3E326F2C4CED325EF50FB96510122B75627CA662E3F3685AAAA4AA66EEDB8C60E289268913BD6E079EF438X6a1K" TargetMode="External"/><Relationship Id="rId13" Type="http://schemas.openxmlformats.org/officeDocument/2006/relationships/hyperlink" Target="consultantplus://offline/ref=1F93B3DC01212CE1EAAC3E246C4011E7375CAF01BB6618457621642BF932E5A6281AACF3EA24E88EDD24B784218559EC2E4C91F63D7D02538D1122EAX3aDK" TargetMode="External"/><Relationship Id="rId18" Type="http://schemas.openxmlformats.org/officeDocument/2006/relationships/hyperlink" Target="consultantplus://offline/ref=1F93B3DC01212CE1EAAC3E246C4011E7375CAF01BB6712417120642BF932E5A6281AACF3EA24E88EDD24B7872D8559EC2E4C91F63D7D02538D1122EAX3aD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1F93B3DC01212CE1EAAC3E246C4011E7375CAF01BB671A407E21642BF932E5A6281AACF3EA24E88EDD24B784218559EC2E4C91F63D7D02538D1122EAX3aDK" TargetMode="External"/><Relationship Id="rId12" Type="http://schemas.openxmlformats.org/officeDocument/2006/relationships/hyperlink" Target="consultantplus://offline/ref=1F93B3DC01212CE1EAAC3E246C4011E7375CAF01BB6712417120642BF932E5A6281AACF3EA24E88EDD24B7872D8559EC2E4C91F63D7D02538D1122EAX3aDK" TargetMode="External"/><Relationship Id="rId17" Type="http://schemas.openxmlformats.org/officeDocument/2006/relationships/hyperlink" Target="consultantplus://offline/ref=1F93B3DC01212CE1EAAC3E326F2C4CED3556F00DBE6410122B75627CA662E3F37A5AF2AAAB67FB8FD93AB58426X8aCK" TargetMode="External"/><Relationship Id="rId2" Type="http://schemas.openxmlformats.org/officeDocument/2006/relationships/settings" Target="settings.xml"/><Relationship Id="rId16" Type="http://schemas.openxmlformats.org/officeDocument/2006/relationships/hyperlink" Target="consultantplus://offline/ref=1F93B3DC01212CE1EAAC3E246C4011E7375CAF01BB671A407E21642BF932E5A6281AACF3EA24E88EDD24B784218559EC2E4C91F63D7D02538D1122EAX3aDK" TargetMode="External"/><Relationship Id="rId20" Type="http://schemas.openxmlformats.org/officeDocument/2006/relationships/hyperlink" Target="consultantplus://offline/ref=1F93B3DC01212CE1EAAC3E326F2C4CED325EF50FB96510122B75627CA662E3F37A5AF2AAAB67FB8FD93AB58426X8aCK" TargetMode="External"/><Relationship Id="rId1" Type="http://schemas.openxmlformats.org/officeDocument/2006/relationships/styles" Target="styles.xml"/><Relationship Id="rId6" Type="http://schemas.openxmlformats.org/officeDocument/2006/relationships/hyperlink" Target="consultantplus://offline/ref=1F93B3DC01212CE1EAAC3E246C4011E7375CAF01BB6618457621642BF932E5A6281AACF3EA24E88EDD24B784218559EC2E4C91F63D7D02538D1122EAX3aDK" TargetMode="External"/><Relationship Id="rId11" Type="http://schemas.openxmlformats.org/officeDocument/2006/relationships/hyperlink" Target="consultantplus://offline/ref=1F93B3DC01212CE1EAAC3E246C4011E7375CAF01BC621F46722A3921F16BE9A42F15F3F6ED35E88DDA3AB7803A8C0DBFX6a8K" TargetMode="External"/><Relationship Id="rId5" Type="http://schemas.openxmlformats.org/officeDocument/2006/relationships/hyperlink" Target="consultantplus://offline/ref=1F93B3DC01212CE1EAAC3E246C4011E7375CAF01BB6712417120642BF932E5A6281AACF3EA24E88EDD24B7872D8559EC2E4C91F63D7D02538D1122EAX3aDK" TargetMode="External"/><Relationship Id="rId15" Type="http://schemas.openxmlformats.org/officeDocument/2006/relationships/hyperlink" Target="consultantplus://offline/ref=1F93B3DC01212CE1EAAC3E246C4011E7375CAF01BB6618457621642BF932E5A6281AACF3EA24E88EDD24B784218559EC2E4C91F63D7D02538D1122EAX3aDK" TargetMode="External"/><Relationship Id="rId10" Type="http://schemas.openxmlformats.org/officeDocument/2006/relationships/hyperlink" Target="consultantplus://offline/ref=1F93B3DC01212CE1EAAC3E246C4011E7375CAF01BF631A457F2A3921F16BE9A42F15F3F6ED35E88DDA3AB7803A8C0DBFX6a8K" TargetMode="External"/><Relationship Id="rId19" Type="http://schemas.openxmlformats.org/officeDocument/2006/relationships/hyperlink" Target="consultantplus://offline/ref=1F93B3DC01212CE1EAAC3E326F2C4CED325EF50FB96510122B75627CA662E3F37A5AF2AAAB67FB8FD93AB58426X8a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F93B3DC01212CE1EAAC3E246C4011E7375CAF01BC621F41712A3921F16BE9A42F15F3F6ED35E88DDA3AB7803A8C0DBFX6a8K" TargetMode="External"/><Relationship Id="rId14" Type="http://schemas.openxmlformats.org/officeDocument/2006/relationships/hyperlink" Target="consultantplus://offline/ref=1F93B3DC01212CE1EAAC3E246C4011E7375CAF01BB671A407E21642BF932E5A6281AACF3EA24E88EDD24B784218559EC2E4C91F63D7D02538D1122EAX3aD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5690</Words>
  <Characters>32437</Characters>
  <Application>Microsoft Office Word</Application>
  <DocSecurity>0</DocSecurity>
  <Lines>270</Lines>
  <Paragraphs>76</Paragraphs>
  <ScaleCrop>false</ScaleCrop>
  <Company/>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2</cp:revision>
  <dcterms:created xsi:type="dcterms:W3CDTF">2022-04-27T10:26:00Z</dcterms:created>
  <dcterms:modified xsi:type="dcterms:W3CDTF">2022-04-28T14:17:00Z</dcterms:modified>
</cp:coreProperties>
</file>