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проекта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B27" w:rsidRPr="001744D6" w:rsidRDefault="00757077" w:rsidP="001744D6">
      <w:pPr>
        <w:ind w:firstLine="709"/>
        <w:jc w:val="center"/>
        <w:rPr>
          <w:szCs w:val="28"/>
          <w:u w:val="single"/>
        </w:rPr>
      </w:pPr>
      <w:r w:rsidRPr="00757077">
        <w:rPr>
          <w:spacing w:val="-6"/>
          <w:szCs w:val="28"/>
          <w:u w:val="single"/>
        </w:rPr>
        <w:t xml:space="preserve">проекта постановления Администрации Смоленской области </w:t>
      </w:r>
      <w:r w:rsidR="001744D6">
        <w:rPr>
          <w:spacing w:val="-6"/>
          <w:szCs w:val="28"/>
          <w:u w:val="single"/>
        </w:rPr>
        <w:t>«</w:t>
      </w:r>
      <w:r w:rsidR="001744D6" w:rsidRPr="001744D6">
        <w:rPr>
          <w:rFonts w:eastAsiaTheme="minorHAnsi"/>
          <w:bCs/>
          <w:szCs w:val="28"/>
          <w:u w:val="single"/>
          <w:lang w:eastAsia="en-US"/>
        </w:rPr>
        <w:t xml:space="preserve">Об утверждении </w:t>
      </w:r>
      <w:r w:rsidR="001744D6" w:rsidRPr="001744D6">
        <w:rPr>
          <w:szCs w:val="28"/>
          <w:u w:val="single"/>
        </w:rPr>
        <w:t xml:space="preserve">Порядка предоставления субсидий в рамках реализации областной государственной программы «Содействие занятости населения Смоленской области» юридическим лицам (за исключением государственных (муниципальных) учреждений) - работодателям и индивидуальным предпринимателям - работодателям, осуществляющим деятельность на территории Смоленской области, в целях возмещения затрат работодателей на оплату труда и материально-техническое оснащение при организации временного трудоустройства </w:t>
      </w:r>
      <w:r w:rsidR="001744D6" w:rsidRPr="001744D6">
        <w:rPr>
          <w:color w:val="000000"/>
          <w:szCs w:val="28"/>
          <w:u w:val="single"/>
        </w:rPr>
        <w:t>работников организаций, находящихся под риском увольнения</w:t>
      </w:r>
      <w:r w:rsidR="001744D6" w:rsidRPr="001744D6">
        <w:rPr>
          <w:bCs/>
          <w:szCs w:val="28"/>
          <w:u w:val="single"/>
          <w:lang w:eastAsia="en-US"/>
        </w:rPr>
        <w:t>»</w:t>
      </w:r>
    </w:p>
    <w:p w:rsidR="002D52E1" w:rsidRPr="00E65D97" w:rsidRDefault="002D52E1" w:rsidP="00CB7585">
      <w:pPr>
        <w:autoSpaceDE w:val="0"/>
        <w:autoSpaceDN w:val="0"/>
        <w:adjustRightInd w:val="0"/>
        <w:rPr>
          <w:szCs w:val="28"/>
        </w:rPr>
      </w:pPr>
      <w:r w:rsidRPr="00E65D97">
        <w:rPr>
          <w:sz w:val="24"/>
          <w:szCs w:val="24"/>
        </w:rPr>
        <w:t>(вид документа и его наименование)</w:t>
      </w:r>
    </w:p>
    <w:p w:rsidR="002D52E1" w:rsidRDefault="002D52E1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3B70DD" w:rsidRDefault="003B70DD" w:rsidP="003B70DD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Контактная информация об участнике публичных обсуждений</w:t>
      </w:r>
    </w:p>
    <w:p w:rsidR="003B70DD" w:rsidRDefault="003B70DD" w:rsidP="003B70DD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3B70DD" w:rsidRDefault="003B70DD" w:rsidP="003B70DD">
      <w:pPr>
        <w:rPr>
          <w:sz w:val="27"/>
          <w:szCs w:val="27"/>
        </w:rPr>
      </w:pPr>
      <w:r>
        <w:rPr>
          <w:sz w:val="27"/>
          <w:szCs w:val="27"/>
        </w:rPr>
        <w:t xml:space="preserve">Наименование участника: </w:t>
      </w:r>
      <w:r>
        <w:rPr>
          <w:sz w:val="27"/>
          <w:szCs w:val="27"/>
          <w:u w:val="single"/>
        </w:rPr>
        <w:t>Уполномоченный по защите прав предпринимателей в Смоленской области и его аппарат</w:t>
      </w:r>
    </w:p>
    <w:p w:rsidR="003B70DD" w:rsidRDefault="003B70DD" w:rsidP="003B70DD">
      <w:pPr>
        <w:rPr>
          <w:sz w:val="27"/>
          <w:szCs w:val="27"/>
        </w:rPr>
      </w:pPr>
      <w:r>
        <w:rPr>
          <w:sz w:val="27"/>
          <w:szCs w:val="27"/>
        </w:rPr>
        <w:t xml:space="preserve">Сфера деятельности участника: </w:t>
      </w:r>
      <w:r>
        <w:rPr>
          <w:sz w:val="27"/>
          <w:szCs w:val="27"/>
          <w:u w:val="single"/>
        </w:rPr>
        <w:t>Орган государственной власти</w:t>
      </w:r>
    </w:p>
    <w:p w:rsidR="003B70DD" w:rsidRDefault="003B70DD" w:rsidP="003B70DD">
      <w:pPr>
        <w:rPr>
          <w:sz w:val="27"/>
          <w:szCs w:val="27"/>
        </w:rPr>
      </w:pPr>
      <w:r>
        <w:rPr>
          <w:sz w:val="27"/>
          <w:szCs w:val="27"/>
        </w:rPr>
        <w:t xml:space="preserve">Ф.И.О. контактного лица: </w:t>
      </w:r>
      <w:r>
        <w:rPr>
          <w:sz w:val="27"/>
          <w:szCs w:val="27"/>
          <w:u w:val="single"/>
        </w:rPr>
        <w:t>Ефременков Алексей Владимирович</w:t>
      </w:r>
    </w:p>
    <w:p w:rsidR="003B70DD" w:rsidRDefault="003B70DD" w:rsidP="003B70DD">
      <w:pPr>
        <w:rPr>
          <w:sz w:val="27"/>
          <w:szCs w:val="27"/>
        </w:rPr>
      </w:pPr>
      <w:r>
        <w:rPr>
          <w:sz w:val="27"/>
          <w:szCs w:val="27"/>
        </w:rPr>
        <w:t xml:space="preserve">Номер контактного телефона: </w:t>
      </w:r>
      <w:r>
        <w:rPr>
          <w:sz w:val="27"/>
          <w:szCs w:val="27"/>
          <w:u w:val="single"/>
        </w:rPr>
        <w:t>8(4812)20-46-35</w:t>
      </w:r>
    </w:p>
    <w:p w:rsidR="003B70DD" w:rsidRDefault="003B70DD" w:rsidP="003B70DD">
      <w:pPr>
        <w:ind w:right="-55"/>
        <w:rPr>
          <w:rStyle w:val="a7"/>
          <w:b/>
        </w:rPr>
      </w:pPr>
      <w:r>
        <w:rPr>
          <w:b/>
          <w:sz w:val="27"/>
          <w:szCs w:val="27"/>
        </w:rPr>
        <w:t xml:space="preserve">Адрес электронной почты: </w:t>
      </w:r>
      <w:hyperlink r:id="rId7" w:history="1">
        <w:r>
          <w:rPr>
            <w:rStyle w:val="a7"/>
            <w:b/>
            <w:sz w:val="27"/>
            <w:szCs w:val="27"/>
            <w:lang w:val="en-US"/>
          </w:rPr>
          <w:t>upp</w:t>
        </w:r>
        <w:r>
          <w:rPr>
            <w:rStyle w:val="a7"/>
            <w:b/>
            <w:sz w:val="27"/>
            <w:szCs w:val="27"/>
          </w:rPr>
          <w:t>67@</w:t>
        </w:r>
        <w:r>
          <w:rPr>
            <w:rStyle w:val="a7"/>
            <w:b/>
            <w:sz w:val="27"/>
            <w:szCs w:val="27"/>
            <w:lang w:val="en-US"/>
          </w:rPr>
          <w:t>yandex</w:t>
        </w:r>
        <w:r>
          <w:rPr>
            <w:rStyle w:val="a7"/>
            <w:b/>
            <w:sz w:val="27"/>
            <w:szCs w:val="27"/>
          </w:rPr>
          <w:t>.</w:t>
        </w:r>
        <w:r>
          <w:rPr>
            <w:rStyle w:val="a7"/>
            <w:b/>
            <w:sz w:val="27"/>
            <w:szCs w:val="27"/>
            <w:lang w:val="en-US"/>
          </w:rPr>
          <w:t>ru</w:t>
        </w:r>
      </w:hyperlink>
    </w:p>
    <w:p w:rsidR="003B70DD" w:rsidRDefault="003B70DD" w:rsidP="003B70DD">
      <w:pPr>
        <w:ind w:right="-55"/>
        <w:rPr>
          <w:rStyle w:val="a7"/>
          <w:b/>
        </w:rPr>
      </w:pPr>
    </w:p>
    <w:p w:rsidR="003B70DD" w:rsidRDefault="003B70DD" w:rsidP="003B70DD">
      <w:pPr>
        <w:pStyle w:val="ConsPlusNormal0"/>
        <w:ind w:firstLine="0"/>
        <w:jc w:val="center"/>
        <w:outlineLvl w:val="2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3B70DD" w:rsidRDefault="003B70DD" w:rsidP="003B70D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нормативного правового акта </w:t>
      </w:r>
    </w:p>
    <w:p w:rsidR="003B70DD" w:rsidRDefault="003B70DD" w:rsidP="003B70DD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984"/>
      </w:tblGrid>
      <w:tr w:rsidR="003B70DD" w:rsidTr="003B70D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</w:tr>
      <w:tr w:rsidR="003B70DD" w:rsidTr="003B70DD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0DD" w:rsidRDefault="003B70DD">
            <w:pPr>
              <w:pStyle w:val="ConsPlusNormal0"/>
              <w:spacing w:line="276" w:lineRule="auto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B70DD" w:rsidRDefault="003B70DD" w:rsidP="003B70DD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</w:p>
    <w:p w:rsidR="003B70DD" w:rsidRDefault="003B70DD" w:rsidP="003B70D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3B70DD" w:rsidRDefault="003B70DD" w:rsidP="003B70DD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3B70DD" w:rsidRDefault="003B70DD" w:rsidP="003B70DD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3B70DD" w:rsidRDefault="003B70DD" w:rsidP="003B70DD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B70DD" w:rsidTr="003B70D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pStyle w:val="ConsPlusCell"/>
              <w:spacing w:line="276" w:lineRule="auto"/>
              <w:ind w:right="-55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 утверждение Порядка предоставления субсидий в рамках реализации областной государственной программы «Содействие занятости населения Смоленской области».</w:t>
            </w:r>
          </w:p>
        </w:tc>
      </w:tr>
    </w:tbl>
    <w:p w:rsidR="003B70DD" w:rsidRDefault="003B70DD" w:rsidP="003B70DD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3B70DD" w:rsidRDefault="003B70DD" w:rsidP="003B70DD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B70DD" w:rsidTr="003B70D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Выбранный вариант решения является оптимальным.</w:t>
            </w:r>
          </w:p>
        </w:tc>
      </w:tr>
    </w:tbl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</w:p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затратны и/или более эффективны?</w:t>
      </w:r>
    </w:p>
    <w:p w:rsidR="003B70DD" w:rsidRDefault="003B70DD" w:rsidP="003B70DD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B70DD" w:rsidTr="003B70D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вариантов достижения цели не существует.</w:t>
            </w:r>
          </w:p>
        </w:tc>
      </w:tr>
    </w:tbl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</w:p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B70DD" w:rsidTr="003B70D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Выбранный вариант нормативного правового акта соответствует действующим.</w:t>
            </w:r>
          </w:p>
        </w:tc>
      </w:tr>
    </w:tbl>
    <w:p w:rsidR="003B70DD" w:rsidRDefault="003B70DD" w:rsidP="003B70DD">
      <w:pPr>
        <w:autoSpaceDE w:val="0"/>
        <w:autoSpaceDN w:val="0"/>
        <w:adjustRightInd w:val="0"/>
        <w:rPr>
          <w:szCs w:val="28"/>
        </w:rPr>
      </w:pPr>
    </w:p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5. Содержит ли проект нормативного правового акта нормы, приводящие к избыточным административным и иным ограничениям для соответствующих субъектов предпринимательской и инвестиционной деятельности? Приведите примеры таких норм и Ваши предложения по устранению таких ограничений.</w:t>
      </w:r>
    </w:p>
    <w:p w:rsidR="003B70DD" w:rsidRDefault="003B70DD" w:rsidP="003B70D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B70DD" w:rsidTr="003B70D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Pr="0052585A" w:rsidRDefault="00750101" w:rsidP="0052585A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bookmarkStart w:id="1" w:name="_GoBack"/>
            <w:r>
              <w:rPr>
                <w:szCs w:val="28"/>
                <w:lang w:eastAsia="en-US"/>
              </w:rPr>
              <w:t>Содержит</w:t>
            </w:r>
            <w:r w:rsidR="0052585A">
              <w:rPr>
                <w:szCs w:val="28"/>
                <w:lang w:eastAsia="en-US"/>
              </w:rPr>
              <w:t xml:space="preserve"> избыточные ограничения.В</w:t>
            </w:r>
            <w:r>
              <w:rPr>
                <w:szCs w:val="28"/>
                <w:lang w:eastAsia="en-US"/>
              </w:rPr>
              <w:t xml:space="preserve"> п. 7 Порядка к категории получателей субсидии относятся юридические лица и индивидуальные предприниматели, у которых отсутствуют ограничительные меры, направленные на обеспечение санитарно-эпидемиологического благополучия населения в связи с распространением коронавирусной инфекции. Однако стоит отметить, что в Смоленской области были такие ограничения как предъявления </w:t>
            </w:r>
            <w:r>
              <w:rPr>
                <w:szCs w:val="28"/>
                <w:lang w:val="en-US" w:eastAsia="en-US"/>
              </w:rPr>
              <w:t>QR</w:t>
            </w:r>
            <w:r w:rsidRPr="00750101">
              <w:rPr>
                <w:szCs w:val="28"/>
                <w:lang w:eastAsia="en-US"/>
              </w:rPr>
              <w:t>-</w:t>
            </w:r>
            <w:r>
              <w:rPr>
                <w:szCs w:val="28"/>
                <w:lang w:val="en-US" w:eastAsia="en-US"/>
              </w:rPr>
              <w:t>code</w:t>
            </w:r>
            <w:r w:rsidR="0052585A">
              <w:rPr>
                <w:szCs w:val="28"/>
                <w:lang w:eastAsia="en-US"/>
              </w:rPr>
              <w:t xml:space="preserve">при посещении ТЦ, кафе, кинотеатров и т.д., также для кафе были временные ограничения на работу в ночное время, возникает вопрос могут ли указанные категории бизнеса стать получателями поддержки или нет, необходимо внести уточнение, например, деятельность ограничена (временно запрещено осуществлять предпринимательскую деятельность) в связи с распространением коронавирусной инфекции на день обращения за субсидией. </w:t>
            </w:r>
            <w:bookmarkEnd w:id="1"/>
          </w:p>
        </w:tc>
      </w:tr>
    </w:tbl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</w:p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B70DD" w:rsidTr="003B70D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pStyle w:val="ConsPlusNormal0"/>
              <w:spacing w:before="16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Такие положения в указанном нормативном правом акте отсутствуют. </w:t>
            </w:r>
          </w:p>
        </w:tc>
      </w:tr>
    </w:tbl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</w:p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3B70DD" w:rsidRDefault="003B70DD" w:rsidP="003B70D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B70DD" w:rsidTr="003B70D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Поддержка работодателей и возмещение части затрат. </w:t>
            </w:r>
          </w:p>
        </w:tc>
      </w:tr>
    </w:tbl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</w:p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8. Требуется ли переходный период для вступления в силу предлагаемого правового регулирования (если да, какова его продолжительность), какие </w:t>
      </w:r>
      <w:r>
        <w:rPr>
          <w:szCs w:val="28"/>
        </w:rPr>
        <w:lastRenderedPageBreak/>
        <w:t>ограничения по срокам введения нового правового регулирования необходимо учесть?</w:t>
      </w:r>
    </w:p>
    <w:p w:rsidR="003B70DD" w:rsidRDefault="003B70DD" w:rsidP="003B70DD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B70DD" w:rsidTr="003B70D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Переходный период не потребуется.</w:t>
            </w:r>
          </w:p>
        </w:tc>
      </w:tr>
    </w:tbl>
    <w:p w:rsidR="003B70DD" w:rsidRDefault="003B70DD" w:rsidP="003B70DD">
      <w:pPr>
        <w:autoSpaceDE w:val="0"/>
        <w:autoSpaceDN w:val="0"/>
        <w:adjustRightInd w:val="0"/>
        <w:rPr>
          <w:szCs w:val="28"/>
        </w:rPr>
      </w:pPr>
    </w:p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Какие, на Ваш взгляд, целесообразно применить исключения по введению правового регулирования в отношении отдельных групп субъектов? Приведите соответствующее обоснование.</w:t>
      </w:r>
    </w:p>
    <w:p w:rsidR="003B70DD" w:rsidRDefault="003B70DD" w:rsidP="003B70DD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B70DD" w:rsidTr="003B70D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Исключений не потребуется.</w:t>
            </w:r>
          </w:p>
        </w:tc>
      </w:tr>
    </w:tbl>
    <w:p w:rsidR="003B70DD" w:rsidRDefault="003B70DD" w:rsidP="003B70DD">
      <w:pPr>
        <w:autoSpaceDE w:val="0"/>
        <w:autoSpaceDN w:val="0"/>
        <w:adjustRightInd w:val="0"/>
        <w:rPr>
          <w:szCs w:val="28"/>
        </w:rPr>
      </w:pPr>
    </w:p>
    <w:p w:rsidR="003B70DD" w:rsidRDefault="003B70DD" w:rsidP="003B70DD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3B70DD" w:rsidRDefault="003B70DD" w:rsidP="003B70DD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21"/>
      </w:tblGrid>
      <w:tr w:rsidR="003B70DD" w:rsidTr="003B70DD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70DD" w:rsidRDefault="003B70DD">
            <w:pPr>
              <w:autoSpaceDE w:val="0"/>
              <w:autoSpaceDN w:val="0"/>
              <w:adjustRightInd w:val="0"/>
              <w:spacing w:line="27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Иных предложений и замечаний нет.</w:t>
            </w:r>
          </w:p>
        </w:tc>
      </w:tr>
    </w:tbl>
    <w:p w:rsidR="003B70DD" w:rsidRDefault="003B70DD" w:rsidP="003B70DD">
      <w:pPr>
        <w:rPr>
          <w:szCs w:val="28"/>
        </w:rPr>
      </w:pPr>
    </w:p>
    <w:p w:rsidR="003B70DD" w:rsidRDefault="003B70DD" w:rsidP="003B70DD">
      <w:r>
        <w:rPr>
          <w:szCs w:val="28"/>
        </w:rPr>
        <w:t xml:space="preserve">Уполномоченный по защите </w:t>
      </w:r>
    </w:p>
    <w:p w:rsidR="003B70DD" w:rsidRDefault="003B70DD" w:rsidP="003B70DD">
      <w:pPr>
        <w:rPr>
          <w:szCs w:val="28"/>
        </w:rPr>
      </w:pPr>
      <w:r>
        <w:rPr>
          <w:szCs w:val="28"/>
        </w:rPr>
        <w:t xml:space="preserve">прав предпринимателей </w:t>
      </w:r>
    </w:p>
    <w:p w:rsidR="003B70DD" w:rsidRDefault="003B70DD" w:rsidP="003B70DD">
      <w:r>
        <w:rPr>
          <w:szCs w:val="28"/>
        </w:rPr>
        <w:t>в Смоленской области                                                                             А.В. Ефременков</w:t>
      </w:r>
    </w:p>
    <w:p w:rsidR="003B70DD" w:rsidRDefault="003B70DD" w:rsidP="003B70DD">
      <w:pPr>
        <w:pStyle w:val="ConsPlusNormal0"/>
        <w:ind w:firstLine="0"/>
        <w:jc w:val="center"/>
        <w:outlineLvl w:val="2"/>
        <w:rPr>
          <w:szCs w:val="28"/>
        </w:rPr>
      </w:pPr>
    </w:p>
    <w:p w:rsidR="003B70DD" w:rsidRDefault="003B70DD" w:rsidP="003B70DD">
      <w:pPr>
        <w:pStyle w:val="ConsPlusNormal0"/>
        <w:jc w:val="center"/>
        <w:outlineLvl w:val="2"/>
        <w:rPr>
          <w:szCs w:val="28"/>
        </w:rPr>
      </w:pPr>
    </w:p>
    <w:p w:rsidR="002D52E1" w:rsidRPr="00C668C1" w:rsidRDefault="002D52E1" w:rsidP="003B70DD">
      <w:pPr>
        <w:pStyle w:val="ConsPlusCell"/>
        <w:ind w:right="-55"/>
        <w:jc w:val="center"/>
        <w:rPr>
          <w:szCs w:val="28"/>
        </w:rPr>
      </w:pPr>
    </w:p>
    <w:sectPr w:rsidR="002D52E1" w:rsidRPr="00C668C1" w:rsidSect="00C373C1">
      <w:headerReference w:type="default" r:id="rId8"/>
      <w:footerReference w:type="first" r:id="rId9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5C8" w:rsidRDefault="008C15C8" w:rsidP="0033101E">
      <w:r>
        <w:separator/>
      </w:r>
    </w:p>
  </w:endnote>
  <w:endnote w:type="continuationSeparator" w:id="1">
    <w:p w:rsidR="008C15C8" w:rsidRDefault="008C15C8" w:rsidP="003310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A17" w:rsidRPr="00CE6A17" w:rsidRDefault="00CE6A17" w:rsidP="00CE6A17">
    <w:pPr>
      <w:pStyle w:val="a5"/>
      <w:jc w:val="left"/>
      <w:rPr>
        <w:sz w:val="16"/>
      </w:rPr>
    </w:pPr>
    <w:r>
      <w:rPr>
        <w:sz w:val="16"/>
      </w:rPr>
      <w:t>Исх. № 67-УПП/00223 от 06.04.2022, Вх. № Вх-00741 от 06.04.2022, Подписано ЭП: Ефременков Алексей Владимирович, Уполномоченный по защите прав предпринимателей в Смоленской обла 06.04.2022 12:10:03,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5C8" w:rsidRDefault="008C15C8" w:rsidP="0033101E">
      <w:r>
        <w:separator/>
      </w:r>
    </w:p>
  </w:footnote>
  <w:footnote w:type="continuationSeparator" w:id="1">
    <w:p w:rsidR="008C15C8" w:rsidRDefault="008C15C8" w:rsidP="003310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6999"/>
      <w:docPartObj>
        <w:docPartGallery w:val="Page Numbers (Top of Page)"/>
        <w:docPartUnique/>
      </w:docPartObj>
    </w:sdtPr>
    <w:sdtContent>
      <w:p w:rsidR="001D2C40" w:rsidRDefault="001A2B3F">
        <w:pPr>
          <w:pStyle w:val="a3"/>
          <w:jc w:val="center"/>
        </w:pPr>
        <w:r>
          <w:fldChar w:fldCharType="begin"/>
        </w:r>
        <w:r w:rsidR="00786214">
          <w:instrText xml:space="preserve"> PAGE   \* MERGEFORMAT </w:instrText>
        </w:r>
        <w:r>
          <w:fldChar w:fldCharType="separate"/>
        </w:r>
        <w:r w:rsidR="00F62B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52E1"/>
    <w:rsid w:val="00026EA7"/>
    <w:rsid w:val="00047F72"/>
    <w:rsid w:val="00085711"/>
    <w:rsid w:val="00122619"/>
    <w:rsid w:val="00172B1A"/>
    <w:rsid w:val="001744D6"/>
    <w:rsid w:val="001A2B3F"/>
    <w:rsid w:val="001D2C40"/>
    <w:rsid w:val="001E49EC"/>
    <w:rsid w:val="001F6EB1"/>
    <w:rsid w:val="002162E5"/>
    <w:rsid w:val="002422DB"/>
    <w:rsid w:val="00244FE3"/>
    <w:rsid w:val="002754B4"/>
    <w:rsid w:val="002D52E1"/>
    <w:rsid w:val="00303136"/>
    <w:rsid w:val="0032066E"/>
    <w:rsid w:val="0033101E"/>
    <w:rsid w:val="00332860"/>
    <w:rsid w:val="003B67D3"/>
    <w:rsid w:val="003B70DD"/>
    <w:rsid w:val="003D041E"/>
    <w:rsid w:val="004B05BB"/>
    <w:rsid w:val="004B555F"/>
    <w:rsid w:val="0051376E"/>
    <w:rsid w:val="0052585A"/>
    <w:rsid w:val="00571C5F"/>
    <w:rsid w:val="00613C79"/>
    <w:rsid w:val="006B051E"/>
    <w:rsid w:val="006C5523"/>
    <w:rsid w:val="00750101"/>
    <w:rsid w:val="00753A76"/>
    <w:rsid w:val="00757077"/>
    <w:rsid w:val="00762B7C"/>
    <w:rsid w:val="00784EB8"/>
    <w:rsid w:val="00786214"/>
    <w:rsid w:val="007A0BD8"/>
    <w:rsid w:val="007B138D"/>
    <w:rsid w:val="007C00DF"/>
    <w:rsid w:val="007C2E4C"/>
    <w:rsid w:val="00805977"/>
    <w:rsid w:val="00835E8C"/>
    <w:rsid w:val="00870D8D"/>
    <w:rsid w:val="0088238B"/>
    <w:rsid w:val="008871A3"/>
    <w:rsid w:val="0088783F"/>
    <w:rsid w:val="008C15C8"/>
    <w:rsid w:val="008D24A8"/>
    <w:rsid w:val="008D5851"/>
    <w:rsid w:val="008F2881"/>
    <w:rsid w:val="00917844"/>
    <w:rsid w:val="00966C93"/>
    <w:rsid w:val="009E6318"/>
    <w:rsid w:val="00A20E0A"/>
    <w:rsid w:val="00A52F2D"/>
    <w:rsid w:val="00AB4EEA"/>
    <w:rsid w:val="00B551C4"/>
    <w:rsid w:val="00B615A5"/>
    <w:rsid w:val="00B759E8"/>
    <w:rsid w:val="00BD3674"/>
    <w:rsid w:val="00BD4400"/>
    <w:rsid w:val="00BD5790"/>
    <w:rsid w:val="00BE7236"/>
    <w:rsid w:val="00C10252"/>
    <w:rsid w:val="00C16BEE"/>
    <w:rsid w:val="00C360F1"/>
    <w:rsid w:val="00C373C1"/>
    <w:rsid w:val="00C430EC"/>
    <w:rsid w:val="00C43213"/>
    <w:rsid w:val="00C7115D"/>
    <w:rsid w:val="00CB7585"/>
    <w:rsid w:val="00CB7E5F"/>
    <w:rsid w:val="00CE51AC"/>
    <w:rsid w:val="00CE6A17"/>
    <w:rsid w:val="00D8013B"/>
    <w:rsid w:val="00DB23C7"/>
    <w:rsid w:val="00DE2903"/>
    <w:rsid w:val="00DE4AEA"/>
    <w:rsid w:val="00DF0B27"/>
    <w:rsid w:val="00DF67FF"/>
    <w:rsid w:val="00E41940"/>
    <w:rsid w:val="00ED3170"/>
    <w:rsid w:val="00F43217"/>
    <w:rsid w:val="00F62BC6"/>
    <w:rsid w:val="00F76B21"/>
    <w:rsid w:val="00FA7222"/>
    <w:rsid w:val="00FA7435"/>
    <w:rsid w:val="00FC10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1744D6"/>
    <w:pPr>
      <w:ind w:firstLine="709"/>
    </w:pPr>
    <w:rPr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1744D6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1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pp67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Юристы2</cp:lastModifiedBy>
  <cp:revision>2</cp:revision>
  <dcterms:created xsi:type="dcterms:W3CDTF">2022-04-11T09:06:00Z</dcterms:created>
  <dcterms:modified xsi:type="dcterms:W3CDTF">2022-04-11T09:06:00Z</dcterms:modified>
</cp:coreProperties>
</file>