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B36" w:rsidRPr="002D4268" w:rsidRDefault="00B20B36" w:rsidP="00E236DA">
      <w:pPr>
        <w:ind w:left="6521"/>
        <w:jc w:val="both"/>
        <w:rPr>
          <w:sz w:val="21"/>
          <w:szCs w:val="21"/>
        </w:rPr>
      </w:pPr>
      <w:r w:rsidRPr="002D4268">
        <w:rPr>
          <w:sz w:val="21"/>
          <w:szCs w:val="21"/>
        </w:rPr>
        <w:t>УТВЕРЖДЕНА</w:t>
      </w:r>
    </w:p>
    <w:p w:rsidR="00B20B36" w:rsidRPr="002D4268" w:rsidRDefault="00B20B36" w:rsidP="00E236DA">
      <w:pPr>
        <w:ind w:left="6521"/>
        <w:jc w:val="both"/>
        <w:rPr>
          <w:sz w:val="21"/>
          <w:szCs w:val="21"/>
        </w:rPr>
      </w:pPr>
      <w:r w:rsidRPr="002D4268">
        <w:rPr>
          <w:sz w:val="21"/>
          <w:szCs w:val="21"/>
        </w:rPr>
        <w:t>постановлением Администрации</w:t>
      </w:r>
    </w:p>
    <w:p w:rsidR="00B20B36" w:rsidRPr="002D4268" w:rsidRDefault="00B20B36" w:rsidP="00E236DA">
      <w:pPr>
        <w:ind w:left="6521"/>
        <w:jc w:val="both"/>
        <w:rPr>
          <w:sz w:val="21"/>
          <w:szCs w:val="21"/>
        </w:rPr>
      </w:pPr>
      <w:r w:rsidRPr="002D4268">
        <w:rPr>
          <w:sz w:val="21"/>
          <w:szCs w:val="21"/>
        </w:rPr>
        <w:t xml:space="preserve">Смоленской области </w:t>
      </w:r>
    </w:p>
    <w:p w:rsidR="00B20B36" w:rsidRPr="002D4268" w:rsidRDefault="00B20B36" w:rsidP="00E236DA">
      <w:pPr>
        <w:ind w:left="6521"/>
        <w:jc w:val="both"/>
        <w:rPr>
          <w:sz w:val="21"/>
          <w:szCs w:val="21"/>
        </w:rPr>
      </w:pPr>
      <w:r w:rsidRPr="002D4268">
        <w:rPr>
          <w:sz w:val="21"/>
          <w:szCs w:val="21"/>
        </w:rPr>
        <w:t xml:space="preserve">от 20.11.2013 № 927 </w:t>
      </w:r>
    </w:p>
    <w:p w:rsidR="00114075" w:rsidRPr="002D4268" w:rsidRDefault="00B20B36" w:rsidP="00E236DA">
      <w:pPr>
        <w:tabs>
          <w:tab w:val="left" w:pos="6237"/>
        </w:tabs>
        <w:ind w:left="6521"/>
        <w:jc w:val="both"/>
        <w:rPr>
          <w:sz w:val="21"/>
          <w:szCs w:val="21"/>
        </w:rPr>
      </w:pPr>
      <w:r w:rsidRPr="002D4268">
        <w:rPr>
          <w:sz w:val="21"/>
          <w:szCs w:val="21"/>
        </w:rPr>
        <w:t xml:space="preserve">(в редакции постановлений Администрации Смоленской области от 04.04.2014 № 239, от 28.05.2014 № 400, от 11.07.2014 № 502, от 08.10.2014 </w:t>
      </w:r>
      <w:r w:rsidR="00A733B7" w:rsidRPr="002D4268">
        <w:rPr>
          <w:sz w:val="21"/>
          <w:szCs w:val="21"/>
        </w:rPr>
        <w:t xml:space="preserve">       </w:t>
      </w:r>
      <w:r w:rsidRPr="002D4268">
        <w:rPr>
          <w:sz w:val="21"/>
          <w:szCs w:val="21"/>
        </w:rPr>
        <w:t>№ 689, от 14.11.2014 № 771, от 26.12.2014 № 879, от 25.03.2015 № 145, от 03.07.2015 № 379,</w:t>
      </w:r>
      <w:r w:rsidR="002A50DA" w:rsidRPr="002D4268">
        <w:rPr>
          <w:sz w:val="21"/>
          <w:szCs w:val="21"/>
        </w:rPr>
        <w:t xml:space="preserve"> </w:t>
      </w:r>
      <w:r w:rsidRPr="002D4268">
        <w:rPr>
          <w:sz w:val="21"/>
          <w:szCs w:val="21"/>
        </w:rPr>
        <w:t xml:space="preserve">от 06.08.2015 </w:t>
      </w:r>
      <w:r w:rsidR="00A733B7" w:rsidRPr="002D4268">
        <w:rPr>
          <w:sz w:val="21"/>
          <w:szCs w:val="21"/>
        </w:rPr>
        <w:t xml:space="preserve">        </w:t>
      </w:r>
      <w:r w:rsidRPr="002D4268">
        <w:rPr>
          <w:sz w:val="21"/>
          <w:szCs w:val="21"/>
        </w:rPr>
        <w:t xml:space="preserve">№ 488, от 13.10.2015 № 622, от 04.12.2015 № 770, от 25.12.2015 № 859, от 25.02.2016 № 85, от 30.03.2016 № 181, от 12.04.2016 № 204, от 29.06.2016 </w:t>
      </w:r>
      <w:r w:rsidR="00A733B7" w:rsidRPr="002D4268">
        <w:rPr>
          <w:sz w:val="21"/>
          <w:szCs w:val="21"/>
        </w:rPr>
        <w:t xml:space="preserve">       </w:t>
      </w:r>
      <w:r w:rsidRPr="002D4268">
        <w:rPr>
          <w:sz w:val="21"/>
          <w:szCs w:val="21"/>
        </w:rPr>
        <w:t xml:space="preserve">№ 374, от 26.08.2016 № 497, от  13.10.2016 № 597, от 03.11.2016 № 653, от 01.12.2016 № 702, от 28.12.2016 </w:t>
      </w:r>
      <w:r w:rsidR="00A733B7" w:rsidRPr="002D4268">
        <w:rPr>
          <w:sz w:val="21"/>
          <w:szCs w:val="21"/>
        </w:rPr>
        <w:t xml:space="preserve">       </w:t>
      </w:r>
      <w:r w:rsidRPr="002D4268">
        <w:rPr>
          <w:sz w:val="21"/>
          <w:szCs w:val="21"/>
        </w:rPr>
        <w:t>№ 795, от 03.03.2017 № 115, от 11.04.2017 № 206, от 30.06.2017 № 444, от 28.08.2017 № 586, от 29.09.2017</w:t>
      </w:r>
      <w:r w:rsidR="00A733B7" w:rsidRPr="002D4268">
        <w:rPr>
          <w:sz w:val="21"/>
          <w:szCs w:val="21"/>
        </w:rPr>
        <w:t xml:space="preserve">       </w:t>
      </w:r>
      <w:r w:rsidRPr="002D4268">
        <w:rPr>
          <w:sz w:val="21"/>
          <w:szCs w:val="21"/>
        </w:rPr>
        <w:t xml:space="preserve"> № 652, от 04.12.2017 № 802, от 21.12.2017 № 868, от 12.03.2018 № 123, от 03.05.2018 № 279, от 12.07.2018 </w:t>
      </w:r>
      <w:r w:rsidR="00A733B7" w:rsidRPr="002D4268">
        <w:rPr>
          <w:sz w:val="21"/>
          <w:szCs w:val="21"/>
        </w:rPr>
        <w:t xml:space="preserve">       </w:t>
      </w:r>
      <w:r w:rsidRPr="002D4268">
        <w:rPr>
          <w:sz w:val="21"/>
          <w:szCs w:val="21"/>
        </w:rPr>
        <w:t xml:space="preserve">№ 483, от 19.10.2018 № 675, от 19.11.2018 </w:t>
      </w:r>
      <w:r w:rsidR="00E236DA" w:rsidRPr="002D4268">
        <w:rPr>
          <w:sz w:val="21"/>
          <w:szCs w:val="21"/>
        </w:rPr>
        <w:t xml:space="preserve"> </w:t>
      </w:r>
      <w:r w:rsidRPr="002D4268">
        <w:rPr>
          <w:sz w:val="21"/>
          <w:szCs w:val="21"/>
        </w:rPr>
        <w:t xml:space="preserve">№ 736, </w:t>
      </w:r>
      <w:r w:rsidR="002A50DA" w:rsidRPr="002D4268">
        <w:rPr>
          <w:sz w:val="21"/>
          <w:szCs w:val="21"/>
        </w:rPr>
        <w:t xml:space="preserve">от </w:t>
      </w:r>
      <w:r w:rsidRPr="002D4268">
        <w:rPr>
          <w:sz w:val="21"/>
          <w:szCs w:val="21"/>
        </w:rPr>
        <w:t xml:space="preserve">21.12.2018 № 906, от 06.02.2019 № 28, от 29.03.2019 № 160, от 31.05.2019 № 325, от 08.07.2019 </w:t>
      </w:r>
      <w:r w:rsidR="00A67D6D" w:rsidRPr="002D4268">
        <w:rPr>
          <w:sz w:val="21"/>
          <w:szCs w:val="21"/>
        </w:rPr>
        <w:t xml:space="preserve">       </w:t>
      </w:r>
      <w:r w:rsidRPr="002D4268">
        <w:rPr>
          <w:sz w:val="21"/>
          <w:szCs w:val="21"/>
        </w:rPr>
        <w:t xml:space="preserve">№ 400, от 14.08.2019 № 480, от 27.09.2019 № 571, от 11.11.2019 № 666, от 15.11.2019 № 688, от 25.12.2019 </w:t>
      </w:r>
      <w:r w:rsidR="00A67D6D" w:rsidRPr="002D4268">
        <w:rPr>
          <w:sz w:val="21"/>
          <w:szCs w:val="21"/>
        </w:rPr>
        <w:t xml:space="preserve">       </w:t>
      </w:r>
      <w:r w:rsidRPr="002D4268">
        <w:rPr>
          <w:sz w:val="21"/>
          <w:szCs w:val="21"/>
        </w:rPr>
        <w:t xml:space="preserve">№ 801, от 27.12.2019 № 824, от 27.12.2019 № 823, от 09.04.2020 № 189, от 07.07.2020 № 399, от 28.07.2020 </w:t>
      </w:r>
      <w:r w:rsidR="00A67D6D" w:rsidRPr="002D4268">
        <w:rPr>
          <w:sz w:val="21"/>
          <w:szCs w:val="21"/>
        </w:rPr>
        <w:t xml:space="preserve">       </w:t>
      </w:r>
      <w:r w:rsidRPr="002D4268">
        <w:rPr>
          <w:sz w:val="21"/>
          <w:szCs w:val="21"/>
        </w:rPr>
        <w:t xml:space="preserve">№ 455, от 18.11.2020 № 705, от 10.12.2020 № 766, от 26.12.2020 № 861, от 11.03.2021 № 133, от 31.03.2021 </w:t>
      </w:r>
      <w:r w:rsidR="00A67D6D" w:rsidRPr="002D4268">
        <w:rPr>
          <w:sz w:val="21"/>
          <w:szCs w:val="21"/>
        </w:rPr>
        <w:t xml:space="preserve">       </w:t>
      </w:r>
      <w:r w:rsidRPr="002D4268">
        <w:rPr>
          <w:sz w:val="21"/>
          <w:szCs w:val="21"/>
        </w:rPr>
        <w:t>№ 203, от 22.06.2021 № 378, от 13.09.2021 № 592, от 14.10.2021 № 650, от 15.11.2021 № 704, от 13.12.2021</w:t>
      </w:r>
      <w:r w:rsidR="00A67D6D" w:rsidRPr="002D4268">
        <w:rPr>
          <w:sz w:val="21"/>
          <w:szCs w:val="21"/>
        </w:rPr>
        <w:t xml:space="preserve">       </w:t>
      </w:r>
      <w:r w:rsidRPr="002D4268">
        <w:rPr>
          <w:sz w:val="21"/>
          <w:szCs w:val="21"/>
        </w:rPr>
        <w:t xml:space="preserve"> № 798, от 20.12.2021 № 824, от 29.12.2021 № 884</w:t>
      </w:r>
      <w:r w:rsidR="00B22D09" w:rsidRPr="002D4268">
        <w:rPr>
          <w:sz w:val="21"/>
          <w:szCs w:val="21"/>
        </w:rPr>
        <w:t xml:space="preserve">, </w:t>
      </w:r>
      <w:r w:rsidR="00270DEC" w:rsidRPr="002D4268">
        <w:rPr>
          <w:sz w:val="21"/>
          <w:szCs w:val="21"/>
        </w:rPr>
        <w:t>от 23.03.2022 № 153</w:t>
      </w:r>
      <w:r w:rsidR="009A0038" w:rsidRPr="002D4268">
        <w:rPr>
          <w:sz w:val="21"/>
          <w:szCs w:val="21"/>
        </w:rPr>
        <w:t>, от 24.03.2022 № 158</w:t>
      </w:r>
      <w:r w:rsidR="0030426C" w:rsidRPr="002D4268">
        <w:rPr>
          <w:sz w:val="21"/>
          <w:szCs w:val="21"/>
        </w:rPr>
        <w:t xml:space="preserve">, от </w:t>
      </w:r>
      <w:r w:rsidR="00594142" w:rsidRPr="002D4268">
        <w:rPr>
          <w:sz w:val="21"/>
          <w:szCs w:val="21"/>
        </w:rPr>
        <w:t>11.05.2022</w:t>
      </w:r>
      <w:r w:rsidR="0030426C" w:rsidRPr="002D4268">
        <w:rPr>
          <w:sz w:val="21"/>
          <w:szCs w:val="21"/>
        </w:rPr>
        <w:t xml:space="preserve"> </w:t>
      </w:r>
      <w:r w:rsidR="00F51772" w:rsidRPr="002D4268">
        <w:rPr>
          <w:sz w:val="21"/>
          <w:szCs w:val="21"/>
        </w:rPr>
        <w:t xml:space="preserve">        </w:t>
      </w:r>
      <w:r w:rsidR="0030426C" w:rsidRPr="002D4268">
        <w:rPr>
          <w:sz w:val="21"/>
          <w:szCs w:val="21"/>
        </w:rPr>
        <w:t>№</w:t>
      </w:r>
      <w:r w:rsidR="00594142" w:rsidRPr="002D4268">
        <w:rPr>
          <w:sz w:val="21"/>
          <w:szCs w:val="21"/>
        </w:rPr>
        <w:t xml:space="preserve"> 291</w:t>
      </w:r>
      <w:r w:rsidR="00F51772" w:rsidRPr="002D4268">
        <w:rPr>
          <w:sz w:val="21"/>
          <w:szCs w:val="21"/>
        </w:rPr>
        <w:t xml:space="preserve">, от </w:t>
      </w:r>
      <w:r w:rsidR="00701961" w:rsidRPr="002D4268">
        <w:rPr>
          <w:sz w:val="21"/>
          <w:szCs w:val="21"/>
        </w:rPr>
        <w:t>02.06.2022</w:t>
      </w:r>
      <w:r w:rsidR="00F51772" w:rsidRPr="002D4268">
        <w:rPr>
          <w:sz w:val="21"/>
          <w:szCs w:val="21"/>
        </w:rPr>
        <w:t xml:space="preserve"> № </w:t>
      </w:r>
      <w:r w:rsidR="00701961" w:rsidRPr="002D4268">
        <w:rPr>
          <w:sz w:val="21"/>
          <w:szCs w:val="21"/>
        </w:rPr>
        <w:t>361</w:t>
      </w:r>
      <w:r w:rsidR="007B7530" w:rsidRPr="002D4268">
        <w:rPr>
          <w:sz w:val="21"/>
          <w:szCs w:val="21"/>
        </w:rPr>
        <w:t xml:space="preserve">, от </w:t>
      </w:r>
      <w:r w:rsidR="00EF5EBA" w:rsidRPr="002D4268">
        <w:rPr>
          <w:sz w:val="21"/>
          <w:szCs w:val="21"/>
        </w:rPr>
        <w:t>01.09.2022 № 625</w:t>
      </w:r>
      <w:r w:rsidR="008E5511" w:rsidRPr="002D4268">
        <w:rPr>
          <w:sz w:val="21"/>
          <w:szCs w:val="21"/>
        </w:rPr>
        <w:t>, от</w:t>
      </w:r>
      <w:r w:rsidR="00143A28" w:rsidRPr="002D4268">
        <w:rPr>
          <w:sz w:val="21"/>
          <w:szCs w:val="21"/>
        </w:rPr>
        <w:t xml:space="preserve"> 25.10.2022 </w:t>
      </w:r>
      <w:r w:rsidR="008E5511" w:rsidRPr="002D4268">
        <w:rPr>
          <w:sz w:val="21"/>
          <w:szCs w:val="21"/>
        </w:rPr>
        <w:t>№</w:t>
      </w:r>
      <w:r w:rsidR="00143A28" w:rsidRPr="002D4268">
        <w:rPr>
          <w:sz w:val="21"/>
          <w:szCs w:val="21"/>
        </w:rPr>
        <w:t xml:space="preserve"> 762</w:t>
      </w:r>
      <w:r w:rsidR="00FC60E5" w:rsidRPr="002D4268">
        <w:rPr>
          <w:sz w:val="21"/>
          <w:szCs w:val="21"/>
        </w:rPr>
        <w:t>,</w:t>
      </w:r>
      <w:r w:rsidR="00D572EB" w:rsidRPr="002D4268">
        <w:rPr>
          <w:sz w:val="21"/>
          <w:szCs w:val="21"/>
        </w:rPr>
        <w:t xml:space="preserve"> от </w:t>
      </w:r>
      <w:r w:rsidR="00D572EB" w:rsidRPr="00FB57C0">
        <w:rPr>
          <w:sz w:val="21"/>
          <w:szCs w:val="21"/>
        </w:rPr>
        <w:t xml:space="preserve">29.11.2022 № 878, от </w:t>
      </w:r>
      <w:r w:rsidR="004205CB" w:rsidRPr="00FB57C0">
        <w:rPr>
          <w:sz w:val="21"/>
          <w:szCs w:val="21"/>
        </w:rPr>
        <w:t>19.</w:t>
      </w:r>
      <w:r w:rsidR="00D572EB" w:rsidRPr="00FB57C0">
        <w:rPr>
          <w:sz w:val="21"/>
          <w:szCs w:val="21"/>
        </w:rPr>
        <w:t>12.2022</w:t>
      </w:r>
      <w:r w:rsidR="00893FC9" w:rsidRPr="00FB57C0">
        <w:rPr>
          <w:sz w:val="21"/>
          <w:szCs w:val="21"/>
        </w:rPr>
        <w:t xml:space="preserve">       </w:t>
      </w:r>
      <w:r w:rsidR="00D572EB" w:rsidRPr="00FB57C0">
        <w:rPr>
          <w:sz w:val="21"/>
          <w:szCs w:val="21"/>
        </w:rPr>
        <w:t xml:space="preserve"> </w:t>
      </w:r>
      <w:r w:rsidR="00FC60E5" w:rsidRPr="00FB57C0">
        <w:rPr>
          <w:sz w:val="21"/>
          <w:szCs w:val="21"/>
        </w:rPr>
        <w:t>№</w:t>
      </w:r>
      <w:r w:rsidR="004205CB" w:rsidRPr="00FB57C0">
        <w:rPr>
          <w:sz w:val="21"/>
          <w:szCs w:val="21"/>
        </w:rPr>
        <w:t xml:space="preserve"> 960</w:t>
      </w:r>
      <w:r w:rsidR="00893FC9" w:rsidRPr="00FB57C0">
        <w:rPr>
          <w:sz w:val="21"/>
          <w:szCs w:val="21"/>
        </w:rPr>
        <w:t xml:space="preserve">, от </w:t>
      </w:r>
      <w:r w:rsidR="00FB57C0" w:rsidRPr="00FB57C0">
        <w:rPr>
          <w:sz w:val="21"/>
          <w:szCs w:val="21"/>
        </w:rPr>
        <w:t>29</w:t>
      </w:r>
      <w:r w:rsidR="00893FC9" w:rsidRPr="00FB57C0">
        <w:rPr>
          <w:sz w:val="21"/>
          <w:szCs w:val="21"/>
        </w:rPr>
        <w:t xml:space="preserve">.12.2022 № </w:t>
      </w:r>
      <w:r w:rsidR="00FB57C0" w:rsidRPr="00FB57C0">
        <w:rPr>
          <w:sz w:val="21"/>
          <w:szCs w:val="21"/>
        </w:rPr>
        <w:t>1066</w:t>
      </w:r>
      <w:r w:rsidR="00D74D7C" w:rsidRPr="002930AB">
        <w:rPr>
          <w:sz w:val="21"/>
          <w:szCs w:val="21"/>
        </w:rPr>
        <w:t xml:space="preserve">, от </w:t>
      </w:r>
      <w:r w:rsidR="002930AB" w:rsidRPr="002930AB">
        <w:rPr>
          <w:sz w:val="21"/>
          <w:szCs w:val="21"/>
        </w:rPr>
        <w:t>09</w:t>
      </w:r>
      <w:r w:rsidR="00D74D7C" w:rsidRPr="002930AB">
        <w:rPr>
          <w:sz w:val="21"/>
          <w:szCs w:val="21"/>
        </w:rPr>
        <w:t>.</w:t>
      </w:r>
      <w:r w:rsidR="002930AB" w:rsidRPr="002930AB">
        <w:rPr>
          <w:sz w:val="21"/>
          <w:szCs w:val="21"/>
        </w:rPr>
        <w:t>02</w:t>
      </w:r>
      <w:r w:rsidR="00D74D7C" w:rsidRPr="002930AB">
        <w:rPr>
          <w:sz w:val="21"/>
          <w:szCs w:val="21"/>
        </w:rPr>
        <w:t xml:space="preserve">.2023 № </w:t>
      </w:r>
      <w:r w:rsidR="002930AB" w:rsidRPr="002930AB">
        <w:rPr>
          <w:sz w:val="21"/>
          <w:szCs w:val="21"/>
        </w:rPr>
        <w:t>45</w:t>
      </w:r>
      <w:r w:rsidR="00913EE1" w:rsidRPr="009A6A61">
        <w:rPr>
          <w:sz w:val="21"/>
          <w:szCs w:val="21"/>
        </w:rPr>
        <w:t xml:space="preserve">, от </w:t>
      </w:r>
      <w:r w:rsidR="009A6A61" w:rsidRPr="009A6A61">
        <w:rPr>
          <w:sz w:val="21"/>
          <w:szCs w:val="21"/>
        </w:rPr>
        <w:t>27.04.2023</w:t>
      </w:r>
      <w:r w:rsidR="00913EE1" w:rsidRPr="009A6A61">
        <w:rPr>
          <w:sz w:val="21"/>
          <w:szCs w:val="21"/>
        </w:rPr>
        <w:t xml:space="preserve"> № </w:t>
      </w:r>
      <w:r w:rsidR="009A6A61" w:rsidRPr="009A6A61">
        <w:rPr>
          <w:sz w:val="21"/>
          <w:szCs w:val="21"/>
        </w:rPr>
        <w:t>207</w:t>
      </w:r>
      <w:r w:rsidRPr="009A6A61">
        <w:rPr>
          <w:sz w:val="21"/>
          <w:szCs w:val="21"/>
        </w:rPr>
        <w:t>)</w:t>
      </w:r>
    </w:p>
    <w:p w:rsidR="00B22D09" w:rsidRPr="00154DEE" w:rsidRDefault="00B22D09" w:rsidP="00114075">
      <w:pPr>
        <w:tabs>
          <w:tab w:val="left" w:pos="2847"/>
        </w:tabs>
        <w:jc w:val="center"/>
        <w:rPr>
          <w:b/>
          <w:sz w:val="28"/>
          <w:szCs w:val="28"/>
        </w:rPr>
      </w:pPr>
    </w:p>
    <w:p w:rsidR="00114075" w:rsidRPr="002D4268" w:rsidRDefault="00114075" w:rsidP="00114075">
      <w:pPr>
        <w:tabs>
          <w:tab w:val="left" w:pos="2847"/>
        </w:tabs>
        <w:jc w:val="center"/>
        <w:rPr>
          <w:b/>
          <w:sz w:val="28"/>
          <w:szCs w:val="28"/>
        </w:rPr>
      </w:pPr>
      <w:r w:rsidRPr="002D4268">
        <w:rPr>
          <w:b/>
          <w:sz w:val="28"/>
          <w:szCs w:val="28"/>
        </w:rPr>
        <w:t>ОБЛАСТНАЯ ГОСУДАРСТВЕННАЯ ПРОГРАММА</w:t>
      </w:r>
    </w:p>
    <w:p w:rsidR="00114075" w:rsidRPr="002D4268" w:rsidRDefault="00114075" w:rsidP="00114075">
      <w:pPr>
        <w:tabs>
          <w:tab w:val="left" w:pos="2847"/>
        </w:tabs>
        <w:jc w:val="center"/>
        <w:rPr>
          <w:b/>
          <w:sz w:val="28"/>
          <w:szCs w:val="28"/>
        </w:rPr>
      </w:pPr>
      <w:r w:rsidRPr="002D4268">
        <w:rPr>
          <w:b/>
          <w:sz w:val="28"/>
          <w:szCs w:val="28"/>
        </w:rPr>
        <w:t>«С</w:t>
      </w:r>
      <w:r w:rsidR="00A733B7" w:rsidRPr="002D4268">
        <w:rPr>
          <w:b/>
          <w:sz w:val="28"/>
          <w:szCs w:val="28"/>
        </w:rPr>
        <w:t>одействие занятости населения Смоленской области</w:t>
      </w:r>
      <w:r w:rsidRPr="002D4268">
        <w:rPr>
          <w:b/>
          <w:sz w:val="28"/>
          <w:szCs w:val="28"/>
        </w:rPr>
        <w:t>»</w:t>
      </w:r>
    </w:p>
    <w:p w:rsidR="00B22D09" w:rsidRPr="00154DEE" w:rsidRDefault="00B22D09" w:rsidP="00114075">
      <w:pPr>
        <w:tabs>
          <w:tab w:val="left" w:pos="2847"/>
        </w:tabs>
        <w:jc w:val="center"/>
        <w:rPr>
          <w:b/>
          <w:sz w:val="28"/>
          <w:szCs w:val="28"/>
        </w:rPr>
      </w:pPr>
    </w:p>
    <w:p w:rsidR="00D43113" w:rsidRPr="002D4268" w:rsidRDefault="00D43113" w:rsidP="00D43113">
      <w:pPr>
        <w:jc w:val="center"/>
        <w:rPr>
          <w:b/>
          <w:sz w:val="28"/>
          <w:szCs w:val="28"/>
        </w:rPr>
      </w:pPr>
      <w:r w:rsidRPr="002D4268">
        <w:rPr>
          <w:b/>
          <w:sz w:val="28"/>
          <w:szCs w:val="28"/>
        </w:rPr>
        <w:t>П А С П О Р Т</w:t>
      </w:r>
    </w:p>
    <w:p w:rsidR="00D43113" w:rsidRPr="002D4268" w:rsidRDefault="00B22D09" w:rsidP="00D43113">
      <w:pPr>
        <w:jc w:val="center"/>
        <w:rPr>
          <w:b/>
          <w:sz w:val="28"/>
          <w:szCs w:val="28"/>
        </w:rPr>
      </w:pPr>
      <w:r w:rsidRPr="002D4268">
        <w:rPr>
          <w:b/>
          <w:sz w:val="28"/>
          <w:szCs w:val="28"/>
        </w:rPr>
        <w:t>Г</w:t>
      </w:r>
      <w:r w:rsidR="00D43113" w:rsidRPr="002D4268">
        <w:rPr>
          <w:b/>
          <w:sz w:val="28"/>
          <w:szCs w:val="28"/>
        </w:rPr>
        <w:t>осударственной программы</w:t>
      </w:r>
    </w:p>
    <w:p w:rsidR="00D43113" w:rsidRPr="00154DEE" w:rsidRDefault="00D43113" w:rsidP="00D43113">
      <w:pPr>
        <w:jc w:val="center"/>
        <w:rPr>
          <w:sz w:val="28"/>
          <w:szCs w:val="28"/>
        </w:rPr>
      </w:pPr>
    </w:p>
    <w:p w:rsidR="00D43113" w:rsidRPr="002D4268" w:rsidRDefault="00D43113" w:rsidP="00481211">
      <w:pPr>
        <w:contextualSpacing/>
        <w:jc w:val="center"/>
        <w:rPr>
          <w:b/>
          <w:sz w:val="28"/>
          <w:szCs w:val="28"/>
        </w:rPr>
      </w:pPr>
      <w:r w:rsidRPr="002D4268">
        <w:rPr>
          <w:b/>
          <w:sz w:val="28"/>
          <w:szCs w:val="28"/>
        </w:rPr>
        <w:t>Основные положения</w:t>
      </w:r>
    </w:p>
    <w:p w:rsidR="00D43113" w:rsidRPr="00154DEE" w:rsidRDefault="00D43113" w:rsidP="00D43113">
      <w:pPr>
        <w:ind w:left="720"/>
        <w:contextualSpacing/>
        <w:jc w:val="center"/>
        <w:rPr>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6520"/>
      </w:tblGrid>
      <w:tr w:rsidR="00D43113" w:rsidRPr="002D4268" w:rsidTr="00F42B97">
        <w:tc>
          <w:tcPr>
            <w:tcW w:w="3686" w:type="dxa"/>
          </w:tcPr>
          <w:p w:rsidR="00D43113" w:rsidRPr="002D4268" w:rsidRDefault="00D43113" w:rsidP="00553CCB">
            <w:pPr>
              <w:spacing w:line="256" w:lineRule="auto"/>
              <w:rPr>
                <w:sz w:val="24"/>
                <w:szCs w:val="24"/>
              </w:rPr>
            </w:pPr>
            <w:r w:rsidRPr="002D4268">
              <w:rPr>
                <w:sz w:val="24"/>
                <w:szCs w:val="24"/>
              </w:rPr>
              <w:lastRenderedPageBreak/>
              <w:t xml:space="preserve">Ответственный исполнитель </w:t>
            </w:r>
            <w:r w:rsidRPr="002D4268">
              <w:rPr>
                <w:sz w:val="24"/>
                <w:szCs w:val="24"/>
              </w:rPr>
              <w:br/>
            </w:r>
            <w:r w:rsidR="00553CCB" w:rsidRPr="002D4268">
              <w:rPr>
                <w:sz w:val="24"/>
                <w:szCs w:val="24"/>
              </w:rPr>
              <w:t>Г</w:t>
            </w:r>
            <w:r w:rsidRPr="002D4268">
              <w:rPr>
                <w:sz w:val="24"/>
                <w:szCs w:val="24"/>
              </w:rPr>
              <w:t xml:space="preserve">осударственной программы </w:t>
            </w:r>
          </w:p>
        </w:tc>
        <w:tc>
          <w:tcPr>
            <w:tcW w:w="6520" w:type="dxa"/>
            <w:vAlign w:val="center"/>
          </w:tcPr>
          <w:p w:rsidR="00D43113" w:rsidRPr="002D4268" w:rsidRDefault="00C71542" w:rsidP="003F1085">
            <w:pPr>
              <w:spacing w:line="256" w:lineRule="auto"/>
              <w:jc w:val="both"/>
              <w:rPr>
                <w:rFonts w:eastAsia="Arial Unicode MS"/>
                <w:sz w:val="24"/>
                <w:szCs w:val="24"/>
              </w:rPr>
            </w:pPr>
            <w:r w:rsidRPr="002D4268">
              <w:rPr>
                <w:sz w:val="24"/>
                <w:szCs w:val="24"/>
              </w:rPr>
              <w:t>Департамент государственной службы занятости населения Смоленской области (далее также – Департамент ГСЗН Смоленской области),</w:t>
            </w:r>
            <w:r w:rsidR="00D53535" w:rsidRPr="002D4268">
              <w:rPr>
                <w:sz w:val="24"/>
                <w:szCs w:val="24"/>
              </w:rPr>
              <w:t xml:space="preserve"> </w:t>
            </w:r>
            <w:r w:rsidRPr="002D4268">
              <w:rPr>
                <w:rFonts w:eastAsia="Arial Unicode MS"/>
                <w:sz w:val="24"/>
                <w:szCs w:val="24"/>
              </w:rPr>
              <w:t xml:space="preserve">начальник </w:t>
            </w:r>
            <w:r w:rsidRPr="002D4268">
              <w:rPr>
                <w:sz w:val="24"/>
                <w:szCs w:val="24"/>
              </w:rPr>
              <w:t>Департамента государственной службы занятости населения Смоленской области</w:t>
            </w:r>
            <w:r w:rsidRPr="002D4268">
              <w:rPr>
                <w:rFonts w:eastAsia="Arial Unicode MS"/>
                <w:sz w:val="24"/>
                <w:szCs w:val="24"/>
              </w:rPr>
              <w:t xml:space="preserve"> </w:t>
            </w:r>
            <w:r w:rsidR="00444A7D" w:rsidRPr="002D4268">
              <w:rPr>
                <w:rFonts w:eastAsia="Arial Unicode MS"/>
                <w:sz w:val="24"/>
                <w:szCs w:val="24"/>
              </w:rPr>
              <w:t>Захаров Роман Николаевич</w:t>
            </w:r>
          </w:p>
        </w:tc>
      </w:tr>
      <w:tr w:rsidR="00D43113" w:rsidRPr="002D4268" w:rsidTr="00F42B97">
        <w:tc>
          <w:tcPr>
            <w:tcW w:w="3686" w:type="dxa"/>
          </w:tcPr>
          <w:p w:rsidR="00D43113" w:rsidRPr="002D4268" w:rsidRDefault="00D43113" w:rsidP="005D7827">
            <w:pPr>
              <w:spacing w:line="256" w:lineRule="auto"/>
              <w:rPr>
                <w:sz w:val="24"/>
                <w:szCs w:val="24"/>
              </w:rPr>
            </w:pPr>
            <w:r w:rsidRPr="002D4268">
              <w:rPr>
                <w:sz w:val="24"/>
                <w:szCs w:val="24"/>
              </w:rPr>
              <w:t>Период реализации</w:t>
            </w:r>
            <w:r w:rsidR="002A50DA" w:rsidRPr="002D4268">
              <w:rPr>
                <w:sz w:val="24"/>
                <w:szCs w:val="24"/>
              </w:rPr>
              <w:t xml:space="preserve"> Государственной программы</w:t>
            </w:r>
          </w:p>
        </w:tc>
        <w:tc>
          <w:tcPr>
            <w:tcW w:w="6520" w:type="dxa"/>
          </w:tcPr>
          <w:p w:rsidR="00D43113" w:rsidRPr="0087389D" w:rsidRDefault="00D43113" w:rsidP="005D7827">
            <w:pPr>
              <w:spacing w:line="256" w:lineRule="auto"/>
              <w:rPr>
                <w:sz w:val="24"/>
                <w:szCs w:val="24"/>
              </w:rPr>
            </w:pPr>
            <w:r w:rsidRPr="0087389D">
              <w:rPr>
                <w:sz w:val="24"/>
                <w:szCs w:val="24"/>
              </w:rPr>
              <w:t>этап I: 2014 - 2021 годы</w:t>
            </w:r>
            <w:r w:rsidR="00B22D09" w:rsidRPr="0087389D">
              <w:rPr>
                <w:sz w:val="24"/>
                <w:szCs w:val="24"/>
              </w:rPr>
              <w:t>;</w:t>
            </w:r>
          </w:p>
          <w:p w:rsidR="00D43113" w:rsidRPr="0087389D" w:rsidRDefault="00D43113" w:rsidP="00D74D7C">
            <w:pPr>
              <w:spacing w:line="256" w:lineRule="auto"/>
              <w:rPr>
                <w:sz w:val="24"/>
                <w:szCs w:val="24"/>
                <w:vertAlign w:val="superscript"/>
              </w:rPr>
            </w:pPr>
            <w:r w:rsidRPr="0087389D">
              <w:rPr>
                <w:sz w:val="24"/>
                <w:szCs w:val="24"/>
              </w:rPr>
              <w:t>этап II: 2022 - 202</w:t>
            </w:r>
            <w:r w:rsidR="00D74D7C" w:rsidRPr="0087389D">
              <w:rPr>
                <w:sz w:val="24"/>
                <w:szCs w:val="24"/>
              </w:rPr>
              <w:t>5</w:t>
            </w:r>
            <w:r w:rsidRPr="0087389D">
              <w:rPr>
                <w:sz w:val="24"/>
                <w:szCs w:val="24"/>
              </w:rPr>
              <w:t xml:space="preserve"> годы</w:t>
            </w:r>
          </w:p>
        </w:tc>
      </w:tr>
      <w:tr w:rsidR="00D43113" w:rsidRPr="002D4268" w:rsidTr="00E236DA">
        <w:trPr>
          <w:trHeight w:val="1090"/>
        </w:trPr>
        <w:tc>
          <w:tcPr>
            <w:tcW w:w="3686" w:type="dxa"/>
          </w:tcPr>
          <w:p w:rsidR="00D43113" w:rsidRPr="002D4268" w:rsidRDefault="00D43113" w:rsidP="00553CCB">
            <w:pPr>
              <w:spacing w:line="256" w:lineRule="auto"/>
              <w:rPr>
                <w:sz w:val="24"/>
                <w:szCs w:val="24"/>
              </w:rPr>
            </w:pPr>
            <w:r w:rsidRPr="002D4268">
              <w:rPr>
                <w:sz w:val="24"/>
                <w:szCs w:val="24"/>
              </w:rPr>
              <w:t>Цел</w:t>
            </w:r>
            <w:r w:rsidR="00B22D09" w:rsidRPr="002D4268">
              <w:rPr>
                <w:sz w:val="24"/>
                <w:szCs w:val="24"/>
              </w:rPr>
              <w:t>ь</w:t>
            </w:r>
            <w:r w:rsidRPr="002D4268">
              <w:rPr>
                <w:sz w:val="24"/>
                <w:szCs w:val="24"/>
              </w:rPr>
              <w:t xml:space="preserve"> </w:t>
            </w:r>
            <w:r w:rsidR="00553CCB" w:rsidRPr="002D4268">
              <w:rPr>
                <w:sz w:val="24"/>
                <w:szCs w:val="24"/>
              </w:rPr>
              <w:t>Г</w:t>
            </w:r>
            <w:r w:rsidRPr="002D4268">
              <w:rPr>
                <w:sz w:val="24"/>
                <w:szCs w:val="24"/>
              </w:rPr>
              <w:t xml:space="preserve">осударственной программы </w:t>
            </w:r>
          </w:p>
        </w:tc>
        <w:tc>
          <w:tcPr>
            <w:tcW w:w="6520" w:type="dxa"/>
          </w:tcPr>
          <w:p w:rsidR="00D43113" w:rsidRPr="0087389D" w:rsidRDefault="00D43113" w:rsidP="005D7827">
            <w:pPr>
              <w:spacing w:line="256" w:lineRule="auto"/>
              <w:jc w:val="both"/>
              <w:rPr>
                <w:rFonts w:eastAsia="Arial Unicode MS"/>
                <w:sz w:val="24"/>
                <w:szCs w:val="24"/>
              </w:rPr>
            </w:pPr>
            <w:r w:rsidRPr="0087389D">
              <w:rPr>
                <w:sz w:val="24"/>
                <w:szCs w:val="24"/>
              </w:rPr>
              <w:t>снижение напряженности на регулируемом рынке труда Смоленской области, обеспечение потребности Смоленской области в трудовых ресурсах, обеспечение социальной защиты граждан от безработицы</w:t>
            </w:r>
          </w:p>
        </w:tc>
      </w:tr>
      <w:tr w:rsidR="00D43113" w:rsidRPr="002D4268" w:rsidTr="00F42B97">
        <w:tc>
          <w:tcPr>
            <w:tcW w:w="3686" w:type="dxa"/>
          </w:tcPr>
          <w:p w:rsidR="00D43113" w:rsidRPr="002D4268" w:rsidRDefault="00D43113" w:rsidP="005D7827">
            <w:pPr>
              <w:spacing w:line="256" w:lineRule="auto"/>
              <w:rPr>
                <w:sz w:val="24"/>
                <w:szCs w:val="24"/>
              </w:rPr>
            </w:pPr>
            <w:r w:rsidRPr="002D4268">
              <w:rPr>
                <w:rFonts w:eastAsia="Arial Unicode MS"/>
                <w:sz w:val="24"/>
                <w:szCs w:val="24"/>
              </w:rPr>
              <w:t>Объемы финансового обеспечения за весь период реализации</w:t>
            </w:r>
            <w:r w:rsidRPr="002D4268">
              <w:rPr>
                <w:sz w:val="24"/>
                <w:szCs w:val="24"/>
              </w:rPr>
              <w:t xml:space="preserve"> (по годам реализации и в разрезе источников финансирования на очередной финансовый год и первый, второй годы планового периода)</w:t>
            </w:r>
          </w:p>
        </w:tc>
        <w:tc>
          <w:tcPr>
            <w:tcW w:w="6520" w:type="dxa"/>
          </w:tcPr>
          <w:p w:rsidR="00D43113" w:rsidRPr="00C93372" w:rsidRDefault="00D43113" w:rsidP="005D7827">
            <w:pPr>
              <w:spacing w:line="256" w:lineRule="auto"/>
              <w:jc w:val="both"/>
              <w:rPr>
                <w:sz w:val="24"/>
                <w:szCs w:val="24"/>
              </w:rPr>
            </w:pPr>
            <w:r w:rsidRPr="0087389D">
              <w:rPr>
                <w:sz w:val="24"/>
                <w:szCs w:val="24"/>
              </w:rPr>
              <w:t>общий объем финансирования состав</w:t>
            </w:r>
            <w:r w:rsidR="002A50DA" w:rsidRPr="0087389D">
              <w:rPr>
                <w:sz w:val="24"/>
                <w:szCs w:val="24"/>
              </w:rPr>
              <w:t>ляет</w:t>
            </w:r>
            <w:r w:rsidRPr="0087389D">
              <w:rPr>
                <w:sz w:val="24"/>
                <w:szCs w:val="24"/>
              </w:rPr>
              <w:t xml:space="preserve"> </w:t>
            </w:r>
            <w:r w:rsidR="00D74D7C" w:rsidRPr="00C93372">
              <w:rPr>
                <w:sz w:val="24"/>
                <w:szCs w:val="24"/>
              </w:rPr>
              <w:t>7</w:t>
            </w:r>
            <w:r w:rsidR="00586FDB" w:rsidRPr="00C93372">
              <w:rPr>
                <w:sz w:val="24"/>
                <w:szCs w:val="24"/>
              </w:rPr>
              <w:t> </w:t>
            </w:r>
            <w:r w:rsidR="00D74D7C" w:rsidRPr="00C93372">
              <w:rPr>
                <w:sz w:val="24"/>
                <w:szCs w:val="24"/>
              </w:rPr>
              <w:t>3</w:t>
            </w:r>
            <w:r w:rsidR="00AA379A" w:rsidRPr="00C93372">
              <w:rPr>
                <w:sz w:val="24"/>
                <w:szCs w:val="24"/>
              </w:rPr>
              <w:t>54 154,0</w:t>
            </w:r>
            <w:r w:rsidR="00586FDB" w:rsidRPr="00C93372">
              <w:rPr>
                <w:sz w:val="24"/>
                <w:szCs w:val="24"/>
              </w:rPr>
              <w:t xml:space="preserve"> </w:t>
            </w:r>
            <w:r w:rsidRPr="00C93372">
              <w:rPr>
                <w:sz w:val="24"/>
                <w:szCs w:val="24"/>
              </w:rPr>
              <w:t>тыс. рублей, из них:</w:t>
            </w:r>
          </w:p>
          <w:p w:rsidR="00D43113" w:rsidRPr="00C93372" w:rsidRDefault="00D43113" w:rsidP="005D7827">
            <w:pPr>
              <w:spacing w:line="256" w:lineRule="auto"/>
              <w:jc w:val="both"/>
              <w:rPr>
                <w:sz w:val="24"/>
                <w:szCs w:val="24"/>
              </w:rPr>
            </w:pPr>
            <w:r w:rsidRPr="00C93372">
              <w:rPr>
                <w:sz w:val="24"/>
                <w:szCs w:val="24"/>
              </w:rPr>
              <w:t>2014 - 202</w:t>
            </w:r>
            <w:r w:rsidR="00F00E1A" w:rsidRPr="00C93372">
              <w:rPr>
                <w:sz w:val="24"/>
                <w:szCs w:val="24"/>
              </w:rPr>
              <w:t>2</w:t>
            </w:r>
            <w:r w:rsidRPr="00C93372">
              <w:rPr>
                <w:sz w:val="24"/>
                <w:szCs w:val="24"/>
              </w:rPr>
              <w:t xml:space="preserve"> годы </w:t>
            </w:r>
            <w:r w:rsidR="00B22D09" w:rsidRPr="00C93372">
              <w:rPr>
                <w:sz w:val="24"/>
                <w:szCs w:val="24"/>
              </w:rPr>
              <w:t xml:space="preserve">(всего) </w:t>
            </w:r>
            <w:r w:rsidRPr="00C93372">
              <w:rPr>
                <w:sz w:val="24"/>
                <w:szCs w:val="24"/>
              </w:rPr>
              <w:t xml:space="preserve">– </w:t>
            </w:r>
            <w:r w:rsidR="00F00E1A" w:rsidRPr="00C93372">
              <w:rPr>
                <w:sz w:val="24"/>
                <w:szCs w:val="24"/>
              </w:rPr>
              <w:t>5</w:t>
            </w:r>
            <w:r w:rsidRPr="00C93372">
              <w:rPr>
                <w:sz w:val="24"/>
                <w:szCs w:val="24"/>
              </w:rPr>
              <w:t> </w:t>
            </w:r>
            <w:r w:rsidR="00F00E1A" w:rsidRPr="00C93372">
              <w:rPr>
                <w:sz w:val="24"/>
                <w:szCs w:val="24"/>
              </w:rPr>
              <w:t>523</w:t>
            </w:r>
            <w:r w:rsidRPr="00C93372">
              <w:rPr>
                <w:sz w:val="24"/>
                <w:szCs w:val="24"/>
              </w:rPr>
              <w:t xml:space="preserve"> </w:t>
            </w:r>
            <w:r w:rsidR="00F00E1A" w:rsidRPr="00C93372">
              <w:rPr>
                <w:sz w:val="24"/>
                <w:szCs w:val="24"/>
              </w:rPr>
              <w:t>698</w:t>
            </w:r>
            <w:r w:rsidRPr="00C93372">
              <w:rPr>
                <w:sz w:val="24"/>
                <w:szCs w:val="24"/>
              </w:rPr>
              <w:t>,</w:t>
            </w:r>
            <w:r w:rsidR="00F00E1A" w:rsidRPr="00C93372">
              <w:rPr>
                <w:sz w:val="24"/>
                <w:szCs w:val="24"/>
              </w:rPr>
              <w:t>4</w:t>
            </w:r>
            <w:r w:rsidRPr="00C93372">
              <w:rPr>
                <w:sz w:val="24"/>
                <w:szCs w:val="24"/>
              </w:rPr>
              <w:t xml:space="preserve"> тыс. рублей;</w:t>
            </w:r>
          </w:p>
          <w:p w:rsidR="00D43113" w:rsidRPr="00C93372" w:rsidRDefault="00D43113" w:rsidP="005D7827">
            <w:pPr>
              <w:spacing w:line="256" w:lineRule="auto"/>
              <w:jc w:val="both"/>
              <w:rPr>
                <w:sz w:val="24"/>
                <w:szCs w:val="24"/>
              </w:rPr>
            </w:pPr>
            <w:r w:rsidRPr="00C93372">
              <w:rPr>
                <w:sz w:val="24"/>
                <w:szCs w:val="24"/>
              </w:rPr>
              <w:t xml:space="preserve">2023 год –  </w:t>
            </w:r>
            <w:r w:rsidR="003425FF" w:rsidRPr="00C93372">
              <w:rPr>
                <w:sz w:val="24"/>
                <w:szCs w:val="24"/>
              </w:rPr>
              <w:t>6</w:t>
            </w:r>
            <w:r w:rsidR="001305CB" w:rsidRPr="00C93372">
              <w:rPr>
                <w:sz w:val="24"/>
                <w:szCs w:val="24"/>
              </w:rPr>
              <w:t>3</w:t>
            </w:r>
            <w:r w:rsidR="00AA379A" w:rsidRPr="00C93372">
              <w:rPr>
                <w:sz w:val="24"/>
                <w:szCs w:val="24"/>
              </w:rPr>
              <w:t>7</w:t>
            </w:r>
            <w:r w:rsidR="001305CB" w:rsidRPr="00C93372">
              <w:rPr>
                <w:sz w:val="24"/>
                <w:szCs w:val="24"/>
              </w:rPr>
              <w:t> </w:t>
            </w:r>
            <w:r w:rsidR="00AA379A" w:rsidRPr="00C93372">
              <w:rPr>
                <w:sz w:val="24"/>
                <w:szCs w:val="24"/>
              </w:rPr>
              <w:t>04</w:t>
            </w:r>
            <w:r w:rsidR="001305CB" w:rsidRPr="00C93372">
              <w:rPr>
                <w:sz w:val="24"/>
                <w:szCs w:val="24"/>
              </w:rPr>
              <w:t>1,</w:t>
            </w:r>
            <w:r w:rsidR="00AA379A" w:rsidRPr="00C93372">
              <w:rPr>
                <w:sz w:val="24"/>
                <w:szCs w:val="24"/>
              </w:rPr>
              <w:t>1</w:t>
            </w:r>
            <w:r w:rsidRPr="00C93372">
              <w:rPr>
                <w:sz w:val="24"/>
                <w:szCs w:val="24"/>
              </w:rPr>
              <w:t xml:space="preserve"> тыс. рублей, из них:</w:t>
            </w:r>
          </w:p>
          <w:p w:rsidR="00D43113" w:rsidRPr="00C93372" w:rsidRDefault="00D43113" w:rsidP="005D7827">
            <w:pPr>
              <w:spacing w:line="256" w:lineRule="auto"/>
              <w:jc w:val="both"/>
              <w:rPr>
                <w:sz w:val="24"/>
                <w:szCs w:val="24"/>
              </w:rPr>
            </w:pPr>
            <w:r w:rsidRPr="00C93372">
              <w:rPr>
                <w:sz w:val="24"/>
                <w:szCs w:val="24"/>
              </w:rPr>
              <w:t xml:space="preserve">средства федерального бюджета – </w:t>
            </w:r>
            <w:r w:rsidR="003425FF" w:rsidRPr="00C93372">
              <w:rPr>
                <w:sz w:val="24"/>
                <w:szCs w:val="24"/>
              </w:rPr>
              <w:t>4</w:t>
            </w:r>
            <w:r w:rsidRPr="00C93372">
              <w:rPr>
                <w:sz w:val="24"/>
                <w:szCs w:val="24"/>
              </w:rPr>
              <w:t>0</w:t>
            </w:r>
            <w:r w:rsidR="00AA379A" w:rsidRPr="00C93372">
              <w:rPr>
                <w:sz w:val="24"/>
                <w:szCs w:val="24"/>
              </w:rPr>
              <w:t>3</w:t>
            </w:r>
            <w:r w:rsidRPr="00C93372">
              <w:rPr>
                <w:sz w:val="24"/>
                <w:szCs w:val="24"/>
              </w:rPr>
              <w:t> </w:t>
            </w:r>
            <w:r w:rsidR="00AA379A" w:rsidRPr="00C93372">
              <w:rPr>
                <w:sz w:val="24"/>
                <w:szCs w:val="24"/>
              </w:rPr>
              <w:t>16</w:t>
            </w:r>
            <w:r w:rsidRPr="00C93372">
              <w:rPr>
                <w:sz w:val="24"/>
                <w:szCs w:val="24"/>
              </w:rPr>
              <w:t>7,</w:t>
            </w:r>
            <w:r w:rsidR="00AA379A" w:rsidRPr="00C93372">
              <w:rPr>
                <w:sz w:val="24"/>
                <w:szCs w:val="24"/>
              </w:rPr>
              <w:t>9</w:t>
            </w:r>
            <w:r w:rsidRPr="00C93372">
              <w:rPr>
                <w:sz w:val="24"/>
                <w:szCs w:val="24"/>
              </w:rPr>
              <w:t xml:space="preserve"> тыс. рублей;</w:t>
            </w:r>
          </w:p>
          <w:p w:rsidR="00D43113" w:rsidRPr="0087389D" w:rsidRDefault="00D43113" w:rsidP="005D7827">
            <w:pPr>
              <w:spacing w:line="256" w:lineRule="auto"/>
              <w:jc w:val="both"/>
              <w:rPr>
                <w:sz w:val="24"/>
                <w:szCs w:val="24"/>
              </w:rPr>
            </w:pPr>
            <w:r w:rsidRPr="00C93372">
              <w:rPr>
                <w:sz w:val="24"/>
                <w:szCs w:val="24"/>
              </w:rPr>
              <w:t xml:space="preserve">средства областного бюджета – </w:t>
            </w:r>
            <w:r w:rsidR="003425FF" w:rsidRPr="00C93372">
              <w:rPr>
                <w:sz w:val="24"/>
                <w:szCs w:val="24"/>
              </w:rPr>
              <w:t>2</w:t>
            </w:r>
            <w:r w:rsidR="00AA379A" w:rsidRPr="00C93372">
              <w:rPr>
                <w:sz w:val="24"/>
                <w:szCs w:val="24"/>
              </w:rPr>
              <w:t>33</w:t>
            </w:r>
            <w:r w:rsidR="003425FF" w:rsidRPr="00C93372">
              <w:rPr>
                <w:sz w:val="24"/>
                <w:szCs w:val="24"/>
              </w:rPr>
              <w:t> </w:t>
            </w:r>
            <w:r w:rsidR="001305CB" w:rsidRPr="00C93372">
              <w:rPr>
                <w:sz w:val="24"/>
                <w:szCs w:val="24"/>
              </w:rPr>
              <w:t>8</w:t>
            </w:r>
            <w:r w:rsidR="00AA379A" w:rsidRPr="00C93372">
              <w:rPr>
                <w:sz w:val="24"/>
                <w:szCs w:val="24"/>
              </w:rPr>
              <w:t>73</w:t>
            </w:r>
            <w:r w:rsidR="003425FF" w:rsidRPr="00C93372">
              <w:rPr>
                <w:sz w:val="24"/>
                <w:szCs w:val="24"/>
              </w:rPr>
              <w:t>,</w:t>
            </w:r>
            <w:r w:rsidR="00AA379A" w:rsidRPr="00C93372">
              <w:rPr>
                <w:sz w:val="24"/>
                <w:szCs w:val="24"/>
              </w:rPr>
              <w:t>2</w:t>
            </w:r>
            <w:r w:rsidRPr="00C93372">
              <w:rPr>
                <w:sz w:val="24"/>
                <w:szCs w:val="24"/>
              </w:rPr>
              <w:t xml:space="preserve"> тыс. рублей</w:t>
            </w:r>
            <w:r w:rsidRPr="0087389D">
              <w:rPr>
                <w:sz w:val="24"/>
                <w:szCs w:val="24"/>
              </w:rPr>
              <w:t xml:space="preserve">; </w:t>
            </w:r>
          </w:p>
          <w:p w:rsidR="00D43113" w:rsidRPr="0087389D" w:rsidRDefault="00D43113" w:rsidP="005D7827">
            <w:pPr>
              <w:spacing w:line="256" w:lineRule="auto"/>
              <w:jc w:val="both"/>
              <w:rPr>
                <w:sz w:val="24"/>
                <w:szCs w:val="24"/>
              </w:rPr>
            </w:pPr>
            <w:r w:rsidRPr="0087389D">
              <w:rPr>
                <w:sz w:val="24"/>
                <w:szCs w:val="24"/>
              </w:rPr>
              <w:t>2024 год – 5</w:t>
            </w:r>
            <w:r w:rsidR="003425FF" w:rsidRPr="0087389D">
              <w:rPr>
                <w:sz w:val="24"/>
                <w:szCs w:val="24"/>
              </w:rPr>
              <w:t>85</w:t>
            </w:r>
            <w:r w:rsidRPr="0087389D">
              <w:rPr>
                <w:sz w:val="24"/>
                <w:szCs w:val="24"/>
              </w:rPr>
              <w:t> 1</w:t>
            </w:r>
            <w:r w:rsidR="003425FF" w:rsidRPr="0087389D">
              <w:rPr>
                <w:sz w:val="24"/>
                <w:szCs w:val="24"/>
              </w:rPr>
              <w:t>9</w:t>
            </w:r>
            <w:r w:rsidRPr="0087389D">
              <w:rPr>
                <w:sz w:val="24"/>
                <w:szCs w:val="24"/>
              </w:rPr>
              <w:t>8,</w:t>
            </w:r>
            <w:r w:rsidR="003425FF" w:rsidRPr="0087389D">
              <w:rPr>
                <w:sz w:val="24"/>
                <w:szCs w:val="24"/>
              </w:rPr>
              <w:t>0</w:t>
            </w:r>
            <w:r w:rsidRPr="0087389D">
              <w:rPr>
                <w:sz w:val="24"/>
                <w:szCs w:val="24"/>
              </w:rPr>
              <w:t xml:space="preserve"> тыс. рублей, из них:</w:t>
            </w:r>
          </w:p>
          <w:p w:rsidR="00D43113" w:rsidRPr="0087389D" w:rsidRDefault="00D43113" w:rsidP="005D7827">
            <w:pPr>
              <w:spacing w:line="256" w:lineRule="auto"/>
              <w:jc w:val="both"/>
              <w:rPr>
                <w:sz w:val="24"/>
                <w:szCs w:val="24"/>
              </w:rPr>
            </w:pPr>
            <w:r w:rsidRPr="0087389D">
              <w:rPr>
                <w:sz w:val="24"/>
                <w:szCs w:val="24"/>
              </w:rPr>
              <w:t>средства федерального бюджета – 3</w:t>
            </w:r>
            <w:r w:rsidR="003425FF" w:rsidRPr="0087389D">
              <w:rPr>
                <w:sz w:val="24"/>
                <w:szCs w:val="24"/>
              </w:rPr>
              <w:t>74 189,9</w:t>
            </w:r>
            <w:r w:rsidRPr="0087389D">
              <w:rPr>
                <w:sz w:val="24"/>
                <w:szCs w:val="24"/>
              </w:rPr>
              <w:t xml:space="preserve"> тыс. рублей; </w:t>
            </w:r>
          </w:p>
          <w:p w:rsidR="00D43113" w:rsidRPr="0087389D" w:rsidRDefault="00D43113" w:rsidP="003425FF">
            <w:pPr>
              <w:spacing w:line="256" w:lineRule="auto"/>
              <w:jc w:val="both"/>
              <w:rPr>
                <w:sz w:val="24"/>
                <w:szCs w:val="24"/>
              </w:rPr>
            </w:pPr>
            <w:r w:rsidRPr="0087389D">
              <w:rPr>
                <w:sz w:val="24"/>
                <w:szCs w:val="24"/>
              </w:rPr>
              <w:t xml:space="preserve">средства областного бюджета – </w:t>
            </w:r>
            <w:r w:rsidR="003425FF" w:rsidRPr="0087389D">
              <w:rPr>
                <w:sz w:val="24"/>
                <w:szCs w:val="24"/>
              </w:rPr>
              <w:t>2</w:t>
            </w:r>
            <w:r w:rsidRPr="0087389D">
              <w:rPr>
                <w:sz w:val="24"/>
                <w:szCs w:val="24"/>
              </w:rPr>
              <w:t>1</w:t>
            </w:r>
            <w:r w:rsidR="003425FF" w:rsidRPr="0087389D">
              <w:rPr>
                <w:sz w:val="24"/>
                <w:szCs w:val="24"/>
              </w:rPr>
              <w:t>1</w:t>
            </w:r>
            <w:r w:rsidRPr="0087389D">
              <w:rPr>
                <w:sz w:val="24"/>
                <w:szCs w:val="24"/>
              </w:rPr>
              <w:t> </w:t>
            </w:r>
            <w:r w:rsidR="003425FF" w:rsidRPr="0087389D">
              <w:rPr>
                <w:sz w:val="24"/>
                <w:szCs w:val="24"/>
              </w:rPr>
              <w:t>008</w:t>
            </w:r>
            <w:r w:rsidRPr="0087389D">
              <w:rPr>
                <w:sz w:val="24"/>
                <w:szCs w:val="24"/>
              </w:rPr>
              <w:t>,</w:t>
            </w:r>
            <w:r w:rsidR="003425FF" w:rsidRPr="0087389D">
              <w:rPr>
                <w:sz w:val="24"/>
                <w:szCs w:val="24"/>
              </w:rPr>
              <w:t>1</w:t>
            </w:r>
            <w:r w:rsidRPr="0087389D">
              <w:rPr>
                <w:sz w:val="24"/>
                <w:szCs w:val="24"/>
              </w:rPr>
              <w:t xml:space="preserve"> тыс. рублей</w:t>
            </w:r>
            <w:r w:rsidR="003425FF" w:rsidRPr="0087389D">
              <w:rPr>
                <w:sz w:val="24"/>
                <w:szCs w:val="24"/>
              </w:rPr>
              <w:t>;</w:t>
            </w:r>
          </w:p>
          <w:p w:rsidR="003425FF" w:rsidRPr="0087389D" w:rsidRDefault="003425FF" w:rsidP="003425FF">
            <w:pPr>
              <w:spacing w:line="256" w:lineRule="auto"/>
              <w:jc w:val="both"/>
              <w:rPr>
                <w:sz w:val="24"/>
                <w:szCs w:val="24"/>
              </w:rPr>
            </w:pPr>
            <w:r w:rsidRPr="0087389D">
              <w:rPr>
                <w:sz w:val="24"/>
                <w:szCs w:val="24"/>
              </w:rPr>
              <w:t>2025 год – 608 216,5 тыс. рублей, из них:</w:t>
            </w:r>
          </w:p>
          <w:p w:rsidR="003425FF" w:rsidRPr="0087389D" w:rsidRDefault="003425FF" w:rsidP="003425FF">
            <w:pPr>
              <w:spacing w:line="256" w:lineRule="auto"/>
              <w:jc w:val="both"/>
              <w:rPr>
                <w:sz w:val="24"/>
                <w:szCs w:val="24"/>
              </w:rPr>
            </w:pPr>
            <w:r w:rsidRPr="0087389D">
              <w:rPr>
                <w:sz w:val="24"/>
                <w:szCs w:val="24"/>
              </w:rPr>
              <w:t xml:space="preserve">средства федерального бюджета – 390 450,2 тыс. рублей; </w:t>
            </w:r>
          </w:p>
          <w:p w:rsidR="003425FF" w:rsidRPr="0087389D" w:rsidRDefault="003425FF" w:rsidP="003425FF">
            <w:pPr>
              <w:spacing w:line="256" w:lineRule="auto"/>
              <w:jc w:val="both"/>
              <w:rPr>
                <w:sz w:val="24"/>
                <w:szCs w:val="24"/>
              </w:rPr>
            </w:pPr>
            <w:r w:rsidRPr="0087389D">
              <w:rPr>
                <w:sz w:val="24"/>
                <w:szCs w:val="24"/>
              </w:rPr>
              <w:t>средства областного бюджета – 217 766,3 тыс. рублей</w:t>
            </w:r>
          </w:p>
        </w:tc>
      </w:tr>
      <w:tr w:rsidR="00D43113" w:rsidRPr="002D4268" w:rsidTr="0030426C">
        <w:trPr>
          <w:trHeight w:val="848"/>
        </w:trPr>
        <w:tc>
          <w:tcPr>
            <w:tcW w:w="3686" w:type="dxa"/>
          </w:tcPr>
          <w:p w:rsidR="00D43113" w:rsidRPr="002D4268" w:rsidRDefault="00D43113" w:rsidP="005D7827">
            <w:pPr>
              <w:spacing w:line="256" w:lineRule="auto"/>
              <w:rPr>
                <w:sz w:val="24"/>
                <w:szCs w:val="24"/>
              </w:rPr>
            </w:pPr>
            <w:r w:rsidRPr="002D4268">
              <w:rPr>
                <w:sz w:val="24"/>
                <w:szCs w:val="24"/>
              </w:rPr>
              <w:t>Влияние на достижение целей государственных программ Российской Федерации</w:t>
            </w:r>
          </w:p>
        </w:tc>
        <w:tc>
          <w:tcPr>
            <w:tcW w:w="6520" w:type="dxa"/>
          </w:tcPr>
          <w:p w:rsidR="00C71542" w:rsidRPr="0087389D" w:rsidRDefault="00C71542" w:rsidP="00C71542">
            <w:pPr>
              <w:jc w:val="both"/>
              <w:rPr>
                <w:sz w:val="24"/>
                <w:szCs w:val="24"/>
              </w:rPr>
            </w:pPr>
            <w:r w:rsidRPr="0087389D">
              <w:rPr>
                <w:sz w:val="24"/>
                <w:szCs w:val="24"/>
              </w:rPr>
              <w:t>государственная программа Российской Федерации «Содействие занятости населения», утвержденная постановлением Правительства Российской Федерации от 15.04.2014 № 298;</w:t>
            </w:r>
          </w:p>
          <w:p w:rsidR="00D43113" w:rsidRPr="0087389D" w:rsidRDefault="00C71542" w:rsidP="00C71542">
            <w:pPr>
              <w:jc w:val="both"/>
              <w:rPr>
                <w:rFonts w:eastAsia="Arial Unicode MS"/>
                <w:sz w:val="24"/>
                <w:szCs w:val="24"/>
              </w:rPr>
            </w:pPr>
            <w:proofErr w:type="spellStart"/>
            <w:r w:rsidRPr="0087389D">
              <w:rPr>
                <w:sz w:val="24"/>
                <w:szCs w:val="24"/>
              </w:rPr>
              <w:t>непревышение</w:t>
            </w:r>
            <w:proofErr w:type="spellEnd"/>
            <w:r w:rsidRPr="0087389D">
              <w:rPr>
                <w:sz w:val="24"/>
                <w:szCs w:val="24"/>
              </w:rPr>
              <w:t xml:space="preserve"> к 2030 году значения уровня регистрируемой безработицы более 1 процента</w:t>
            </w:r>
          </w:p>
        </w:tc>
      </w:tr>
    </w:tbl>
    <w:p w:rsidR="00AD6C57" w:rsidRPr="0081558E" w:rsidRDefault="00AD6C57" w:rsidP="00C768AB">
      <w:pPr>
        <w:ind w:right="-1"/>
        <w:jc w:val="center"/>
        <w:rPr>
          <w:b/>
          <w:sz w:val="16"/>
          <w:szCs w:val="16"/>
        </w:rPr>
      </w:pPr>
    </w:p>
    <w:p w:rsidR="0099660F" w:rsidRPr="002D4268" w:rsidRDefault="0099660F" w:rsidP="00C768AB">
      <w:pPr>
        <w:ind w:right="-1"/>
        <w:jc w:val="center"/>
        <w:rPr>
          <w:b/>
          <w:sz w:val="28"/>
          <w:szCs w:val="28"/>
        </w:rPr>
      </w:pPr>
      <w:r w:rsidRPr="002D4268">
        <w:rPr>
          <w:b/>
          <w:sz w:val="28"/>
          <w:szCs w:val="28"/>
        </w:rPr>
        <w:t xml:space="preserve">Показатели </w:t>
      </w:r>
      <w:r w:rsidR="002A50DA" w:rsidRPr="002D4268">
        <w:rPr>
          <w:b/>
          <w:sz w:val="28"/>
          <w:szCs w:val="28"/>
        </w:rPr>
        <w:t>Г</w:t>
      </w:r>
      <w:r w:rsidRPr="002D4268">
        <w:rPr>
          <w:b/>
          <w:sz w:val="28"/>
          <w:szCs w:val="28"/>
        </w:rPr>
        <w:t>осударственной программы</w:t>
      </w:r>
    </w:p>
    <w:p w:rsidR="004C6DEB" w:rsidRPr="0081558E" w:rsidRDefault="004C6DEB" w:rsidP="00C768AB">
      <w:pPr>
        <w:ind w:right="-1"/>
        <w:jc w:val="center"/>
        <w:rPr>
          <w:b/>
          <w:sz w:val="16"/>
          <w:szCs w:val="16"/>
        </w:rPr>
      </w:pPr>
    </w:p>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
        <w:gridCol w:w="3233"/>
        <w:gridCol w:w="1293"/>
        <w:gridCol w:w="2051"/>
        <w:gridCol w:w="1026"/>
        <w:gridCol w:w="1026"/>
        <w:gridCol w:w="1028"/>
      </w:tblGrid>
      <w:tr w:rsidR="0035192C" w:rsidRPr="004B5B0D" w:rsidTr="00AD6C57">
        <w:trPr>
          <w:jc w:val="center"/>
        </w:trPr>
        <w:tc>
          <w:tcPr>
            <w:tcW w:w="302" w:type="pct"/>
            <w:vMerge w:val="restart"/>
          </w:tcPr>
          <w:p w:rsidR="0035192C" w:rsidRPr="004B5B0D" w:rsidRDefault="0035192C" w:rsidP="0035192C">
            <w:pPr>
              <w:ind w:right="78"/>
              <w:jc w:val="center"/>
              <w:rPr>
                <w:sz w:val="24"/>
                <w:szCs w:val="24"/>
              </w:rPr>
            </w:pPr>
            <w:r w:rsidRPr="004B5B0D">
              <w:rPr>
                <w:sz w:val="24"/>
                <w:szCs w:val="24"/>
              </w:rPr>
              <w:t xml:space="preserve">№ </w:t>
            </w:r>
            <w:proofErr w:type="spellStart"/>
            <w:r w:rsidRPr="004B5B0D">
              <w:rPr>
                <w:sz w:val="24"/>
                <w:szCs w:val="24"/>
              </w:rPr>
              <w:t>п</w:t>
            </w:r>
            <w:proofErr w:type="spellEnd"/>
            <w:r w:rsidRPr="004B5B0D">
              <w:rPr>
                <w:sz w:val="24"/>
                <w:szCs w:val="24"/>
              </w:rPr>
              <w:t>/</w:t>
            </w:r>
            <w:proofErr w:type="spellStart"/>
            <w:r w:rsidRPr="004B5B0D">
              <w:rPr>
                <w:sz w:val="24"/>
                <w:szCs w:val="24"/>
              </w:rPr>
              <w:t>п</w:t>
            </w:r>
            <w:proofErr w:type="spellEnd"/>
          </w:p>
        </w:tc>
        <w:tc>
          <w:tcPr>
            <w:tcW w:w="1573" w:type="pct"/>
            <w:vMerge w:val="restart"/>
          </w:tcPr>
          <w:p w:rsidR="0035192C" w:rsidRPr="004B5B0D" w:rsidRDefault="0035192C" w:rsidP="0035192C">
            <w:pPr>
              <w:jc w:val="center"/>
              <w:rPr>
                <w:sz w:val="24"/>
                <w:szCs w:val="24"/>
              </w:rPr>
            </w:pPr>
            <w:r w:rsidRPr="004B5B0D">
              <w:rPr>
                <w:sz w:val="24"/>
                <w:szCs w:val="24"/>
              </w:rPr>
              <w:t>Наименование показателя</w:t>
            </w:r>
          </w:p>
        </w:tc>
        <w:tc>
          <w:tcPr>
            <w:tcW w:w="629" w:type="pct"/>
            <w:vMerge w:val="restart"/>
          </w:tcPr>
          <w:p w:rsidR="0035192C" w:rsidRPr="004B5B0D" w:rsidRDefault="0035192C" w:rsidP="0035192C">
            <w:pPr>
              <w:ind w:firstLine="23"/>
              <w:jc w:val="center"/>
              <w:rPr>
                <w:color w:val="22272F"/>
                <w:sz w:val="24"/>
                <w:szCs w:val="24"/>
                <w:shd w:val="clear" w:color="auto" w:fill="FFFFFF"/>
              </w:rPr>
            </w:pPr>
            <w:r w:rsidRPr="004B5B0D">
              <w:rPr>
                <w:sz w:val="24"/>
                <w:szCs w:val="24"/>
              </w:rPr>
              <w:t>Единица измерения</w:t>
            </w:r>
          </w:p>
        </w:tc>
        <w:tc>
          <w:tcPr>
            <w:tcW w:w="998" w:type="pct"/>
            <w:vMerge w:val="restart"/>
          </w:tcPr>
          <w:p w:rsidR="00AD6C57" w:rsidRPr="004B5B0D" w:rsidRDefault="0035192C" w:rsidP="00AD6C57">
            <w:pPr>
              <w:ind w:firstLine="23"/>
              <w:jc w:val="center"/>
              <w:rPr>
                <w:color w:val="22272F"/>
                <w:sz w:val="24"/>
                <w:szCs w:val="24"/>
                <w:shd w:val="clear" w:color="auto" w:fill="FFFFFF"/>
              </w:rPr>
            </w:pPr>
            <w:r w:rsidRPr="004B5B0D">
              <w:rPr>
                <w:color w:val="22272F"/>
                <w:sz w:val="24"/>
                <w:szCs w:val="24"/>
                <w:shd w:val="clear" w:color="auto" w:fill="FFFFFF"/>
              </w:rPr>
              <w:t xml:space="preserve">Базовое значение показателя </w:t>
            </w:r>
          </w:p>
          <w:p w:rsidR="0035192C" w:rsidRPr="004B5B0D" w:rsidRDefault="002A50DA" w:rsidP="003425FF">
            <w:pPr>
              <w:ind w:firstLine="23"/>
              <w:jc w:val="center"/>
              <w:rPr>
                <w:color w:val="22272F"/>
                <w:sz w:val="24"/>
                <w:szCs w:val="24"/>
                <w:shd w:val="clear" w:color="auto" w:fill="FFFFFF"/>
              </w:rPr>
            </w:pPr>
            <w:r w:rsidRPr="004B5B0D">
              <w:rPr>
                <w:color w:val="22272F"/>
                <w:sz w:val="24"/>
                <w:szCs w:val="24"/>
                <w:shd w:val="clear" w:color="auto" w:fill="FFFFFF"/>
              </w:rPr>
              <w:t>(</w:t>
            </w:r>
            <w:r w:rsidR="0035192C" w:rsidRPr="004B5B0D">
              <w:rPr>
                <w:color w:val="22272F"/>
                <w:sz w:val="24"/>
                <w:szCs w:val="24"/>
                <w:shd w:val="clear" w:color="auto" w:fill="FFFFFF"/>
              </w:rPr>
              <w:t>202</w:t>
            </w:r>
            <w:r w:rsidR="003425FF" w:rsidRPr="004B5B0D">
              <w:rPr>
                <w:color w:val="22272F"/>
                <w:sz w:val="24"/>
                <w:szCs w:val="24"/>
                <w:shd w:val="clear" w:color="auto" w:fill="FFFFFF"/>
              </w:rPr>
              <w:t>2</w:t>
            </w:r>
            <w:r w:rsidR="0035192C" w:rsidRPr="004B5B0D">
              <w:rPr>
                <w:color w:val="22272F"/>
                <w:sz w:val="24"/>
                <w:szCs w:val="24"/>
                <w:shd w:val="clear" w:color="auto" w:fill="FFFFFF"/>
              </w:rPr>
              <w:t xml:space="preserve"> год</w:t>
            </w:r>
            <w:r w:rsidRPr="004B5B0D">
              <w:rPr>
                <w:color w:val="22272F"/>
                <w:sz w:val="24"/>
                <w:szCs w:val="24"/>
                <w:shd w:val="clear" w:color="auto" w:fill="FFFFFF"/>
              </w:rPr>
              <w:t>)</w:t>
            </w:r>
          </w:p>
        </w:tc>
        <w:tc>
          <w:tcPr>
            <w:tcW w:w="1498" w:type="pct"/>
            <w:gridSpan w:val="3"/>
            <w:vAlign w:val="center"/>
          </w:tcPr>
          <w:p w:rsidR="0035192C" w:rsidRPr="004B5B0D" w:rsidRDefault="0035192C" w:rsidP="0035192C">
            <w:pPr>
              <w:jc w:val="center"/>
              <w:rPr>
                <w:spacing w:val="-2"/>
                <w:sz w:val="24"/>
                <w:szCs w:val="24"/>
              </w:rPr>
            </w:pPr>
            <w:r w:rsidRPr="004B5B0D">
              <w:rPr>
                <w:color w:val="22272F"/>
                <w:sz w:val="24"/>
                <w:szCs w:val="24"/>
                <w:shd w:val="clear" w:color="auto" w:fill="FFFFFF"/>
              </w:rPr>
              <w:t xml:space="preserve">Планируемое значение показателя </w:t>
            </w:r>
          </w:p>
        </w:tc>
      </w:tr>
      <w:tr w:rsidR="0035192C" w:rsidRPr="004B5B0D" w:rsidTr="00AD6C57">
        <w:trPr>
          <w:trHeight w:val="448"/>
          <w:tblHeader/>
          <w:jc w:val="center"/>
        </w:trPr>
        <w:tc>
          <w:tcPr>
            <w:tcW w:w="302" w:type="pct"/>
            <w:vMerge/>
          </w:tcPr>
          <w:p w:rsidR="0035192C" w:rsidRPr="004B5B0D" w:rsidRDefault="0035192C" w:rsidP="0035192C">
            <w:pPr>
              <w:jc w:val="center"/>
              <w:rPr>
                <w:sz w:val="24"/>
                <w:szCs w:val="24"/>
              </w:rPr>
            </w:pPr>
          </w:p>
        </w:tc>
        <w:tc>
          <w:tcPr>
            <w:tcW w:w="1573" w:type="pct"/>
            <w:vMerge/>
            <w:vAlign w:val="center"/>
          </w:tcPr>
          <w:p w:rsidR="0035192C" w:rsidRPr="004B5B0D" w:rsidRDefault="0035192C" w:rsidP="0035192C">
            <w:pPr>
              <w:jc w:val="center"/>
              <w:rPr>
                <w:sz w:val="24"/>
                <w:szCs w:val="24"/>
              </w:rPr>
            </w:pPr>
          </w:p>
        </w:tc>
        <w:tc>
          <w:tcPr>
            <w:tcW w:w="629" w:type="pct"/>
            <w:vMerge/>
          </w:tcPr>
          <w:p w:rsidR="0035192C" w:rsidRPr="004B5B0D" w:rsidRDefault="0035192C" w:rsidP="0035192C">
            <w:pPr>
              <w:jc w:val="center"/>
              <w:rPr>
                <w:color w:val="22272F"/>
                <w:sz w:val="24"/>
                <w:szCs w:val="24"/>
                <w:shd w:val="clear" w:color="auto" w:fill="FFFFFF"/>
              </w:rPr>
            </w:pPr>
          </w:p>
        </w:tc>
        <w:tc>
          <w:tcPr>
            <w:tcW w:w="998" w:type="pct"/>
            <w:vMerge/>
          </w:tcPr>
          <w:p w:rsidR="0035192C" w:rsidRPr="004B5B0D" w:rsidRDefault="0035192C" w:rsidP="004C6DEB">
            <w:pPr>
              <w:jc w:val="center"/>
              <w:rPr>
                <w:color w:val="22272F"/>
                <w:sz w:val="24"/>
                <w:szCs w:val="24"/>
                <w:shd w:val="clear" w:color="auto" w:fill="FFFFFF"/>
              </w:rPr>
            </w:pPr>
          </w:p>
        </w:tc>
        <w:tc>
          <w:tcPr>
            <w:tcW w:w="499" w:type="pct"/>
          </w:tcPr>
          <w:p w:rsidR="0035192C" w:rsidRPr="004B5B0D" w:rsidRDefault="0035192C" w:rsidP="003425FF">
            <w:pPr>
              <w:jc w:val="center"/>
              <w:rPr>
                <w:spacing w:val="-2"/>
                <w:sz w:val="24"/>
                <w:szCs w:val="24"/>
                <w:lang w:val="en-US"/>
              </w:rPr>
            </w:pPr>
            <w:r w:rsidRPr="004B5B0D">
              <w:rPr>
                <w:color w:val="22272F"/>
                <w:sz w:val="24"/>
                <w:szCs w:val="24"/>
                <w:shd w:val="clear" w:color="auto" w:fill="FFFFFF"/>
              </w:rPr>
              <w:t>202</w:t>
            </w:r>
            <w:r w:rsidR="003425FF" w:rsidRPr="004B5B0D">
              <w:rPr>
                <w:color w:val="22272F"/>
                <w:sz w:val="24"/>
                <w:szCs w:val="24"/>
                <w:shd w:val="clear" w:color="auto" w:fill="FFFFFF"/>
              </w:rPr>
              <w:t>3</w:t>
            </w:r>
            <w:r w:rsidRPr="004B5B0D">
              <w:rPr>
                <w:color w:val="22272F"/>
                <w:sz w:val="24"/>
                <w:szCs w:val="24"/>
                <w:shd w:val="clear" w:color="auto" w:fill="FFFFFF"/>
              </w:rPr>
              <w:t xml:space="preserve"> год</w:t>
            </w:r>
          </w:p>
        </w:tc>
        <w:tc>
          <w:tcPr>
            <w:tcW w:w="499" w:type="pct"/>
          </w:tcPr>
          <w:p w:rsidR="0035192C" w:rsidRPr="004B5B0D" w:rsidRDefault="0035192C" w:rsidP="003425FF">
            <w:pPr>
              <w:jc w:val="center"/>
              <w:rPr>
                <w:spacing w:val="-2"/>
                <w:sz w:val="24"/>
                <w:szCs w:val="24"/>
              </w:rPr>
            </w:pPr>
            <w:r w:rsidRPr="004B5B0D">
              <w:rPr>
                <w:color w:val="22272F"/>
                <w:sz w:val="24"/>
                <w:szCs w:val="24"/>
                <w:shd w:val="clear" w:color="auto" w:fill="FFFFFF"/>
              </w:rPr>
              <w:t>202</w:t>
            </w:r>
            <w:r w:rsidR="003425FF" w:rsidRPr="004B5B0D">
              <w:rPr>
                <w:color w:val="22272F"/>
                <w:sz w:val="24"/>
                <w:szCs w:val="24"/>
                <w:shd w:val="clear" w:color="auto" w:fill="FFFFFF"/>
              </w:rPr>
              <w:t>4</w:t>
            </w:r>
            <w:r w:rsidRPr="004B5B0D">
              <w:rPr>
                <w:color w:val="22272F"/>
                <w:sz w:val="24"/>
                <w:szCs w:val="24"/>
                <w:shd w:val="clear" w:color="auto" w:fill="FFFFFF"/>
              </w:rPr>
              <w:t xml:space="preserve"> год</w:t>
            </w:r>
          </w:p>
        </w:tc>
        <w:tc>
          <w:tcPr>
            <w:tcW w:w="500" w:type="pct"/>
          </w:tcPr>
          <w:p w:rsidR="0035192C" w:rsidRPr="004B5B0D" w:rsidRDefault="0035192C" w:rsidP="003425FF">
            <w:pPr>
              <w:jc w:val="center"/>
              <w:rPr>
                <w:sz w:val="24"/>
                <w:szCs w:val="24"/>
              </w:rPr>
            </w:pPr>
            <w:r w:rsidRPr="004B5B0D">
              <w:rPr>
                <w:color w:val="22272F"/>
                <w:sz w:val="24"/>
                <w:szCs w:val="24"/>
                <w:shd w:val="clear" w:color="auto" w:fill="FFFFFF"/>
              </w:rPr>
              <w:t>202</w:t>
            </w:r>
            <w:r w:rsidR="003425FF" w:rsidRPr="004B5B0D">
              <w:rPr>
                <w:color w:val="22272F"/>
                <w:sz w:val="24"/>
                <w:szCs w:val="24"/>
                <w:shd w:val="clear" w:color="auto" w:fill="FFFFFF"/>
              </w:rPr>
              <w:t>5</w:t>
            </w:r>
            <w:r w:rsidRPr="004B5B0D">
              <w:rPr>
                <w:color w:val="22272F"/>
                <w:sz w:val="24"/>
                <w:szCs w:val="24"/>
                <w:shd w:val="clear" w:color="auto" w:fill="FFFFFF"/>
              </w:rPr>
              <w:t xml:space="preserve"> год</w:t>
            </w:r>
          </w:p>
        </w:tc>
      </w:tr>
      <w:tr w:rsidR="004C6DEB" w:rsidRPr="004B5B0D" w:rsidTr="0081558E">
        <w:trPr>
          <w:trHeight w:val="130"/>
          <w:tblHeader/>
          <w:jc w:val="center"/>
        </w:trPr>
        <w:tc>
          <w:tcPr>
            <w:tcW w:w="302" w:type="pct"/>
          </w:tcPr>
          <w:p w:rsidR="004C6DEB" w:rsidRPr="004B5B0D" w:rsidRDefault="004C6DEB" w:rsidP="0035192C">
            <w:pPr>
              <w:ind w:right="80"/>
              <w:jc w:val="center"/>
              <w:rPr>
                <w:sz w:val="24"/>
                <w:szCs w:val="24"/>
              </w:rPr>
            </w:pPr>
            <w:r w:rsidRPr="004B5B0D">
              <w:rPr>
                <w:sz w:val="24"/>
                <w:szCs w:val="24"/>
              </w:rPr>
              <w:t>1</w:t>
            </w:r>
          </w:p>
        </w:tc>
        <w:tc>
          <w:tcPr>
            <w:tcW w:w="1573" w:type="pct"/>
            <w:vAlign w:val="center"/>
          </w:tcPr>
          <w:p w:rsidR="004C6DEB" w:rsidRPr="004B5B0D" w:rsidRDefault="004C6DEB" w:rsidP="0035192C">
            <w:pPr>
              <w:jc w:val="center"/>
              <w:rPr>
                <w:sz w:val="24"/>
                <w:szCs w:val="24"/>
              </w:rPr>
            </w:pPr>
            <w:r w:rsidRPr="004B5B0D">
              <w:rPr>
                <w:sz w:val="24"/>
                <w:szCs w:val="24"/>
              </w:rPr>
              <w:t>2</w:t>
            </w:r>
          </w:p>
        </w:tc>
        <w:tc>
          <w:tcPr>
            <w:tcW w:w="629" w:type="pct"/>
          </w:tcPr>
          <w:p w:rsidR="004C6DEB" w:rsidRPr="004B5B0D" w:rsidRDefault="004C6DEB" w:rsidP="0035192C">
            <w:pPr>
              <w:jc w:val="center"/>
              <w:rPr>
                <w:spacing w:val="-2"/>
                <w:sz w:val="24"/>
                <w:szCs w:val="24"/>
              </w:rPr>
            </w:pPr>
            <w:r w:rsidRPr="004B5B0D">
              <w:rPr>
                <w:spacing w:val="-2"/>
                <w:sz w:val="24"/>
                <w:szCs w:val="24"/>
              </w:rPr>
              <w:t>3</w:t>
            </w:r>
          </w:p>
        </w:tc>
        <w:tc>
          <w:tcPr>
            <w:tcW w:w="998" w:type="pct"/>
          </w:tcPr>
          <w:p w:rsidR="004C6DEB" w:rsidRPr="004B5B0D" w:rsidRDefault="004C6DEB" w:rsidP="0035192C">
            <w:pPr>
              <w:jc w:val="center"/>
              <w:rPr>
                <w:spacing w:val="-2"/>
                <w:sz w:val="24"/>
                <w:szCs w:val="24"/>
              </w:rPr>
            </w:pPr>
            <w:r w:rsidRPr="004B5B0D">
              <w:rPr>
                <w:spacing w:val="-2"/>
                <w:sz w:val="24"/>
                <w:szCs w:val="24"/>
              </w:rPr>
              <w:t>4</w:t>
            </w:r>
          </w:p>
        </w:tc>
        <w:tc>
          <w:tcPr>
            <w:tcW w:w="499" w:type="pct"/>
            <w:vAlign w:val="center"/>
          </w:tcPr>
          <w:p w:rsidR="004C6DEB" w:rsidRPr="004B5B0D" w:rsidRDefault="004C6DEB" w:rsidP="0035192C">
            <w:pPr>
              <w:jc w:val="center"/>
              <w:rPr>
                <w:spacing w:val="-2"/>
                <w:sz w:val="24"/>
                <w:szCs w:val="24"/>
              </w:rPr>
            </w:pPr>
            <w:r w:rsidRPr="004B5B0D">
              <w:rPr>
                <w:spacing w:val="-2"/>
                <w:sz w:val="24"/>
                <w:szCs w:val="24"/>
              </w:rPr>
              <w:t>5</w:t>
            </w:r>
          </w:p>
        </w:tc>
        <w:tc>
          <w:tcPr>
            <w:tcW w:w="499" w:type="pct"/>
            <w:vAlign w:val="center"/>
          </w:tcPr>
          <w:p w:rsidR="004C6DEB" w:rsidRPr="004B5B0D" w:rsidRDefault="004C6DEB" w:rsidP="0035192C">
            <w:pPr>
              <w:jc w:val="center"/>
              <w:rPr>
                <w:spacing w:val="-2"/>
                <w:sz w:val="24"/>
                <w:szCs w:val="24"/>
              </w:rPr>
            </w:pPr>
            <w:r w:rsidRPr="004B5B0D">
              <w:rPr>
                <w:spacing w:val="-2"/>
                <w:sz w:val="24"/>
                <w:szCs w:val="24"/>
              </w:rPr>
              <w:t>6</w:t>
            </w:r>
          </w:p>
        </w:tc>
        <w:tc>
          <w:tcPr>
            <w:tcW w:w="500" w:type="pct"/>
            <w:vAlign w:val="center"/>
          </w:tcPr>
          <w:p w:rsidR="004C6DEB" w:rsidRPr="004B5B0D" w:rsidRDefault="004C6DEB" w:rsidP="0035192C">
            <w:pPr>
              <w:jc w:val="center"/>
              <w:rPr>
                <w:sz w:val="24"/>
                <w:szCs w:val="24"/>
              </w:rPr>
            </w:pPr>
            <w:r w:rsidRPr="004B5B0D">
              <w:rPr>
                <w:sz w:val="24"/>
                <w:szCs w:val="24"/>
              </w:rPr>
              <w:t>7</w:t>
            </w:r>
          </w:p>
        </w:tc>
      </w:tr>
      <w:tr w:rsidR="004C6DEB" w:rsidRPr="004B5B0D" w:rsidTr="0081558E">
        <w:trPr>
          <w:trHeight w:val="1254"/>
          <w:jc w:val="center"/>
        </w:trPr>
        <w:tc>
          <w:tcPr>
            <w:tcW w:w="302" w:type="pct"/>
          </w:tcPr>
          <w:p w:rsidR="004C6DEB" w:rsidRPr="004B5B0D" w:rsidRDefault="0035192C" w:rsidP="0035192C">
            <w:pPr>
              <w:spacing w:line="230" w:lineRule="auto"/>
              <w:rPr>
                <w:sz w:val="24"/>
                <w:szCs w:val="24"/>
              </w:rPr>
            </w:pPr>
            <w:r w:rsidRPr="004B5B0D">
              <w:rPr>
                <w:sz w:val="24"/>
                <w:szCs w:val="24"/>
              </w:rPr>
              <w:t>1.</w:t>
            </w:r>
          </w:p>
        </w:tc>
        <w:tc>
          <w:tcPr>
            <w:tcW w:w="1573" w:type="pct"/>
            <w:vAlign w:val="center"/>
          </w:tcPr>
          <w:p w:rsidR="004C6DEB" w:rsidRPr="004B5B0D" w:rsidRDefault="004C6DEB" w:rsidP="004B5B0D">
            <w:pPr>
              <w:spacing w:line="230" w:lineRule="auto"/>
              <w:rPr>
                <w:spacing w:val="-2"/>
                <w:sz w:val="24"/>
                <w:szCs w:val="24"/>
              </w:rPr>
            </w:pPr>
            <w:r w:rsidRPr="004B5B0D">
              <w:rPr>
                <w:sz w:val="24"/>
                <w:szCs w:val="24"/>
              </w:rPr>
              <w:t xml:space="preserve">Уровень безработицы в Смоленской области (по методологии Международной организации труда) в среднегодовом исчислении </w:t>
            </w:r>
          </w:p>
        </w:tc>
        <w:tc>
          <w:tcPr>
            <w:tcW w:w="629" w:type="pct"/>
          </w:tcPr>
          <w:p w:rsidR="004C6DEB" w:rsidRPr="004B5B0D" w:rsidRDefault="004C6DEB" w:rsidP="0035192C">
            <w:pPr>
              <w:jc w:val="center"/>
              <w:rPr>
                <w:sz w:val="24"/>
                <w:szCs w:val="24"/>
              </w:rPr>
            </w:pPr>
            <w:r w:rsidRPr="004B5B0D">
              <w:rPr>
                <w:sz w:val="24"/>
                <w:szCs w:val="24"/>
              </w:rPr>
              <w:t>%</w:t>
            </w:r>
          </w:p>
        </w:tc>
        <w:tc>
          <w:tcPr>
            <w:tcW w:w="998" w:type="pct"/>
          </w:tcPr>
          <w:p w:rsidR="004C6DEB" w:rsidRPr="00C93372" w:rsidRDefault="00913EE1" w:rsidP="0081558E">
            <w:pPr>
              <w:jc w:val="center"/>
              <w:rPr>
                <w:sz w:val="24"/>
                <w:szCs w:val="24"/>
              </w:rPr>
            </w:pPr>
            <w:r w:rsidRPr="00C93372">
              <w:rPr>
                <w:sz w:val="24"/>
                <w:szCs w:val="24"/>
              </w:rPr>
              <w:t>3</w:t>
            </w:r>
            <w:r w:rsidR="0081558E" w:rsidRPr="00C93372">
              <w:rPr>
                <w:sz w:val="24"/>
                <w:szCs w:val="24"/>
              </w:rPr>
              <w:t>,5</w:t>
            </w:r>
          </w:p>
        </w:tc>
        <w:tc>
          <w:tcPr>
            <w:tcW w:w="499" w:type="pct"/>
          </w:tcPr>
          <w:p w:rsidR="005C2B43" w:rsidRPr="004B5B0D" w:rsidRDefault="005C2B43" w:rsidP="00416B4E">
            <w:pPr>
              <w:jc w:val="center"/>
              <w:rPr>
                <w:sz w:val="24"/>
                <w:szCs w:val="24"/>
              </w:rPr>
            </w:pPr>
            <w:r w:rsidRPr="004B5B0D">
              <w:rPr>
                <w:sz w:val="24"/>
                <w:szCs w:val="24"/>
              </w:rPr>
              <w:t>4,5</w:t>
            </w:r>
          </w:p>
        </w:tc>
        <w:tc>
          <w:tcPr>
            <w:tcW w:w="499" w:type="pct"/>
          </w:tcPr>
          <w:p w:rsidR="004C6DEB" w:rsidRPr="004B5B0D" w:rsidRDefault="0081558E" w:rsidP="0035192C">
            <w:pPr>
              <w:jc w:val="center"/>
              <w:rPr>
                <w:sz w:val="24"/>
                <w:szCs w:val="24"/>
              </w:rPr>
            </w:pPr>
            <w:r w:rsidRPr="004B5B0D">
              <w:rPr>
                <w:sz w:val="24"/>
                <w:szCs w:val="24"/>
              </w:rPr>
              <w:t>4,4</w:t>
            </w:r>
          </w:p>
        </w:tc>
        <w:tc>
          <w:tcPr>
            <w:tcW w:w="500" w:type="pct"/>
          </w:tcPr>
          <w:p w:rsidR="004C6DEB" w:rsidRPr="004B5B0D" w:rsidRDefault="0081558E" w:rsidP="0035192C">
            <w:pPr>
              <w:jc w:val="center"/>
              <w:rPr>
                <w:sz w:val="24"/>
                <w:szCs w:val="24"/>
              </w:rPr>
            </w:pPr>
            <w:r w:rsidRPr="004B5B0D">
              <w:rPr>
                <w:sz w:val="24"/>
                <w:szCs w:val="24"/>
              </w:rPr>
              <w:t>4,3</w:t>
            </w:r>
          </w:p>
        </w:tc>
      </w:tr>
      <w:tr w:rsidR="004C6DEB" w:rsidRPr="004B5B0D" w:rsidTr="0081558E">
        <w:trPr>
          <w:trHeight w:val="777"/>
          <w:jc w:val="center"/>
        </w:trPr>
        <w:tc>
          <w:tcPr>
            <w:tcW w:w="302" w:type="pct"/>
          </w:tcPr>
          <w:p w:rsidR="004C6DEB" w:rsidRPr="004B5B0D" w:rsidRDefault="0035192C" w:rsidP="0035192C">
            <w:pPr>
              <w:spacing w:line="230" w:lineRule="auto"/>
              <w:rPr>
                <w:sz w:val="24"/>
                <w:szCs w:val="24"/>
              </w:rPr>
            </w:pPr>
            <w:r w:rsidRPr="004B5B0D">
              <w:rPr>
                <w:sz w:val="24"/>
                <w:szCs w:val="24"/>
              </w:rPr>
              <w:t>2.</w:t>
            </w:r>
          </w:p>
        </w:tc>
        <w:tc>
          <w:tcPr>
            <w:tcW w:w="1573" w:type="pct"/>
          </w:tcPr>
          <w:p w:rsidR="004C6DEB" w:rsidRPr="004B5B0D" w:rsidRDefault="004C6DEB" w:rsidP="0035192C">
            <w:pPr>
              <w:rPr>
                <w:sz w:val="24"/>
                <w:szCs w:val="24"/>
              </w:rPr>
            </w:pPr>
            <w:r w:rsidRPr="004B5B0D">
              <w:rPr>
                <w:sz w:val="24"/>
                <w:szCs w:val="24"/>
              </w:rPr>
              <w:t xml:space="preserve">Уровень регистрируемой безработицы в  среднегодовом исчислении </w:t>
            </w:r>
          </w:p>
        </w:tc>
        <w:tc>
          <w:tcPr>
            <w:tcW w:w="629" w:type="pct"/>
          </w:tcPr>
          <w:p w:rsidR="004C6DEB" w:rsidRPr="004B5B0D" w:rsidRDefault="004C6DEB" w:rsidP="0035192C">
            <w:pPr>
              <w:jc w:val="center"/>
              <w:rPr>
                <w:sz w:val="24"/>
                <w:szCs w:val="24"/>
              </w:rPr>
            </w:pPr>
            <w:r w:rsidRPr="004B5B0D">
              <w:rPr>
                <w:sz w:val="24"/>
                <w:szCs w:val="24"/>
              </w:rPr>
              <w:t>%</w:t>
            </w:r>
          </w:p>
        </w:tc>
        <w:tc>
          <w:tcPr>
            <w:tcW w:w="998" w:type="pct"/>
          </w:tcPr>
          <w:p w:rsidR="004C6DEB" w:rsidRPr="00C93372" w:rsidRDefault="0081558E" w:rsidP="00913EE1">
            <w:pPr>
              <w:jc w:val="center"/>
              <w:rPr>
                <w:sz w:val="24"/>
                <w:szCs w:val="24"/>
              </w:rPr>
            </w:pPr>
            <w:r w:rsidRPr="00C93372">
              <w:rPr>
                <w:sz w:val="24"/>
                <w:szCs w:val="24"/>
              </w:rPr>
              <w:t>0,</w:t>
            </w:r>
            <w:r w:rsidR="00913EE1" w:rsidRPr="00C93372">
              <w:rPr>
                <w:sz w:val="24"/>
                <w:szCs w:val="24"/>
              </w:rPr>
              <w:t>81</w:t>
            </w:r>
          </w:p>
        </w:tc>
        <w:tc>
          <w:tcPr>
            <w:tcW w:w="499" w:type="pct"/>
          </w:tcPr>
          <w:p w:rsidR="005C2B43" w:rsidRPr="004B5B0D" w:rsidRDefault="005C2B43" w:rsidP="0035192C">
            <w:pPr>
              <w:jc w:val="center"/>
              <w:rPr>
                <w:sz w:val="24"/>
                <w:szCs w:val="24"/>
              </w:rPr>
            </w:pPr>
            <w:r w:rsidRPr="004B5B0D">
              <w:rPr>
                <w:sz w:val="24"/>
                <w:szCs w:val="24"/>
              </w:rPr>
              <w:t>0,9</w:t>
            </w:r>
          </w:p>
        </w:tc>
        <w:tc>
          <w:tcPr>
            <w:tcW w:w="499" w:type="pct"/>
          </w:tcPr>
          <w:p w:rsidR="004C6DEB" w:rsidRPr="004B5B0D" w:rsidRDefault="0081558E" w:rsidP="0081558E">
            <w:pPr>
              <w:jc w:val="center"/>
              <w:rPr>
                <w:sz w:val="24"/>
                <w:szCs w:val="24"/>
              </w:rPr>
            </w:pPr>
            <w:r w:rsidRPr="004B5B0D">
              <w:rPr>
                <w:sz w:val="24"/>
                <w:szCs w:val="24"/>
              </w:rPr>
              <w:t>0</w:t>
            </w:r>
            <w:r w:rsidR="004C6DEB" w:rsidRPr="004B5B0D">
              <w:rPr>
                <w:sz w:val="24"/>
                <w:szCs w:val="24"/>
              </w:rPr>
              <w:t>,</w:t>
            </w:r>
            <w:r w:rsidRPr="004B5B0D">
              <w:rPr>
                <w:sz w:val="24"/>
                <w:szCs w:val="24"/>
              </w:rPr>
              <w:t>85</w:t>
            </w:r>
          </w:p>
        </w:tc>
        <w:tc>
          <w:tcPr>
            <w:tcW w:w="500" w:type="pct"/>
          </w:tcPr>
          <w:p w:rsidR="004C6DEB" w:rsidRPr="004B5B0D" w:rsidRDefault="0081558E" w:rsidP="0081558E">
            <w:pPr>
              <w:jc w:val="center"/>
              <w:rPr>
                <w:sz w:val="24"/>
                <w:szCs w:val="24"/>
              </w:rPr>
            </w:pPr>
            <w:r w:rsidRPr="004B5B0D">
              <w:rPr>
                <w:sz w:val="24"/>
                <w:szCs w:val="24"/>
              </w:rPr>
              <w:t>0,8</w:t>
            </w:r>
          </w:p>
        </w:tc>
      </w:tr>
      <w:tr w:rsidR="00EB5F17" w:rsidRPr="004B5B0D" w:rsidTr="0081558E">
        <w:trPr>
          <w:trHeight w:val="89"/>
          <w:jc w:val="center"/>
        </w:trPr>
        <w:tc>
          <w:tcPr>
            <w:tcW w:w="302" w:type="pct"/>
          </w:tcPr>
          <w:p w:rsidR="00EB5F17" w:rsidRPr="004B5B0D" w:rsidRDefault="00EB5F17" w:rsidP="00D92AFC">
            <w:pPr>
              <w:spacing w:line="230" w:lineRule="auto"/>
              <w:rPr>
                <w:sz w:val="24"/>
                <w:szCs w:val="24"/>
              </w:rPr>
            </w:pPr>
            <w:r w:rsidRPr="004B5B0D">
              <w:rPr>
                <w:sz w:val="24"/>
                <w:szCs w:val="24"/>
              </w:rPr>
              <w:t>3.</w:t>
            </w:r>
          </w:p>
        </w:tc>
        <w:tc>
          <w:tcPr>
            <w:tcW w:w="1573" w:type="pct"/>
          </w:tcPr>
          <w:p w:rsidR="00EB5F17" w:rsidRPr="004B5B0D" w:rsidRDefault="00EB5F17" w:rsidP="00081822">
            <w:pPr>
              <w:rPr>
                <w:sz w:val="24"/>
                <w:szCs w:val="24"/>
              </w:rPr>
            </w:pPr>
            <w:r w:rsidRPr="004B5B0D">
              <w:rPr>
                <w:sz w:val="24"/>
                <w:szCs w:val="24"/>
              </w:rPr>
              <w:t xml:space="preserve">Количество незанятых граждан, </w:t>
            </w:r>
            <w:proofErr w:type="spellStart"/>
            <w:r w:rsidRPr="004B5B0D">
              <w:rPr>
                <w:sz w:val="24"/>
                <w:szCs w:val="24"/>
              </w:rPr>
              <w:t>зарегистрирован</w:t>
            </w:r>
            <w:r w:rsidR="00C71542" w:rsidRPr="004B5B0D">
              <w:rPr>
                <w:sz w:val="24"/>
                <w:szCs w:val="24"/>
              </w:rPr>
              <w:t>-</w:t>
            </w:r>
            <w:r w:rsidRPr="004B5B0D">
              <w:rPr>
                <w:sz w:val="24"/>
                <w:szCs w:val="24"/>
              </w:rPr>
              <w:t>ных</w:t>
            </w:r>
            <w:proofErr w:type="spellEnd"/>
            <w:r w:rsidRPr="004B5B0D">
              <w:rPr>
                <w:sz w:val="24"/>
                <w:szCs w:val="24"/>
              </w:rPr>
              <w:t xml:space="preserve"> в расчете на одну вакансию, в  среднегодовом исчислении </w:t>
            </w:r>
          </w:p>
        </w:tc>
        <w:tc>
          <w:tcPr>
            <w:tcW w:w="629" w:type="pct"/>
          </w:tcPr>
          <w:p w:rsidR="00EB5F17" w:rsidRPr="004B5B0D" w:rsidRDefault="00EB5F17" w:rsidP="002A50DA">
            <w:pPr>
              <w:ind w:left="-97" w:right="-101"/>
              <w:jc w:val="center"/>
              <w:rPr>
                <w:sz w:val="24"/>
                <w:szCs w:val="24"/>
              </w:rPr>
            </w:pPr>
            <w:r w:rsidRPr="004B5B0D">
              <w:rPr>
                <w:sz w:val="24"/>
                <w:szCs w:val="24"/>
              </w:rPr>
              <w:t>человек</w:t>
            </w:r>
            <w:r w:rsidR="002A50DA" w:rsidRPr="004B5B0D">
              <w:rPr>
                <w:sz w:val="24"/>
                <w:szCs w:val="24"/>
              </w:rPr>
              <w:t xml:space="preserve"> на</w:t>
            </w:r>
            <w:r w:rsidRPr="004B5B0D">
              <w:rPr>
                <w:sz w:val="24"/>
                <w:szCs w:val="24"/>
              </w:rPr>
              <w:t xml:space="preserve"> вакансию</w:t>
            </w:r>
          </w:p>
        </w:tc>
        <w:tc>
          <w:tcPr>
            <w:tcW w:w="998" w:type="pct"/>
          </w:tcPr>
          <w:p w:rsidR="00EB5F17" w:rsidRPr="00C93372" w:rsidRDefault="00EB5F17" w:rsidP="00913EE1">
            <w:pPr>
              <w:jc w:val="center"/>
              <w:rPr>
                <w:sz w:val="24"/>
                <w:szCs w:val="24"/>
              </w:rPr>
            </w:pPr>
            <w:r w:rsidRPr="00C93372">
              <w:rPr>
                <w:sz w:val="24"/>
                <w:szCs w:val="24"/>
              </w:rPr>
              <w:t>0,</w:t>
            </w:r>
            <w:r w:rsidR="00913EE1" w:rsidRPr="00C93372">
              <w:rPr>
                <w:sz w:val="24"/>
                <w:szCs w:val="24"/>
              </w:rPr>
              <w:t>4</w:t>
            </w:r>
          </w:p>
        </w:tc>
        <w:tc>
          <w:tcPr>
            <w:tcW w:w="499" w:type="pct"/>
          </w:tcPr>
          <w:p w:rsidR="005C2B43" w:rsidRPr="004B5B0D" w:rsidRDefault="005C2B43" w:rsidP="00D92AFC">
            <w:pPr>
              <w:jc w:val="center"/>
              <w:rPr>
                <w:sz w:val="24"/>
                <w:szCs w:val="24"/>
              </w:rPr>
            </w:pPr>
            <w:r w:rsidRPr="004B5B0D">
              <w:rPr>
                <w:sz w:val="24"/>
                <w:szCs w:val="24"/>
              </w:rPr>
              <w:t>0,5</w:t>
            </w:r>
          </w:p>
        </w:tc>
        <w:tc>
          <w:tcPr>
            <w:tcW w:w="499" w:type="pct"/>
          </w:tcPr>
          <w:p w:rsidR="00EB5F17" w:rsidRPr="004B5B0D" w:rsidRDefault="00EB5F17" w:rsidP="0081558E">
            <w:pPr>
              <w:jc w:val="center"/>
              <w:rPr>
                <w:sz w:val="24"/>
                <w:szCs w:val="24"/>
              </w:rPr>
            </w:pPr>
            <w:r w:rsidRPr="004B5B0D">
              <w:rPr>
                <w:sz w:val="24"/>
                <w:szCs w:val="24"/>
              </w:rPr>
              <w:t>0,</w:t>
            </w:r>
            <w:r w:rsidR="0081558E" w:rsidRPr="004B5B0D">
              <w:rPr>
                <w:sz w:val="24"/>
                <w:szCs w:val="24"/>
              </w:rPr>
              <w:t>4</w:t>
            </w:r>
          </w:p>
        </w:tc>
        <w:tc>
          <w:tcPr>
            <w:tcW w:w="500" w:type="pct"/>
          </w:tcPr>
          <w:p w:rsidR="00EB5F17" w:rsidRPr="004B5B0D" w:rsidRDefault="00EB5F17" w:rsidP="0081558E">
            <w:pPr>
              <w:jc w:val="center"/>
              <w:rPr>
                <w:sz w:val="24"/>
                <w:szCs w:val="24"/>
              </w:rPr>
            </w:pPr>
            <w:r w:rsidRPr="004B5B0D">
              <w:rPr>
                <w:sz w:val="24"/>
                <w:szCs w:val="24"/>
              </w:rPr>
              <w:t>0,</w:t>
            </w:r>
            <w:r w:rsidR="0081558E" w:rsidRPr="004B5B0D">
              <w:rPr>
                <w:sz w:val="24"/>
                <w:szCs w:val="24"/>
              </w:rPr>
              <w:t>3</w:t>
            </w:r>
          </w:p>
        </w:tc>
      </w:tr>
      <w:tr w:rsidR="00EB5F17" w:rsidRPr="004B5B0D" w:rsidTr="00FC60E5">
        <w:trPr>
          <w:trHeight w:val="245"/>
          <w:jc w:val="center"/>
        </w:trPr>
        <w:tc>
          <w:tcPr>
            <w:tcW w:w="302" w:type="pct"/>
          </w:tcPr>
          <w:p w:rsidR="00EB5F17" w:rsidRPr="004B5B0D" w:rsidRDefault="00EB5F17" w:rsidP="00D92AFC">
            <w:pPr>
              <w:spacing w:line="230" w:lineRule="auto"/>
              <w:rPr>
                <w:sz w:val="24"/>
                <w:szCs w:val="24"/>
              </w:rPr>
            </w:pPr>
            <w:r w:rsidRPr="004B5B0D">
              <w:rPr>
                <w:sz w:val="24"/>
                <w:szCs w:val="24"/>
              </w:rPr>
              <w:t>4.</w:t>
            </w:r>
          </w:p>
        </w:tc>
        <w:tc>
          <w:tcPr>
            <w:tcW w:w="1573" w:type="pct"/>
          </w:tcPr>
          <w:p w:rsidR="0030426C" w:rsidRPr="004B5B0D" w:rsidRDefault="00EB5F17" w:rsidP="00C71542">
            <w:pPr>
              <w:rPr>
                <w:sz w:val="24"/>
                <w:szCs w:val="24"/>
              </w:rPr>
            </w:pPr>
            <w:r w:rsidRPr="004B5B0D">
              <w:rPr>
                <w:sz w:val="24"/>
                <w:szCs w:val="24"/>
              </w:rPr>
              <w:t xml:space="preserve">Уровень трудоустройства граждан, обратившихся в </w:t>
            </w:r>
            <w:r w:rsidR="00D84DAA" w:rsidRPr="004B5B0D">
              <w:rPr>
                <w:sz w:val="24"/>
                <w:szCs w:val="24"/>
              </w:rPr>
              <w:t>службу занятости за содействием в поиске подходящей работы</w:t>
            </w:r>
          </w:p>
        </w:tc>
        <w:tc>
          <w:tcPr>
            <w:tcW w:w="629" w:type="pct"/>
          </w:tcPr>
          <w:p w:rsidR="00EB5F17" w:rsidRPr="004B5B0D" w:rsidRDefault="00EB5F17" w:rsidP="00D92AFC">
            <w:pPr>
              <w:jc w:val="center"/>
              <w:rPr>
                <w:sz w:val="24"/>
                <w:szCs w:val="24"/>
              </w:rPr>
            </w:pPr>
            <w:r w:rsidRPr="004B5B0D">
              <w:rPr>
                <w:sz w:val="24"/>
                <w:szCs w:val="24"/>
              </w:rPr>
              <w:t>%</w:t>
            </w:r>
          </w:p>
        </w:tc>
        <w:tc>
          <w:tcPr>
            <w:tcW w:w="998" w:type="pct"/>
          </w:tcPr>
          <w:p w:rsidR="00EB5F17" w:rsidRPr="004B5B0D" w:rsidRDefault="0003290F" w:rsidP="00D92AFC">
            <w:pPr>
              <w:widowControl w:val="0"/>
              <w:jc w:val="center"/>
              <w:rPr>
                <w:sz w:val="24"/>
                <w:szCs w:val="24"/>
              </w:rPr>
            </w:pPr>
            <w:r w:rsidRPr="004B5B0D">
              <w:rPr>
                <w:sz w:val="24"/>
                <w:szCs w:val="24"/>
              </w:rPr>
              <w:t>49,4</w:t>
            </w:r>
          </w:p>
        </w:tc>
        <w:tc>
          <w:tcPr>
            <w:tcW w:w="499" w:type="pct"/>
          </w:tcPr>
          <w:p w:rsidR="00EB5F17" w:rsidRPr="004B5B0D" w:rsidRDefault="00EB5F17" w:rsidP="0081558E">
            <w:pPr>
              <w:widowControl w:val="0"/>
              <w:jc w:val="center"/>
              <w:rPr>
                <w:sz w:val="24"/>
                <w:szCs w:val="24"/>
              </w:rPr>
            </w:pPr>
            <w:r w:rsidRPr="004B5B0D">
              <w:rPr>
                <w:sz w:val="24"/>
                <w:szCs w:val="24"/>
              </w:rPr>
              <w:t xml:space="preserve">не менее </w:t>
            </w:r>
            <w:r w:rsidR="00726C8D" w:rsidRPr="004B5B0D">
              <w:rPr>
                <w:sz w:val="24"/>
                <w:szCs w:val="24"/>
              </w:rPr>
              <w:t>5</w:t>
            </w:r>
            <w:r w:rsidR="0081558E" w:rsidRPr="004B5B0D">
              <w:rPr>
                <w:sz w:val="24"/>
                <w:szCs w:val="24"/>
              </w:rPr>
              <w:t>5</w:t>
            </w:r>
          </w:p>
        </w:tc>
        <w:tc>
          <w:tcPr>
            <w:tcW w:w="499" w:type="pct"/>
          </w:tcPr>
          <w:p w:rsidR="00EB5F17" w:rsidRPr="004B5B0D" w:rsidRDefault="00EB5F17" w:rsidP="0081558E">
            <w:pPr>
              <w:widowControl w:val="0"/>
              <w:jc w:val="center"/>
              <w:rPr>
                <w:sz w:val="24"/>
                <w:szCs w:val="24"/>
              </w:rPr>
            </w:pPr>
            <w:r w:rsidRPr="004B5B0D">
              <w:rPr>
                <w:sz w:val="24"/>
                <w:szCs w:val="24"/>
              </w:rPr>
              <w:t xml:space="preserve">не менее </w:t>
            </w:r>
            <w:r w:rsidR="0081558E" w:rsidRPr="004B5B0D">
              <w:rPr>
                <w:sz w:val="24"/>
                <w:szCs w:val="24"/>
              </w:rPr>
              <w:t>57,1</w:t>
            </w:r>
          </w:p>
        </w:tc>
        <w:tc>
          <w:tcPr>
            <w:tcW w:w="500" w:type="pct"/>
          </w:tcPr>
          <w:p w:rsidR="00EB5F17" w:rsidRPr="004B5B0D" w:rsidRDefault="00EB5F17" w:rsidP="0081558E">
            <w:pPr>
              <w:widowControl w:val="0"/>
              <w:jc w:val="center"/>
              <w:rPr>
                <w:sz w:val="24"/>
                <w:szCs w:val="24"/>
              </w:rPr>
            </w:pPr>
            <w:r w:rsidRPr="004B5B0D">
              <w:rPr>
                <w:sz w:val="24"/>
                <w:szCs w:val="24"/>
              </w:rPr>
              <w:t xml:space="preserve">не менее </w:t>
            </w:r>
            <w:r w:rsidR="0081558E" w:rsidRPr="004B5B0D">
              <w:rPr>
                <w:sz w:val="24"/>
                <w:szCs w:val="24"/>
              </w:rPr>
              <w:t>59,1</w:t>
            </w:r>
          </w:p>
        </w:tc>
      </w:tr>
      <w:tr w:rsidR="00EB5F17" w:rsidRPr="004B5B0D" w:rsidTr="00683DAD">
        <w:trPr>
          <w:trHeight w:val="1591"/>
          <w:jc w:val="center"/>
        </w:trPr>
        <w:tc>
          <w:tcPr>
            <w:tcW w:w="302" w:type="pct"/>
          </w:tcPr>
          <w:p w:rsidR="00EB5F17" w:rsidRPr="004B5B0D" w:rsidRDefault="00EB5F17" w:rsidP="00E81768">
            <w:pPr>
              <w:spacing w:line="230" w:lineRule="auto"/>
              <w:rPr>
                <w:sz w:val="24"/>
                <w:szCs w:val="24"/>
              </w:rPr>
            </w:pPr>
            <w:r w:rsidRPr="004B5B0D">
              <w:rPr>
                <w:sz w:val="24"/>
                <w:szCs w:val="24"/>
              </w:rPr>
              <w:t>5.</w:t>
            </w:r>
          </w:p>
        </w:tc>
        <w:tc>
          <w:tcPr>
            <w:tcW w:w="1573" w:type="pct"/>
          </w:tcPr>
          <w:p w:rsidR="00EB5F17" w:rsidRPr="004B5B0D" w:rsidRDefault="00EB5F17" w:rsidP="0035192C">
            <w:pPr>
              <w:rPr>
                <w:sz w:val="24"/>
                <w:szCs w:val="24"/>
              </w:rPr>
            </w:pPr>
            <w:r w:rsidRPr="004B5B0D">
              <w:rPr>
                <w:sz w:val="24"/>
                <w:szCs w:val="24"/>
              </w:rPr>
              <w:t>Доля трудоустроенных инвалидов из числа инвалидов, обратившихся в органы службы занятости за содействием в поиске подходящей работы</w:t>
            </w:r>
          </w:p>
        </w:tc>
        <w:tc>
          <w:tcPr>
            <w:tcW w:w="629" w:type="pct"/>
          </w:tcPr>
          <w:p w:rsidR="00EB5F17" w:rsidRPr="004B5B0D" w:rsidRDefault="00EB5F17" w:rsidP="0035192C">
            <w:pPr>
              <w:jc w:val="center"/>
              <w:rPr>
                <w:sz w:val="24"/>
                <w:szCs w:val="24"/>
              </w:rPr>
            </w:pPr>
            <w:r w:rsidRPr="004B5B0D">
              <w:rPr>
                <w:sz w:val="24"/>
                <w:szCs w:val="24"/>
              </w:rPr>
              <w:t>%</w:t>
            </w:r>
          </w:p>
        </w:tc>
        <w:tc>
          <w:tcPr>
            <w:tcW w:w="998" w:type="pct"/>
          </w:tcPr>
          <w:p w:rsidR="00EB5F17" w:rsidRPr="004B5B0D" w:rsidRDefault="0003290F" w:rsidP="0035192C">
            <w:pPr>
              <w:widowControl w:val="0"/>
              <w:jc w:val="center"/>
              <w:rPr>
                <w:sz w:val="24"/>
                <w:szCs w:val="24"/>
              </w:rPr>
            </w:pPr>
            <w:r w:rsidRPr="004B5B0D">
              <w:rPr>
                <w:sz w:val="24"/>
                <w:szCs w:val="24"/>
              </w:rPr>
              <w:t>24,9</w:t>
            </w:r>
          </w:p>
        </w:tc>
        <w:tc>
          <w:tcPr>
            <w:tcW w:w="499" w:type="pct"/>
          </w:tcPr>
          <w:p w:rsidR="00EB5F17" w:rsidRPr="004B5B0D" w:rsidRDefault="00EB5F17" w:rsidP="0003290F">
            <w:pPr>
              <w:widowControl w:val="0"/>
              <w:jc w:val="center"/>
              <w:rPr>
                <w:sz w:val="24"/>
                <w:szCs w:val="24"/>
              </w:rPr>
            </w:pPr>
            <w:r w:rsidRPr="004B5B0D">
              <w:rPr>
                <w:sz w:val="24"/>
                <w:szCs w:val="24"/>
              </w:rPr>
              <w:t xml:space="preserve">не  менее </w:t>
            </w:r>
            <w:r w:rsidR="0003290F" w:rsidRPr="004B5B0D">
              <w:rPr>
                <w:sz w:val="24"/>
                <w:szCs w:val="24"/>
              </w:rPr>
              <w:t>25</w:t>
            </w:r>
          </w:p>
        </w:tc>
        <w:tc>
          <w:tcPr>
            <w:tcW w:w="499" w:type="pct"/>
          </w:tcPr>
          <w:p w:rsidR="00EB5F17" w:rsidRPr="004B5B0D" w:rsidRDefault="00EB5F17" w:rsidP="0003290F">
            <w:pPr>
              <w:widowControl w:val="0"/>
              <w:jc w:val="center"/>
              <w:rPr>
                <w:sz w:val="24"/>
                <w:szCs w:val="24"/>
              </w:rPr>
            </w:pPr>
            <w:r w:rsidRPr="004B5B0D">
              <w:rPr>
                <w:sz w:val="24"/>
                <w:szCs w:val="24"/>
              </w:rPr>
              <w:t>не менее 2</w:t>
            </w:r>
            <w:r w:rsidR="0003290F" w:rsidRPr="004B5B0D">
              <w:rPr>
                <w:sz w:val="24"/>
                <w:szCs w:val="24"/>
              </w:rPr>
              <w:t>5,1</w:t>
            </w:r>
          </w:p>
        </w:tc>
        <w:tc>
          <w:tcPr>
            <w:tcW w:w="500" w:type="pct"/>
          </w:tcPr>
          <w:p w:rsidR="00EB5F17" w:rsidRPr="004B5B0D" w:rsidRDefault="00EB5F17" w:rsidP="0003290F">
            <w:pPr>
              <w:widowControl w:val="0"/>
              <w:jc w:val="center"/>
              <w:rPr>
                <w:sz w:val="24"/>
                <w:szCs w:val="24"/>
              </w:rPr>
            </w:pPr>
            <w:r w:rsidRPr="004B5B0D">
              <w:rPr>
                <w:sz w:val="24"/>
                <w:szCs w:val="24"/>
              </w:rPr>
              <w:t>не менее 2</w:t>
            </w:r>
            <w:r w:rsidR="0003290F" w:rsidRPr="004B5B0D">
              <w:rPr>
                <w:sz w:val="24"/>
                <w:szCs w:val="24"/>
              </w:rPr>
              <w:t>5,2</w:t>
            </w:r>
          </w:p>
        </w:tc>
      </w:tr>
      <w:tr w:rsidR="00EB5F17" w:rsidRPr="004B5B0D" w:rsidTr="00AD6C57">
        <w:trPr>
          <w:jc w:val="center"/>
        </w:trPr>
        <w:tc>
          <w:tcPr>
            <w:tcW w:w="302" w:type="pct"/>
          </w:tcPr>
          <w:p w:rsidR="00EB5F17" w:rsidRPr="004B5B0D" w:rsidRDefault="00EB5F17" w:rsidP="00E81768">
            <w:pPr>
              <w:spacing w:line="230" w:lineRule="auto"/>
              <w:rPr>
                <w:sz w:val="24"/>
                <w:szCs w:val="24"/>
              </w:rPr>
            </w:pPr>
            <w:r w:rsidRPr="004B5B0D">
              <w:rPr>
                <w:sz w:val="24"/>
                <w:szCs w:val="24"/>
              </w:rPr>
              <w:t>6.</w:t>
            </w:r>
          </w:p>
        </w:tc>
        <w:tc>
          <w:tcPr>
            <w:tcW w:w="1573" w:type="pct"/>
          </w:tcPr>
          <w:p w:rsidR="00EB5F17" w:rsidRPr="004B5B0D" w:rsidRDefault="00EB5F17" w:rsidP="00D8788B">
            <w:pPr>
              <w:rPr>
                <w:sz w:val="24"/>
                <w:szCs w:val="24"/>
              </w:rPr>
            </w:pPr>
            <w:r w:rsidRPr="004B5B0D">
              <w:rPr>
                <w:sz w:val="24"/>
                <w:szCs w:val="24"/>
              </w:rPr>
              <w:t xml:space="preserve">Доля трудоустроенных граждан в возрасте 14 - </w:t>
            </w:r>
            <w:r w:rsidR="0081558E" w:rsidRPr="004B5B0D">
              <w:rPr>
                <w:sz w:val="24"/>
                <w:szCs w:val="24"/>
              </w:rPr>
              <w:t>34</w:t>
            </w:r>
            <w:r w:rsidRPr="004B5B0D">
              <w:rPr>
                <w:sz w:val="24"/>
                <w:szCs w:val="24"/>
              </w:rPr>
              <w:t xml:space="preserve"> лет в общей численности граждан указанной категории, обратившихся за содействием в поиске подходящей работы</w:t>
            </w:r>
          </w:p>
        </w:tc>
        <w:tc>
          <w:tcPr>
            <w:tcW w:w="629" w:type="pct"/>
          </w:tcPr>
          <w:p w:rsidR="00EB5F17" w:rsidRPr="004B5B0D" w:rsidRDefault="00EB5F17" w:rsidP="0035192C">
            <w:pPr>
              <w:jc w:val="center"/>
              <w:rPr>
                <w:sz w:val="24"/>
                <w:szCs w:val="24"/>
              </w:rPr>
            </w:pPr>
            <w:r w:rsidRPr="004B5B0D">
              <w:rPr>
                <w:sz w:val="24"/>
                <w:szCs w:val="24"/>
              </w:rPr>
              <w:t>%</w:t>
            </w:r>
          </w:p>
        </w:tc>
        <w:tc>
          <w:tcPr>
            <w:tcW w:w="998" w:type="pct"/>
          </w:tcPr>
          <w:p w:rsidR="00EB5F17" w:rsidRPr="004B5B0D" w:rsidRDefault="00EB5F17" w:rsidP="0003290F">
            <w:pPr>
              <w:widowControl w:val="0"/>
              <w:jc w:val="center"/>
              <w:rPr>
                <w:sz w:val="24"/>
                <w:szCs w:val="24"/>
              </w:rPr>
            </w:pPr>
            <w:r w:rsidRPr="004B5B0D">
              <w:rPr>
                <w:sz w:val="24"/>
                <w:szCs w:val="24"/>
              </w:rPr>
              <w:t>5</w:t>
            </w:r>
            <w:r w:rsidR="0003290F" w:rsidRPr="004B5B0D">
              <w:rPr>
                <w:sz w:val="24"/>
                <w:szCs w:val="24"/>
              </w:rPr>
              <w:t>8</w:t>
            </w:r>
            <w:r w:rsidRPr="004B5B0D">
              <w:rPr>
                <w:sz w:val="24"/>
                <w:szCs w:val="24"/>
              </w:rPr>
              <w:t>,9</w:t>
            </w:r>
          </w:p>
        </w:tc>
        <w:tc>
          <w:tcPr>
            <w:tcW w:w="499" w:type="pct"/>
          </w:tcPr>
          <w:p w:rsidR="00EB5F17" w:rsidRPr="004B5B0D" w:rsidRDefault="00EB5F17" w:rsidP="00726C8D">
            <w:pPr>
              <w:jc w:val="center"/>
              <w:rPr>
                <w:sz w:val="24"/>
                <w:szCs w:val="24"/>
              </w:rPr>
            </w:pPr>
            <w:r w:rsidRPr="004B5B0D">
              <w:rPr>
                <w:sz w:val="24"/>
                <w:szCs w:val="24"/>
              </w:rPr>
              <w:t xml:space="preserve">не менее </w:t>
            </w:r>
            <w:r w:rsidR="00726C8D" w:rsidRPr="004B5B0D">
              <w:rPr>
                <w:sz w:val="24"/>
                <w:szCs w:val="24"/>
              </w:rPr>
              <w:t>70</w:t>
            </w:r>
          </w:p>
        </w:tc>
        <w:tc>
          <w:tcPr>
            <w:tcW w:w="499" w:type="pct"/>
          </w:tcPr>
          <w:p w:rsidR="00EB5F17" w:rsidRPr="004B5B0D" w:rsidRDefault="00EB5F17" w:rsidP="0081558E">
            <w:pPr>
              <w:jc w:val="center"/>
              <w:rPr>
                <w:sz w:val="24"/>
                <w:szCs w:val="24"/>
              </w:rPr>
            </w:pPr>
            <w:r w:rsidRPr="004B5B0D">
              <w:rPr>
                <w:sz w:val="24"/>
                <w:szCs w:val="24"/>
              </w:rPr>
              <w:t>не менее 7</w:t>
            </w:r>
            <w:r w:rsidR="0081558E" w:rsidRPr="004B5B0D">
              <w:rPr>
                <w:sz w:val="24"/>
                <w:szCs w:val="24"/>
              </w:rPr>
              <w:t>1</w:t>
            </w:r>
          </w:p>
        </w:tc>
        <w:tc>
          <w:tcPr>
            <w:tcW w:w="500" w:type="pct"/>
          </w:tcPr>
          <w:p w:rsidR="00EB5F17" w:rsidRPr="004B5B0D" w:rsidRDefault="00EB5F17" w:rsidP="0081558E">
            <w:pPr>
              <w:jc w:val="center"/>
              <w:rPr>
                <w:sz w:val="24"/>
                <w:szCs w:val="24"/>
              </w:rPr>
            </w:pPr>
            <w:r w:rsidRPr="004B5B0D">
              <w:rPr>
                <w:sz w:val="24"/>
                <w:szCs w:val="24"/>
              </w:rPr>
              <w:t xml:space="preserve">не менее </w:t>
            </w:r>
            <w:r w:rsidR="0081558E" w:rsidRPr="004B5B0D">
              <w:rPr>
                <w:sz w:val="24"/>
                <w:szCs w:val="24"/>
              </w:rPr>
              <w:t>72</w:t>
            </w:r>
          </w:p>
        </w:tc>
      </w:tr>
      <w:tr w:rsidR="00EB5F17" w:rsidRPr="004B5B0D" w:rsidTr="00EB5F17">
        <w:trPr>
          <w:trHeight w:val="3020"/>
          <w:jc w:val="center"/>
        </w:trPr>
        <w:tc>
          <w:tcPr>
            <w:tcW w:w="302" w:type="pct"/>
          </w:tcPr>
          <w:p w:rsidR="00EB5F17" w:rsidRPr="004B5B0D" w:rsidRDefault="00EB5F17" w:rsidP="00E81768">
            <w:pPr>
              <w:spacing w:line="230" w:lineRule="auto"/>
              <w:rPr>
                <w:sz w:val="24"/>
                <w:szCs w:val="24"/>
              </w:rPr>
            </w:pPr>
            <w:r w:rsidRPr="004B5B0D">
              <w:rPr>
                <w:sz w:val="24"/>
                <w:szCs w:val="24"/>
              </w:rPr>
              <w:t>7.</w:t>
            </w:r>
          </w:p>
        </w:tc>
        <w:tc>
          <w:tcPr>
            <w:tcW w:w="1573" w:type="pct"/>
          </w:tcPr>
          <w:p w:rsidR="00EB5F17" w:rsidRPr="004B5B0D" w:rsidRDefault="00EB5F17" w:rsidP="00E81768">
            <w:pPr>
              <w:ind w:firstLine="18"/>
              <w:rPr>
                <w:sz w:val="24"/>
                <w:szCs w:val="24"/>
              </w:rPr>
            </w:pPr>
            <w:r w:rsidRPr="004B5B0D">
              <w:rPr>
                <w:sz w:val="24"/>
                <w:szCs w:val="24"/>
              </w:rPr>
              <w:t xml:space="preserve">Отношение численности безработных граждан, приступивших к </w:t>
            </w:r>
          </w:p>
          <w:p w:rsidR="00EB5F17" w:rsidRPr="004B5B0D" w:rsidRDefault="00EB5F17" w:rsidP="00683DAD">
            <w:pPr>
              <w:ind w:firstLine="18"/>
              <w:rPr>
                <w:sz w:val="24"/>
                <w:szCs w:val="24"/>
              </w:rPr>
            </w:pPr>
            <w:r w:rsidRPr="004B5B0D">
              <w:rPr>
                <w:sz w:val="24"/>
                <w:szCs w:val="24"/>
              </w:rPr>
              <w:t>профессиональному обучению и дополнительному профессиональному образованию, к численности зарегистрированных в отчетном периоде   безработных граждан</w:t>
            </w:r>
          </w:p>
        </w:tc>
        <w:tc>
          <w:tcPr>
            <w:tcW w:w="629" w:type="pct"/>
          </w:tcPr>
          <w:p w:rsidR="00EB5F17" w:rsidRPr="004B5B0D" w:rsidRDefault="00EB5F17" w:rsidP="00E81768">
            <w:pPr>
              <w:jc w:val="center"/>
              <w:rPr>
                <w:sz w:val="24"/>
                <w:szCs w:val="24"/>
              </w:rPr>
            </w:pPr>
            <w:r w:rsidRPr="004B5B0D">
              <w:rPr>
                <w:sz w:val="24"/>
                <w:szCs w:val="24"/>
              </w:rPr>
              <w:t>%</w:t>
            </w:r>
          </w:p>
        </w:tc>
        <w:tc>
          <w:tcPr>
            <w:tcW w:w="998" w:type="pct"/>
          </w:tcPr>
          <w:p w:rsidR="00EB5F17" w:rsidRPr="004B5B0D" w:rsidRDefault="00EB5F17" w:rsidP="0003290F">
            <w:pPr>
              <w:widowControl w:val="0"/>
              <w:jc w:val="center"/>
              <w:rPr>
                <w:sz w:val="24"/>
                <w:szCs w:val="24"/>
              </w:rPr>
            </w:pPr>
            <w:r w:rsidRPr="004B5B0D">
              <w:rPr>
                <w:sz w:val="24"/>
                <w:szCs w:val="24"/>
              </w:rPr>
              <w:t>7,</w:t>
            </w:r>
            <w:r w:rsidR="0003290F" w:rsidRPr="004B5B0D">
              <w:rPr>
                <w:sz w:val="24"/>
                <w:szCs w:val="24"/>
              </w:rPr>
              <w:t>3</w:t>
            </w:r>
          </w:p>
        </w:tc>
        <w:tc>
          <w:tcPr>
            <w:tcW w:w="499" w:type="pct"/>
          </w:tcPr>
          <w:p w:rsidR="00EB5F17" w:rsidRPr="004B5B0D" w:rsidRDefault="00EB5F17" w:rsidP="00EE4C41">
            <w:pPr>
              <w:jc w:val="center"/>
              <w:rPr>
                <w:sz w:val="24"/>
                <w:szCs w:val="24"/>
              </w:rPr>
            </w:pPr>
            <w:r w:rsidRPr="004B5B0D">
              <w:rPr>
                <w:sz w:val="24"/>
                <w:szCs w:val="24"/>
              </w:rPr>
              <w:t xml:space="preserve">не менее </w:t>
            </w:r>
            <w:r w:rsidR="00073C04" w:rsidRPr="004B5B0D">
              <w:rPr>
                <w:sz w:val="24"/>
                <w:szCs w:val="24"/>
              </w:rPr>
              <w:t>7</w:t>
            </w:r>
            <w:r w:rsidRPr="004B5B0D">
              <w:rPr>
                <w:sz w:val="24"/>
                <w:szCs w:val="24"/>
              </w:rPr>
              <w:t>,</w:t>
            </w:r>
            <w:r w:rsidR="00EE4C41" w:rsidRPr="004B5B0D">
              <w:rPr>
                <w:sz w:val="24"/>
                <w:szCs w:val="24"/>
              </w:rPr>
              <w:t>1</w:t>
            </w:r>
          </w:p>
          <w:p w:rsidR="00A67996" w:rsidRPr="004B5B0D" w:rsidRDefault="00A67996" w:rsidP="00EE4C41">
            <w:pPr>
              <w:jc w:val="center"/>
              <w:rPr>
                <w:sz w:val="24"/>
                <w:szCs w:val="24"/>
              </w:rPr>
            </w:pPr>
          </w:p>
        </w:tc>
        <w:tc>
          <w:tcPr>
            <w:tcW w:w="499" w:type="pct"/>
          </w:tcPr>
          <w:p w:rsidR="00EB5F17" w:rsidRPr="004B5B0D" w:rsidRDefault="00EB5F17" w:rsidP="003F1272">
            <w:pPr>
              <w:jc w:val="center"/>
              <w:rPr>
                <w:sz w:val="24"/>
                <w:szCs w:val="24"/>
              </w:rPr>
            </w:pPr>
            <w:r w:rsidRPr="004B5B0D">
              <w:rPr>
                <w:sz w:val="24"/>
                <w:szCs w:val="24"/>
              </w:rPr>
              <w:t xml:space="preserve">не менее </w:t>
            </w:r>
            <w:r w:rsidR="003F1272" w:rsidRPr="004B5B0D">
              <w:rPr>
                <w:sz w:val="24"/>
                <w:szCs w:val="24"/>
              </w:rPr>
              <w:t>7,2</w:t>
            </w:r>
          </w:p>
        </w:tc>
        <w:tc>
          <w:tcPr>
            <w:tcW w:w="500" w:type="pct"/>
          </w:tcPr>
          <w:p w:rsidR="00EB5F17" w:rsidRPr="004B5B0D" w:rsidRDefault="00EB5F17" w:rsidP="003F1272">
            <w:pPr>
              <w:jc w:val="center"/>
              <w:rPr>
                <w:sz w:val="24"/>
                <w:szCs w:val="24"/>
              </w:rPr>
            </w:pPr>
            <w:r w:rsidRPr="004B5B0D">
              <w:rPr>
                <w:sz w:val="24"/>
                <w:szCs w:val="24"/>
              </w:rPr>
              <w:t xml:space="preserve">не менее </w:t>
            </w:r>
            <w:r w:rsidR="003F1272" w:rsidRPr="004B5B0D">
              <w:rPr>
                <w:sz w:val="24"/>
                <w:szCs w:val="24"/>
              </w:rPr>
              <w:t>7,3</w:t>
            </w:r>
          </w:p>
        </w:tc>
      </w:tr>
      <w:tr w:rsidR="00EB5F17" w:rsidRPr="004B5B0D" w:rsidTr="005E110C">
        <w:trPr>
          <w:trHeight w:val="825"/>
          <w:jc w:val="center"/>
        </w:trPr>
        <w:tc>
          <w:tcPr>
            <w:tcW w:w="302" w:type="pct"/>
          </w:tcPr>
          <w:p w:rsidR="00EB5F17" w:rsidRPr="004B5B0D" w:rsidRDefault="00EB5F17" w:rsidP="00E81768">
            <w:pPr>
              <w:spacing w:line="230" w:lineRule="auto"/>
              <w:rPr>
                <w:sz w:val="24"/>
                <w:szCs w:val="24"/>
              </w:rPr>
            </w:pPr>
            <w:r w:rsidRPr="004B5B0D">
              <w:rPr>
                <w:sz w:val="24"/>
                <w:szCs w:val="24"/>
              </w:rPr>
              <w:t>8.</w:t>
            </w:r>
          </w:p>
        </w:tc>
        <w:tc>
          <w:tcPr>
            <w:tcW w:w="1573" w:type="pct"/>
          </w:tcPr>
          <w:p w:rsidR="00EB5F17" w:rsidRPr="004B5B0D" w:rsidRDefault="005E110C" w:rsidP="005E110C">
            <w:pPr>
              <w:rPr>
                <w:sz w:val="24"/>
                <w:szCs w:val="24"/>
              </w:rPr>
            </w:pPr>
            <w:r w:rsidRPr="004B5B0D">
              <w:rPr>
                <w:sz w:val="24"/>
                <w:szCs w:val="24"/>
              </w:rPr>
              <w:t xml:space="preserve">Уровень </w:t>
            </w:r>
            <w:r w:rsidR="00EB5F17" w:rsidRPr="004B5B0D">
              <w:rPr>
                <w:sz w:val="24"/>
                <w:szCs w:val="24"/>
              </w:rPr>
              <w:t>обеспечени</w:t>
            </w:r>
            <w:r w:rsidRPr="004B5B0D">
              <w:rPr>
                <w:sz w:val="24"/>
                <w:szCs w:val="24"/>
              </w:rPr>
              <w:t>я</w:t>
            </w:r>
            <w:r w:rsidR="00EB5F17" w:rsidRPr="004B5B0D">
              <w:rPr>
                <w:sz w:val="24"/>
                <w:szCs w:val="24"/>
              </w:rPr>
              <w:t xml:space="preserve"> </w:t>
            </w:r>
            <w:r w:rsidRPr="004B5B0D">
              <w:rPr>
                <w:sz w:val="24"/>
                <w:szCs w:val="24"/>
              </w:rPr>
              <w:t xml:space="preserve">безработных граждан </w:t>
            </w:r>
            <w:r w:rsidR="00EB5F17" w:rsidRPr="004B5B0D">
              <w:rPr>
                <w:sz w:val="24"/>
                <w:szCs w:val="24"/>
              </w:rPr>
              <w:t>социальной поддержк</w:t>
            </w:r>
            <w:r w:rsidRPr="004B5B0D">
              <w:rPr>
                <w:sz w:val="24"/>
                <w:szCs w:val="24"/>
              </w:rPr>
              <w:t>ой</w:t>
            </w:r>
            <w:r w:rsidR="00EB5F17" w:rsidRPr="004B5B0D">
              <w:rPr>
                <w:sz w:val="24"/>
                <w:szCs w:val="24"/>
              </w:rPr>
              <w:t xml:space="preserve"> </w:t>
            </w:r>
          </w:p>
        </w:tc>
        <w:tc>
          <w:tcPr>
            <w:tcW w:w="629" w:type="pct"/>
          </w:tcPr>
          <w:p w:rsidR="00EB5F17" w:rsidRPr="004B5B0D" w:rsidRDefault="00EB5F17" w:rsidP="00C51AF0">
            <w:pPr>
              <w:jc w:val="center"/>
              <w:rPr>
                <w:sz w:val="24"/>
                <w:szCs w:val="24"/>
              </w:rPr>
            </w:pPr>
            <w:r w:rsidRPr="004B5B0D">
              <w:rPr>
                <w:sz w:val="24"/>
                <w:szCs w:val="24"/>
              </w:rPr>
              <w:t>%</w:t>
            </w:r>
          </w:p>
        </w:tc>
        <w:tc>
          <w:tcPr>
            <w:tcW w:w="998" w:type="pct"/>
          </w:tcPr>
          <w:p w:rsidR="00EB5F17" w:rsidRPr="004B5B0D" w:rsidRDefault="00EB5F17" w:rsidP="00C51AF0">
            <w:pPr>
              <w:widowControl w:val="0"/>
              <w:jc w:val="center"/>
              <w:rPr>
                <w:sz w:val="24"/>
                <w:szCs w:val="24"/>
              </w:rPr>
            </w:pPr>
            <w:r w:rsidRPr="004B5B0D">
              <w:rPr>
                <w:sz w:val="24"/>
                <w:szCs w:val="24"/>
              </w:rPr>
              <w:t>100</w:t>
            </w:r>
          </w:p>
        </w:tc>
        <w:tc>
          <w:tcPr>
            <w:tcW w:w="499" w:type="pct"/>
          </w:tcPr>
          <w:p w:rsidR="00EB5F17" w:rsidRPr="004B5B0D" w:rsidRDefault="00EB5F17" w:rsidP="00C51AF0">
            <w:pPr>
              <w:jc w:val="center"/>
              <w:rPr>
                <w:sz w:val="24"/>
                <w:szCs w:val="24"/>
              </w:rPr>
            </w:pPr>
            <w:r w:rsidRPr="004B5B0D">
              <w:rPr>
                <w:sz w:val="24"/>
                <w:szCs w:val="24"/>
              </w:rPr>
              <w:t>100</w:t>
            </w:r>
          </w:p>
        </w:tc>
        <w:tc>
          <w:tcPr>
            <w:tcW w:w="499" w:type="pct"/>
          </w:tcPr>
          <w:p w:rsidR="00EB5F17" w:rsidRPr="004B5B0D" w:rsidRDefault="00EB5F17" w:rsidP="00C51AF0">
            <w:pPr>
              <w:jc w:val="center"/>
              <w:rPr>
                <w:sz w:val="24"/>
                <w:szCs w:val="24"/>
              </w:rPr>
            </w:pPr>
            <w:r w:rsidRPr="004B5B0D">
              <w:rPr>
                <w:sz w:val="24"/>
                <w:szCs w:val="24"/>
              </w:rPr>
              <w:t>100</w:t>
            </w:r>
          </w:p>
        </w:tc>
        <w:tc>
          <w:tcPr>
            <w:tcW w:w="500" w:type="pct"/>
          </w:tcPr>
          <w:p w:rsidR="00EB5F17" w:rsidRPr="004B5B0D" w:rsidRDefault="00EB5F17" w:rsidP="00C51AF0">
            <w:pPr>
              <w:jc w:val="center"/>
              <w:rPr>
                <w:sz w:val="24"/>
                <w:szCs w:val="24"/>
              </w:rPr>
            </w:pPr>
            <w:r w:rsidRPr="004B5B0D">
              <w:rPr>
                <w:sz w:val="24"/>
                <w:szCs w:val="24"/>
              </w:rPr>
              <w:t>100</w:t>
            </w:r>
          </w:p>
        </w:tc>
      </w:tr>
      <w:tr w:rsidR="00EB5F17" w:rsidRPr="004B5B0D" w:rsidTr="00AB5C30">
        <w:trPr>
          <w:trHeight w:val="1462"/>
          <w:jc w:val="center"/>
        </w:trPr>
        <w:tc>
          <w:tcPr>
            <w:tcW w:w="302" w:type="pct"/>
          </w:tcPr>
          <w:p w:rsidR="00EB5F17" w:rsidRPr="004B5B0D" w:rsidRDefault="00EB5F17" w:rsidP="00E81768">
            <w:pPr>
              <w:spacing w:line="230" w:lineRule="auto"/>
              <w:rPr>
                <w:sz w:val="24"/>
                <w:szCs w:val="24"/>
              </w:rPr>
            </w:pPr>
            <w:r w:rsidRPr="004B5B0D">
              <w:rPr>
                <w:sz w:val="24"/>
                <w:szCs w:val="24"/>
              </w:rPr>
              <w:t>9.</w:t>
            </w:r>
          </w:p>
        </w:tc>
        <w:tc>
          <w:tcPr>
            <w:tcW w:w="1573" w:type="pct"/>
          </w:tcPr>
          <w:p w:rsidR="00EB5F17" w:rsidRPr="004B5B0D" w:rsidRDefault="00EB5F17" w:rsidP="005E110C">
            <w:pPr>
              <w:rPr>
                <w:sz w:val="24"/>
                <w:szCs w:val="24"/>
              </w:rPr>
            </w:pPr>
            <w:r w:rsidRPr="004B5B0D">
              <w:rPr>
                <w:sz w:val="24"/>
                <w:szCs w:val="24"/>
              </w:rPr>
              <w:t>Уровень удовлетворенности получателей государственных услуг полнотой и качеством предоставления государственных услуг</w:t>
            </w:r>
          </w:p>
        </w:tc>
        <w:tc>
          <w:tcPr>
            <w:tcW w:w="629" w:type="pct"/>
          </w:tcPr>
          <w:p w:rsidR="00EB5F17" w:rsidRPr="004B5B0D" w:rsidRDefault="00EB5F17" w:rsidP="00C51AF0">
            <w:pPr>
              <w:jc w:val="center"/>
              <w:rPr>
                <w:sz w:val="24"/>
                <w:szCs w:val="24"/>
              </w:rPr>
            </w:pPr>
            <w:r w:rsidRPr="004B5B0D">
              <w:rPr>
                <w:sz w:val="24"/>
                <w:szCs w:val="24"/>
              </w:rPr>
              <w:t>%</w:t>
            </w:r>
          </w:p>
        </w:tc>
        <w:tc>
          <w:tcPr>
            <w:tcW w:w="998" w:type="pct"/>
          </w:tcPr>
          <w:p w:rsidR="00EB5F17" w:rsidRPr="004B5B0D" w:rsidRDefault="00EB5F17" w:rsidP="005C0992">
            <w:pPr>
              <w:widowControl w:val="0"/>
              <w:jc w:val="center"/>
              <w:rPr>
                <w:sz w:val="24"/>
                <w:szCs w:val="24"/>
              </w:rPr>
            </w:pPr>
            <w:r w:rsidRPr="004B5B0D">
              <w:rPr>
                <w:sz w:val="24"/>
                <w:szCs w:val="24"/>
              </w:rPr>
              <w:t>96,</w:t>
            </w:r>
            <w:r w:rsidR="005C0992" w:rsidRPr="004B5B0D">
              <w:rPr>
                <w:sz w:val="24"/>
                <w:szCs w:val="24"/>
              </w:rPr>
              <w:t>9</w:t>
            </w:r>
          </w:p>
        </w:tc>
        <w:tc>
          <w:tcPr>
            <w:tcW w:w="499" w:type="pct"/>
          </w:tcPr>
          <w:p w:rsidR="00EB5F17" w:rsidRPr="004B5B0D" w:rsidRDefault="00EB5F17" w:rsidP="004952DF">
            <w:pPr>
              <w:jc w:val="center"/>
              <w:rPr>
                <w:sz w:val="24"/>
                <w:szCs w:val="24"/>
              </w:rPr>
            </w:pPr>
            <w:r w:rsidRPr="004B5B0D">
              <w:rPr>
                <w:sz w:val="24"/>
                <w:szCs w:val="24"/>
              </w:rPr>
              <w:t>не менее 9</w:t>
            </w:r>
            <w:r w:rsidR="004952DF" w:rsidRPr="004B5B0D">
              <w:rPr>
                <w:sz w:val="24"/>
                <w:szCs w:val="24"/>
              </w:rPr>
              <w:t>7</w:t>
            </w:r>
          </w:p>
        </w:tc>
        <w:tc>
          <w:tcPr>
            <w:tcW w:w="499" w:type="pct"/>
          </w:tcPr>
          <w:p w:rsidR="00EB5F17" w:rsidRPr="004B5B0D" w:rsidRDefault="00EB5F17" w:rsidP="005401F0">
            <w:pPr>
              <w:jc w:val="center"/>
              <w:rPr>
                <w:sz w:val="24"/>
                <w:szCs w:val="24"/>
              </w:rPr>
            </w:pPr>
            <w:r w:rsidRPr="004B5B0D">
              <w:rPr>
                <w:sz w:val="24"/>
                <w:szCs w:val="24"/>
              </w:rPr>
              <w:t>не менее 97</w:t>
            </w:r>
            <w:r w:rsidR="004952DF" w:rsidRPr="004B5B0D">
              <w:rPr>
                <w:sz w:val="24"/>
                <w:szCs w:val="24"/>
              </w:rPr>
              <w:t>,1</w:t>
            </w:r>
          </w:p>
        </w:tc>
        <w:tc>
          <w:tcPr>
            <w:tcW w:w="500" w:type="pct"/>
          </w:tcPr>
          <w:p w:rsidR="00EB5F17" w:rsidRPr="004B5B0D" w:rsidRDefault="00EB5F17" w:rsidP="005401F0">
            <w:pPr>
              <w:jc w:val="center"/>
              <w:rPr>
                <w:sz w:val="24"/>
                <w:szCs w:val="24"/>
              </w:rPr>
            </w:pPr>
            <w:r w:rsidRPr="004B5B0D">
              <w:rPr>
                <w:sz w:val="24"/>
                <w:szCs w:val="24"/>
              </w:rPr>
              <w:t>не менее 97,</w:t>
            </w:r>
            <w:r w:rsidR="004952DF" w:rsidRPr="004B5B0D">
              <w:rPr>
                <w:sz w:val="24"/>
                <w:szCs w:val="24"/>
              </w:rPr>
              <w:t>2</w:t>
            </w:r>
          </w:p>
        </w:tc>
      </w:tr>
      <w:tr w:rsidR="00D80D9A" w:rsidRPr="004B5B0D" w:rsidTr="004B5B0D">
        <w:trPr>
          <w:trHeight w:val="3789"/>
          <w:jc w:val="center"/>
        </w:trPr>
        <w:tc>
          <w:tcPr>
            <w:tcW w:w="302" w:type="pct"/>
          </w:tcPr>
          <w:p w:rsidR="00D80D9A" w:rsidRPr="004B5B0D" w:rsidRDefault="00D80D9A" w:rsidP="00E81768">
            <w:pPr>
              <w:spacing w:line="230" w:lineRule="auto"/>
              <w:rPr>
                <w:sz w:val="24"/>
                <w:szCs w:val="24"/>
              </w:rPr>
            </w:pPr>
            <w:r w:rsidRPr="004B5B0D">
              <w:rPr>
                <w:sz w:val="24"/>
                <w:szCs w:val="24"/>
              </w:rPr>
              <w:t>10.</w:t>
            </w:r>
          </w:p>
        </w:tc>
        <w:tc>
          <w:tcPr>
            <w:tcW w:w="1573" w:type="pct"/>
          </w:tcPr>
          <w:p w:rsidR="00D80D9A" w:rsidRPr="004B5B0D" w:rsidRDefault="00D80D9A" w:rsidP="004B5B0D">
            <w:pPr>
              <w:rPr>
                <w:sz w:val="24"/>
                <w:szCs w:val="24"/>
              </w:rPr>
            </w:pPr>
            <w:r w:rsidRPr="004B5B0D">
              <w:rPr>
                <w:sz w:val="24"/>
                <w:szCs w:val="24"/>
              </w:rPr>
              <w:t xml:space="preserve">Численность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 637 (далее также – Государственная программа переселения), и членов их семей, прибывших </w:t>
            </w:r>
          </w:p>
        </w:tc>
        <w:tc>
          <w:tcPr>
            <w:tcW w:w="629" w:type="pct"/>
          </w:tcPr>
          <w:p w:rsidR="00D80D9A" w:rsidRPr="004B5B0D" w:rsidRDefault="00D80D9A" w:rsidP="0035192C">
            <w:pPr>
              <w:jc w:val="center"/>
              <w:rPr>
                <w:sz w:val="24"/>
                <w:szCs w:val="24"/>
              </w:rPr>
            </w:pPr>
            <w:r w:rsidRPr="004B5B0D">
              <w:rPr>
                <w:sz w:val="24"/>
                <w:szCs w:val="24"/>
              </w:rPr>
              <w:t>чел.</w:t>
            </w:r>
          </w:p>
        </w:tc>
        <w:tc>
          <w:tcPr>
            <w:tcW w:w="998" w:type="pct"/>
          </w:tcPr>
          <w:p w:rsidR="00D80D9A" w:rsidRPr="004B5B0D" w:rsidRDefault="00D80D9A" w:rsidP="0035192C">
            <w:pPr>
              <w:jc w:val="center"/>
              <w:rPr>
                <w:sz w:val="24"/>
                <w:szCs w:val="24"/>
              </w:rPr>
            </w:pPr>
            <w:r w:rsidRPr="004B5B0D">
              <w:rPr>
                <w:sz w:val="24"/>
                <w:szCs w:val="24"/>
              </w:rPr>
              <w:t>919</w:t>
            </w:r>
          </w:p>
        </w:tc>
        <w:tc>
          <w:tcPr>
            <w:tcW w:w="499" w:type="pct"/>
          </w:tcPr>
          <w:p w:rsidR="00D80D9A" w:rsidRPr="004B5B0D" w:rsidRDefault="00D80D9A" w:rsidP="0035192C">
            <w:pPr>
              <w:jc w:val="center"/>
              <w:rPr>
                <w:sz w:val="24"/>
                <w:szCs w:val="24"/>
              </w:rPr>
            </w:pPr>
            <w:r w:rsidRPr="004B5B0D">
              <w:rPr>
                <w:sz w:val="24"/>
                <w:szCs w:val="24"/>
              </w:rPr>
              <w:t>421</w:t>
            </w:r>
          </w:p>
        </w:tc>
        <w:tc>
          <w:tcPr>
            <w:tcW w:w="499" w:type="pct"/>
          </w:tcPr>
          <w:p w:rsidR="00D80D9A" w:rsidRPr="004B5B0D" w:rsidRDefault="00D80D9A" w:rsidP="0035192C">
            <w:pPr>
              <w:jc w:val="center"/>
              <w:rPr>
                <w:sz w:val="24"/>
                <w:szCs w:val="24"/>
              </w:rPr>
            </w:pPr>
            <w:r w:rsidRPr="004B5B0D">
              <w:rPr>
                <w:sz w:val="24"/>
                <w:szCs w:val="24"/>
              </w:rPr>
              <w:t>421</w:t>
            </w:r>
          </w:p>
        </w:tc>
        <w:tc>
          <w:tcPr>
            <w:tcW w:w="500" w:type="pct"/>
          </w:tcPr>
          <w:p w:rsidR="00D80D9A" w:rsidRPr="004B5B0D" w:rsidRDefault="00D80D9A" w:rsidP="0035192C">
            <w:pPr>
              <w:jc w:val="center"/>
              <w:rPr>
                <w:sz w:val="24"/>
                <w:szCs w:val="24"/>
              </w:rPr>
            </w:pPr>
            <w:r w:rsidRPr="004B5B0D">
              <w:rPr>
                <w:sz w:val="24"/>
                <w:szCs w:val="24"/>
              </w:rPr>
              <w:t>421</w:t>
            </w:r>
          </w:p>
        </w:tc>
      </w:tr>
      <w:tr w:rsidR="004B5B0D" w:rsidRPr="004B5B0D" w:rsidTr="00500C02">
        <w:trPr>
          <w:trHeight w:val="1415"/>
          <w:jc w:val="center"/>
        </w:trPr>
        <w:tc>
          <w:tcPr>
            <w:tcW w:w="302" w:type="pct"/>
          </w:tcPr>
          <w:p w:rsidR="004B5B0D" w:rsidRPr="004B5B0D" w:rsidRDefault="004B5B0D" w:rsidP="00E81768">
            <w:pPr>
              <w:spacing w:line="230" w:lineRule="auto"/>
              <w:rPr>
                <w:sz w:val="24"/>
                <w:szCs w:val="24"/>
              </w:rPr>
            </w:pPr>
          </w:p>
        </w:tc>
        <w:tc>
          <w:tcPr>
            <w:tcW w:w="1573" w:type="pct"/>
          </w:tcPr>
          <w:p w:rsidR="004B5B0D" w:rsidRPr="004B5B0D" w:rsidRDefault="004B5B0D" w:rsidP="001B00B4">
            <w:pPr>
              <w:rPr>
                <w:sz w:val="24"/>
                <w:szCs w:val="24"/>
              </w:rPr>
            </w:pPr>
            <w:r w:rsidRPr="004B5B0D">
              <w:rPr>
                <w:sz w:val="24"/>
                <w:szCs w:val="24"/>
              </w:rPr>
              <w:t xml:space="preserve">в Смоленскую область и поставленных на учет в Управлении по вопросам миграции Управления Министерства внутренних дел Российской Федерации по Смоленской области (далее – УВМ УМВД России по Смоленской области) </w:t>
            </w:r>
          </w:p>
        </w:tc>
        <w:tc>
          <w:tcPr>
            <w:tcW w:w="629" w:type="pct"/>
          </w:tcPr>
          <w:p w:rsidR="004B5B0D" w:rsidRPr="004B5B0D" w:rsidRDefault="004B5B0D" w:rsidP="0035192C">
            <w:pPr>
              <w:jc w:val="center"/>
              <w:rPr>
                <w:sz w:val="24"/>
                <w:szCs w:val="24"/>
              </w:rPr>
            </w:pPr>
          </w:p>
        </w:tc>
        <w:tc>
          <w:tcPr>
            <w:tcW w:w="998" w:type="pct"/>
          </w:tcPr>
          <w:p w:rsidR="004B5B0D" w:rsidRPr="004B5B0D" w:rsidRDefault="004B5B0D" w:rsidP="0035192C">
            <w:pPr>
              <w:jc w:val="center"/>
              <w:rPr>
                <w:sz w:val="24"/>
                <w:szCs w:val="24"/>
              </w:rPr>
            </w:pPr>
          </w:p>
        </w:tc>
        <w:tc>
          <w:tcPr>
            <w:tcW w:w="499" w:type="pct"/>
          </w:tcPr>
          <w:p w:rsidR="004B5B0D" w:rsidRPr="004B5B0D" w:rsidRDefault="004B5B0D" w:rsidP="0035192C">
            <w:pPr>
              <w:jc w:val="center"/>
              <w:rPr>
                <w:sz w:val="24"/>
                <w:szCs w:val="24"/>
              </w:rPr>
            </w:pPr>
          </w:p>
        </w:tc>
        <w:tc>
          <w:tcPr>
            <w:tcW w:w="499" w:type="pct"/>
          </w:tcPr>
          <w:p w:rsidR="004B5B0D" w:rsidRPr="004B5B0D" w:rsidRDefault="004B5B0D" w:rsidP="0035192C">
            <w:pPr>
              <w:jc w:val="center"/>
              <w:rPr>
                <w:sz w:val="24"/>
                <w:szCs w:val="24"/>
              </w:rPr>
            </w:pPr>
          </w:p>
        </w:tc>
        <w:tc>
          <w:tcPr>
            <w:tcW w:w="500" w:type="pct"/>
          </w:tcPr>
          <w:p w:rsidR="004B5B0D" w:rsidRPr="004B5B0D" w:rsidRDefault="004B5B0D" w:rsidP="0035192C">
            <w:pPr>
              <w:jc w:val="center"/>
              <w:rPr>
                <w:sz w:val="24"/>
                <w:szCs w:val="24"/>
              </w:rPr>
            </w:pPr>
          </w:p>
        </w:tc>
      </w:tr>
      <w:tr w:rsidR="008D1757" w:rsidRPr="004B5B0D" w:rsidTr="00AD6C57">
        <w:trPr>
          <w:jc w:val="center"/>
        </w:trPr>
        <w:tc>
          <w:tcPr>
            <w:tcW w:w="302" w:type="pct"/>
          </w:tcPr>
          <w:p w:rsidR="008D1757" w:rsidRPr="004B5B0D" w:rsidRDefault="008D1757" w:rsidP="00D92AFC">
            <w:pPr>
              <w:spacing w:line="230" w:lineRule="auto"/>
              <w:rPr>
                <w:sz w:val="24"/>
                <w:szCs w:val="24"/>
              </w:rPr>
            </w:pPr>
            <w:r w:rsidRPr="004B5B0D">
              <w:rPr>
                <w:sz w:val="24"/>
                <w:szCs w:val="24"/>
              </w:rPr>
              <w:t>11.</w:t>
            </w:r>
          </w:p>
        </w:tc>
        <w:tc>
          <w:tcPr>
            <w:tcW w:w="1573" w:type="pct"/>
          </w:tcPr>
          <w:p w:rsidR="008D1757" w:rsidRPr="004B5B0D" w:rsidRDefault="008D1757" w:rsidP="00D92AFC">
            <w:pPr>
              <w:rPr>
                <w:sz w:val="24"/>
                <w:szCs w:val="24"/>
              </w:rPr>
            </w:pPr>
            <w:r w:rsidRPr="004B5B0D">
              <w:rPr>
                <w:sz w:val="24"/>
                <w:szCs w:val="24"/>
              </w:rPr>
              <w:t xml:space="preserve">Освещение в средствах массовой информации вопросов добровольного переселения в Смоленскую область соотечественников, проживающих за рубежом </w:t>
            </w:r>
          </w:p>
        </w:tc>
        <w:tc>
          <w:tcPr>
            <w:tcW w:w="629" w:type="pct"/>
          </w:tcPr>
          <w:p w:rsidR="008D1757" w:rsidRPr="004B5B0D" w:rsidRDefault="008D1757" w:rsidP="00D92AFC">
            <w:pPr>
              <w:jc w:val="center"/>
              <w:rPr>
                <w:sz w:val="24"/>
                <w:szCs w:val="24"/>
              </w:rPr>
            </w:pPr>
            <w:r w:rsidRPr="004B5B0D">
              <w:rPr>
                <w:sz w:val="24"/>
                <w:szCs w:val="24"/>
              </w:rPr>
              <w:t>шт.</w:t>
            </w:r>
          </w:p>
        </w:tc>
        <w:tc>
          <w:tcPr>
            <w:tcW w:w="998" w:type="pct"/>
          </w:tcPr>
          <w:p w:rsidR="008D1757" w:rsidRPr="004B5B0D" w:rsidRDefault="004952DF" w:rsidP="00D92AFC">
            <w:pPr>
              <w:jc w:val="center"/>
              <w:rPr>
                <w:sz w:val="24"/>
                <w:szCs w:val="24"/>
              </w:rPr>
            </w:pPr>
            <w:r w:rsidRPr="004B5B0D">
              <w:rPr>
                <w:sz w:val="24"/>
                <w:szCs w:val="24"/>
              </w:rPr>
              <w:t>-</w:t>
            </w:r>
          </w:p>
        </w:tc>
        <w:tc>
          <w:tcPr>
            <w:tcW w:w="499" w:type="pct"/>
          </w:tcPr>
          <w:p w:rsidR="005C2B43" w:rsidRPr="004B5B0D" w:rsidRDefault="004952DF" w:rsidP="00D92AFC">
            <w:pPr>
              <w:jc w:val="center"/>
              <w:rPr>
                <w:sz w:val="24"/>
                <w:szCs w:val="24"/>
              </w:rPr>
            </w:pPr>
            <w:r w:rsidRPr="004B5B0D">
              <w:rPr>
                <w:sz w:val="24"/>
                <w:szCs w:val="24"/>
              </w:rPr>
              <w:t>5</w:t>
            </w:r>
          </w:p>
        </w:tc>
        <w:tc>
          <w:tcPr>
            <w:tcW w:w="499" w:type="pct"/>
          </w:tcPr>
          <w:p w:rsidR="008D1757" w:rsidRPr="004B5B0D" w:rsidRDefault="008D1757" w:rsidP="00D92AFC">
            <w:pPr>
              <w:jc w:val="center"/>
              <w:rPr>
                <w:sz w:val="24"/>
                <w:szCs w:val="24"/>
              </w:rPr>
            </w:pPr>
            <w:r w:rsidRPr="004B5B0D">
              <w:rPr>
                <w:sz w:val="24"/>
                <w:szCs w:val="24"/>
              </w:rPr>
              <w:t>5</w:t>
            </w:r>
          </w:p>
        </w:tc>
        <w:tc>
          <w:tcPr>
            <w:tcW w:w="500" w:type="pct"/>
          </w:tcPr>
          <w:p w:rsidR="008D1757" w:rsidRPr="004B5B0D" w:rsidRDefault="008D1757" w:rsidP="00D92AFC">
            <w:pPr>
              <w:jc w:val="center"/>
              <w:rPr>
                <w:sz w:val="24"/>
                <w:szCs w:val="24"/>
              </w:rPr>
            </w:pPr>
            <w:r w:rsidRPr="004B5B0D">
              <w:rPr>
                <w:sz w:val="24"/>
                <w:szCs w:val="24"/>
              </w:rPr>
              <w:t>5</w:t>
            </w:r>
          </w:p>
        </w:tc>
      </w:tr>
      <w:tr w:rsidR="008D1757" w:rsidRPr="004B5B0D" w:rsidTr="00F02D91">
        <w:trPr>
          <w:trHeight w:val="4118"/>
          <w:jc w:val="center"/>
        </w:trPr>
        <w:tc>
          <w:tcPr>
            <w:tcW w:w="302" w:type="pct"/>
            <w:tcBorders>
              <w:bottom w:val="single" w:sz="4" w:space="0" w:color="auto"/>
            </w:tcBorders>
          </w:tcPr>
          <w:p w:rsidR="008D1757" w:rsidRPr="004B5B0D" w:rsidRDefault="008D1757" w:rsidP="00D92AFC">
            <w:pPr>
              <w:spacing w:line="230" w:lineRule="auto"/>
              <w:rPr>
                <w:sz w:val="24"/>
                <w:szCs w:val="24"/>
              </w:rPr>
            </w:pPr>
            <w:r w:rsidRPr="004B5B0D">
              <w:rPr>
                <w:sz w:val="24"/>
                <w:szCs w:val="24"/>
              </w:rPr>
              <w:t>12.</w:t>
            </w:r>
          </w:p>
        </w:tc>
        <w:tc>
          <w:tcPr>
            <w:tcW w:w="1573" w:type="pct"/>
            <w:tcBorders>
              <w:bottom w:val="single" w:sz="4" w:space="0" w:color="auto"/>
            </w:tcBorders>
          </w:tcPr>
          <w:p w:rsidR="008D1757" w:rsidRPr="004B5B0D" w:rsidRDefault="008D1757" w:rsidP="00EB5F17">
            <w:pPr>
              <w:rPr>
                <w:sz w:val="24"/>
                <w:szCs w:val="24"/>
              </w:rPr>
            </w:pPr>
            <w:r w:rsidRPr="004B5B0D">
              <w:rPr>
                <w:sz w:val="24"/>
                <w:szCs w:val="24"/>
              </w:rPr>
              <w:t xml:space="preserve">Доля расходов областного бюджета на реализацию мероприятий, связанных с предоставлением </w:t>
            </w:r>
            <w:proofErr w:type="spellStart"/>
            <w:r w:rsidRPr="004B5B0D">
              <w:rPr>
                <w:sz w:val="24"/>
                <w:szCs w:val="24"/>
              </w:rPr>
              <w:t>дополни</w:t>
            </w:r>
            <w:r w:rsidR="00F02D91" w:rsidRPr="004B5B0D">
              <w:rPr>
                <w:sz w:val="24"/>
                <w:szCs w:val="24"/>
              </w:rPr>
              <w:t>-</w:t>
            </w:r>
            <w:r w:rsidRPr="004B5B0D">
              <w:rPr>
                <w:sz w:val="24"/>
                <w:szCs w:val="24"/>
              </w:rPr>
              <w:t>тельных</w:t>
            </w:r>
            <w:proofErr w:type="spellEnd"/>
            <w:r w:rsidRPr="004B5B0D">
              <w:rPr>
                <w:sz w:val="24"/>
                <w:szCs w:val="24"/>
              </w:rPr>
              <w:t xml:space="preserve"> гарантий и</w:t>
            </w:r>
          </w:p>
          <w:p w:rsidR="008D1757" w:rsidRPr="004B5B0D" w:rsidRDefault="008D1757" w:rsidP="008D1757">
            <w:pPr>
              <w:rPr>
                <w:sz w:val="24"/>
                <w:szCs w:val="24"/>
              </w:rPr>
            </w:pPr>
            <w:r w:rsidRPr="004B5B0D">
              <w:rPr>
                <w:sz w:val="24"/>
                <w:szCs w:val="24"/>
              </w:rPr>
              <w:t xml:space="preserve">мер социальной поддержки переселившимся </w:t>
            </w:r>
            <w:proofErr w:type="spellStart"/>
            <w:r w:rsidRPr="004B5B0D">
              <w:rPr>
                <w:sz w:val="24"/>
                <w:szCs w:val="24"/>
              </w:rPr>
              <w:t>соотечест</w:t>
            </w:r>
            <w:r w:rsidR="00F02D91" w:rsidRPr="004B5B0D">
              <w:rPr>
                <w:sz w:val="24"/>
                <w:szCs w:val="24"/>
              </w:rPr>
              <w:t>-</w:t>
            </w:r>
            <w:r w:rsidRPr="004B5B0D">
              <w:rPr>
                <w:sz w:val="24"/>
                <w:szCs w:val="24"/>
              </w:rPr>
              <w:t>венникам</w:t>
            </w:r>
            <w:proofErr w:type="spellEnd"/>
            <w:r w:rsidRPr="004B5B0D">
              <w:rPr>
                <w:sz w:val="24"/>
                <w:szCs w:val="24"/>
              </w:rPr>
              <w:t xml:space="preserve">, предоставлением им временного жилья и оказанием помощи в жилищном обустройстве, в общем размере расходов областного бюджета на реализацию </w:t>
            </w:r>
            <w:proofErr w:type="spellStart"/>
            <w:r w:rsidRPr="004B5B0D">
              <w:rPr>
                <w:sz w:val="24"/>
                <w:szCs w:val="24"/>
              </w:rPr>
              <w:t>предусмотрен-ных</w:t>
            </w:r>
            <w:proofErr w:type="spellEnd"/>
            <w:r w:rsidRPr="004B5B0D">
              <w:rPr>
                <w:sz w:val="24"/>
                <w:szCs w:val="24"/>
              </w:rPr>
              <w:t xml:space="preserve"> мероприятий</w:t>
            </w:r>
          </w:p>
        </w:tc>
        <w:tc>
          <w:tcPr>
            <w:tcW w:w="629" w:type="pct"/>
            <w:tcBorders>
              <w:bottom w:val="single" w:sz="4" w:space="0" w:color="auto"/>
            </w:tcBorders>
          </w:tcPr>
          <w:p w:rsidR="008D1757" w:rsidRPr="004B5B0D" w:rsidRDefault="008D1757" w:rsidP="00D92AFC">
            <w:pPr>
              <w:jc w:val="center"/>
              <w:rPr>
                <w:sz w:val="24"/>
                <w:szCs w:val="24"/>
              </w:rPr>
            </w:pPr>
            <w:r w:rsidRPr="004B5B0D">
              <w:rPr>
                <w:sz w:val="24"/>
                <w:szCs w:val="24"/>
              </w:rPr>
              <w:t>%</w:t>
            </w:r>
          </w:p>
        </w:tc>
        <w:tc>
          <w:tcPr>
            <w:tcW w:w="998" w:type="pct"/>
            <w:tcBorders>
              <w:bottom w:val="single" w:sz="4" w:space="0" w:color="auto"/>
            </w:tcBorders>
          </w:tcPr>
          <w:p w:rsidR="008D1757" w:rsidRPr="004B5B0D" w:rsidRDefault="00D80D9A" w:rsidP="00D92AFC">
            <w:pPr>
              <w:jc w:val="center"/>
              <w:rPr>
                <w:sz w:val="24"/>
                <w:szCs w:val="24"/>
              </w:rPr>
            </w:pPr>
            <w:r w:rsidRPr="004B5B0D">
              <w:rPr>
                <w:sz w:val="24"/>
                <w:szCs w:val="24"/>
              </w:rPr>
              <w:t>100</w:t>
            </w:r>
          </w:p>
        </w:tc>
        <w:tc>
          <w:tcPr>
            <w:tcW w:w="499" w:type="pct"/>
            <w:tcBorders>
              <w:bottom w:val="single" w:sz="4" w:space="0" w:color="auto"/>
            </w:tcBorders>
          </w:tcPr>
          <w:p w:rsidR="008D1757" w:rsidRPr="004B5B0D" w:rsidRDefault="008D1757" w:rsidP="00D92AFC">
            <w:pPr>
              <w:jc w:val="center"/>
              <w:rPr>
                <w:sz w:val="24"/>
                <w:szCs w:val="24"/>
              </w:rPr>
            </w:pPr>
            <w:r w:rsidRPr="004B5B0D">
              <w:rPr>
                <w:sz w:val="24"/>
                <w:szCs w:val="24"/>
              </w:rPr>
              <w:t>100</w:t>
            </w:r>
          </w:p>
        </w:tc>
        <w:tc>
          <w:tcPr>
            <w:tcW w:w="499" w:type="pct"/>
            <w:tcBorders>
              <w:bottom w:val="single" w:sz="4" w:space="0" w:color="auto"/>
            </w:tcBorders>
          </w:tcPr>
          <w:p w:rsidR="008D1757" w:rsidRPr="004B5B0D" w:rsidRDefault="008D1757" w:rsidP="00D92AFC">
            <w:pPr>
              <w:jc w:val="center"/>
              <w:rPr>
                <w:sz w:val="24"/>
                <w:szCs w:val="24"/>
              </w:rPr>
            </w:pPr>
            <w:r w:rsidRPr="004B5B0D">
              <w:rPr>
                <w:sz w:val="24"/>
                <w:szCs w:val="24"/>
              </w:rPr>
              <w:t>100</w:t>
            </w:r>
          </w:p>
        </w:tc>
        <w:tc>
          <w:tcPr>
            <w:tcW w:w="500" w:type="pct"/>
            <w:tcBorders>
              <w:bottom w:val="single" w:sz="4" w:space="0" w:color="auto"/>
            </w:tcBorders>
          </w:tcPr>
          <w:p w:rsidR="008D1757" w:rsidRPr="004B5B0D" w:rsidRDefault="008D1757" w:rsidP="00D92AFC">
            <w:pPr>
              <w:jc w:val="center"/>
              <w:rPr>
                <w:sz w:val="24"/>
                <w:szCs w:val="24"/>
              </w:rPr>
            </w:pPr>
            <w:r w:rsidRPr="004B5B0D">
              <w:rPr>
                <w:sz w:val="24"/>
                <w:szCs w:val="24"/>
              </w:rPr>
              <w:t>100</w:t>
            </w:r>
          </w:p>
        </w:tc>
      </w:tr>
      <w:tr w:rsidR="008D1757" w:rsidRPr="004B5B0D" w:rsidTr="00D80D9A">
        <w:trPr>
          <w:trHeight w:val="515"/>
          <w:jc w:val="center"/>
        </w:trPr>
        <w:tc>
          <w:tcPr>
            <w:tcW w:w="302" w:type="pct"/>
          </w:tcPr>
          <w:p w:rsidR="008D1757" w:rsidRPr="004B5B0D" w:rsidRDefault="008D1757" w:rsidP="005401F0">
            <w:pPr>
              <w:spacing w:line="230" w:lineRule="auto"/>
              <w:rPr>
                <w:sz w:val="24"/>
                <w:szCs w:val="24"/>
              </w:rPr>
            </w:pPr>
            <w:r w:rsidRPr="004B5B0D">
              <w:rPr>
                <w:sz w:val="24"/>
                <w:szCs w:val="24"/>
              </w:rPr>
              <w:t>13.</w:t>
            </w:r>
          </w:p>
        </w:tc>
        <w:tc>
          <w:tcPr>
            <w:tcW w:w="1573" w:type="pct"/>
          </w:tcPr>
          <w:p w:rsidR="008D1757" w:rsidRPr="004B5B0D" w:rsidRDefault="008D1757" w:rsidP="00001E27">
            <w:pPr>
              <w:rPr>
                <w:sz w:val="24"/>
                <w:szCs w:val="24"/>
              </w:rPr>
            </w:pPr>
            <w:r w:rsidRPr="004B5B0D">
              <w:rPr>
                <w:sz w:val="24"/>
                <w:szCs w:val="24"/>
              </w:rPr>
              <w:t xml:space="preserve">Количество получателей единовременной выплаты на жилищное обустройство участникам </w:t>
            </w:r>
            <w:proofErr w:type="spellStart"/>
            <w:r w:rsidRPr="004B5B0D">
              <w:rPr>
                <w:sz w:val="24"/>
                <w:szCs w:val="24"/>
              </w:rPr>
              <w:t>Государствен</w:t>
            </w:r>
            <w:r w:rsidR="00001E27" w:rsidRPr="004B5B0D">
              <w:rPr>
                <w:sz w:val="24"/>
                <w:szCs w:val="24"/>
              </w:rPr>
              <w:t>-</w:t>
            </w:r>
            <w:r w:rsidRPr="004B5B0D">
              <w:rPr>
                <w:sz w:val="24"/>
                <w:szCs w:val="24"/>
              </w:rPr>
              <w:t>ной</w:t>
            </w:r>
            <w:proofErr w:type="spellEnd"/>
            <w:r w:rsidRPr="004B5B0D">
              <w:rPr>
                <w:sz w:val="24"/>
                <w:szCs w:val="24"/>
              </w:rPr>
              <w:t xml:space="preserve"> программы пере</w:t>
            </w:r>
            <w:r w:rsidR="00001E27" w:rsidRPr="004B5B0D">
              <w:rPr>
                <w:sz w:val="24"/>
                <w:szCs w:val="24"/>
              </w:rPr>
              <w:t xml:space="preserve">селения </w:t>
            </w:r>
            <w:r w:rsidRPr="004B5B0D">
              <w:rPr>
                <w:sz w:val="24"/>
                <w:szCs w:val="24"/>
              </w:rPr>
              <w:t xml:space="preserve">и членам их семей, </w:t>
            </w:r>
            <w:proofErr w:type="spellStart"/>
            <w:r w:rsidRPr="004B5B0D">
              <w:rPr>
                <w:sz w:val="24"/>
                <w:szCs w:val="24"/>
              </w:rPr>
              <w:t>пересе</w:t>
            </w:r>
            <w:r w:rsidR="00F02D91" w:rsidRPr="004B5B0D">
              <w:rPr>
                <w:sz w:val="24"/>
                <w:szCs w:val="24"/>
              </w:rPr>
              <w:t>-</w:t>
            </w:r>
            <w:r w:rsidRPr="004B5B0D">
              <w:rPr>
                <w:sz w:val="24"/>
                <w:szCs w:val="24"/>
              </w:rPr>
              <w:t>лившимся</w:t>
            </w:r>
            <w:proofErr w:type="spellEnd"/>
            <w:r w:rsidRPr="004B5B0D">
              <w:rPr>
                <w:sz w:val="24"/>
                <w:szCs w:val="24"/>
              </w:rPr>
              <w:t xml:space="preserve"> в Смоленскую область, поставленным на учет в УВМ УМВД России по Смоленской области</w:t>
            </w:r>
          </w:p>
        </w:tc>
        <w:tc>
          <w:tcPr>
            <w:tcW w:w="629" w:type="pct"/>
          </w:tcPr>
          <w:p w:rsidR="008D1757" w:rsidRPr="004B5B0D" w:rsidRDefault="008D1757" w:rsidP="00E81768">
            <w:pPr>
              <w:jc w:val="center"/>
              <w:rPr>
                <w:sz w:val="24"/>
                <w:szCs w:val="24"/>
              </w:rPr>
            </w:pPr>
            <w:r w:rsidRPr="004B5B0D">
              <w:rPr>
                <w:sz w:val="24"/>
                <w:szCs w:val="24"/>
              </w:rPr>
              <w:t>чел.</w:t>
            </w:r>
          </w:p>
        </w:tc>
        <w:tc>
          <w:tcPr>
            <w:tcW w:w="998" w:type="pct"/>
          </w:tcPr>
          <w:p w:rsidR="008D1757" w:rsidRPr="004B5B0D" w:rsidRDefault="004952DF" w:rsidP="00E81768">
            <w:pPr>
              <w:jc w:val="center"/>
              <w:rPr>
                <w:sz w:val="24"/>
                <w:szCs w:val="24"/>
              </w:rPr>
            </w:pPr>
            <w:r w:rsidRPr="004B5B0D">
              <w:rPr>
                <w:sz w:val="24"/>
                <w:szCs w:val="24"/>
              </w:rPr>
              <w:t>260</w:t>
            </w:r>
          </w:p>
        </w:tc>
        <w:tc>
          <w:tcPr>
            <w:tcW w:w="499" w:type="pct"/>
          </w:tcPr>
          <w:p w:rsidR="008D1757" w:rsidRPr="004B5B0D" w:rsidRDefault="00074694" w:rsidP="004952DF">
            <w:pPr>
              <w:jc w:val="center"/>
              <w:rPr>
                <w:sz w:val="24"/>
                <w:szCs w:val="24"/>
              </w:rPr>
            </w:pPr>
            <w:r w:rsidRPr="00C93372">
              <w:rPr>
                <w:sz w:val="24"/>
                <w:szCs w:val="24"/>
              </w:rPr>
              <w:t>291</w:t>
            </w:r>
          </w:p>
        </w:tc>
        <w:tc>
          <w:tcPr>
            <w:tcW w:w="499" w:type="pct"/>
          </w:tcPr>
          <w:p w:rsidR="008D1757" w:rsidRPr="004B5B0D" w:rsidRDefault="004952DF" w:rsidP="00E81768">
            <w:pPr>
              <w:jc w:val="center"/>
              <w:rPr>
                <w:sz w:val="24"/>
                <w:szCs w:val="24"/>
              </w:rPr>
            </w:pPr>
            <w:r w:rsidRPr="004B5B0D">
              <w:rPr>
                <w:sz w:val="24"/>
                <w:szCs w:val="24"/>
              </w:rPr>
              <w:t>303</w:t>
            </w:r>
          </w:p>
        </w:tc>
        <w:tc>
          <w:tcPr>
            <w:tcW w:w="500" w:type="pct"/>
          </w:tcPr>
          <w:p w:rsidR="008D1757" w:rsidRPr="004B5B0D" w:rsidRDefault="004952DF" w:rsidP="00E81768">
            <w:pPr>
              <w:jc w:val="center"/>
              <w:rPr>
                <w:sz w:val="24"/>
                <w:szCs w:val="24"/>
              </w:rPr>
            </w:pPr>
            <w:r w:rsidRPr="004B5B0D">
              <w:rPr>
                <w:sz w:val="24"/>
                <w:szCs w:val="24"/>
              </w:rPr>
              <w:t>270</w:t>
            </w:r>
          </w:p>
        </w:tc>
      </w:tr>
      <w:tr w:rsidR="00001E27" w:rsidRPr="004B5B0D" w:rsidTr="00FC60E5">
        <w:trPr>
          <w:trHeight w:val="245"/>
          <w:jc w:val="center"/>
        </w:trPr>
        <w:tc>
          <w:tcPr>
            <w:tcW w:w="302" w:type="pct"/>
          </w:tcPr>
          <w:p w:rsidR="00001E27" w:rsidRPr="004B5B0D" w:rsidRDefault="00001E27" w:rsidP="005401F0">
            <w:pPr>
              <w:spacing w:line="230" w:lineRule="auto"/>
              <w:rPr>
                <w:sz w:val="24"/>
                <w:szCs w:val="24"/>
              </w:rPr>
            </w:pPr>
            <w:r w:rsidRPr="004B5B0D">
              <w:rPr>
                <w:sz w:val="24"/>
                <w:szCs w:val="24"/>
              </w:rPr>
              <w:t>14.</w:t>
            </w:r>
          </w:p>
        </w:tc>
        <w:tc>
          <w:tcPr>
            <w:tcW w:w="1573" w:type="pct"/>
          </w:tcPr>
          <w:p w:rsidR="00001E27" w:rsidRPr="004B5B0D" w:rsidRDefault="00001E27" w:rsidP="00B0015A">
            <w:pPr>
              <w:rPr>
                <w:sz w:val="24"/>
                <w:szCs w:val="24"/>
              </w:rPr>
            </w:pPr>
            <w:r w:rsidRPr="004B5B0D">
              <w:rPr>
                <w:sz w:val="24"/>
                <w:szCs w:val="24"/>
              </w:rPr>
              <w:t>Численность занятых участников Государственной программы переселения, в том числе работающих по найму, осуществляющих предпринимательскую деятельность  в качестве индивидуальных предпринимателей и глав крестьянских (фермерских) хозяйств, прибывших в</w:t>
            </w:r>
            <w:r w:rsidR="00090EAF" w:rsidRPr="004B5B0D">
              <w:rPr>
                <w:sz w:val="24"/>
                <w:szCs w:val="24"/>
              </w:rPr>
              <w:t xml:space="preserve"> Смоленскую область и </w:t>
            </w:r>
            <w:r w:rsidR="00D84DAA" w:rsidRPr="004B5B0D">
              <w:rPr>
                <w:sz w:val="24"/>
                <w:szCs w:val="24"/>
              </w:rPr>
              <w:t>поставленных на учет в УВМ УМВД России по Смоленской области</w:t>
            </w:r>
          </w:p>
        </w:tc>
        <w:tc>
          <w:tcPr>
            <w:tcW w:w="629" w:type="pct"/>
          </w:tcPr>
          <w:p w:rsidR="00001E27" w:rsidRPr="004B5B0D" w:rsidRDefault="00001E27" w:rsidP="00666F96">
            <w:pPr>
              <w:jc w:val="center"/>
              <w:rPr>
                <w:sz w:val="24"/>
                <w:szCs w:val="24"/>
              </w:rPr>
            </w:pPr>
            <w:r w:rsidRPr="004B5B0D">
              <w:rPr>
                <w:sz w:val="24"/>
                <w:szCs w:val="24"/>
              </w:rPr>
              <w:t>чел.</w:t>
            </w:r>
          </w:p>
        </w:tc>
        <w:tc>
          <w:tcPr>
            <w:tcW w:w="998" w:type="pct"/>
          </w:tcPr>
          <w:p w:rsidR="00001E27" w:rsidRPr="004B5B0D" w:rsidRDefault="00EF0AFF" w:rsidP="00666F96">
            <w:pPr>
              <w:jc w:val="center"/>
              <w:rPr>
                <w:sz w:val="24"/>
                <w:szCs w:val="24"/>
              </w:rPr>
            </w:pPr>
            <w:r w:rsidRPr="004B5B0D">
              <w:rPr>
                <w:sz w:val="24"/>
                <w:szCs w:val="24"/>
              </w:rPr>
              <w:t>267</w:t>
            </w:r>
          </w:p>
        </w:tc>
        <w:tc>
          <w:tcPr>
            <w:tcW w:w="499" w:type="pct"/>
          </w:tcPr>
          <w:p w:rsidR="00001E27" w:rsidRPr="004B5B0D" w:rsidRDefault="00001E27" w:rsidP="00666F96">
            <w:pPr>
              <w:widowControl w:val="0"/>
              <w:jc w:val="center"/>
              <w:rPr>
                <w:sz w:val="24"/>
                <w:szCs w:val="24"/>
              </w:rPr>
            </w:pPr>
            <w:r w:rsidRPr="004B5B0D">
              <w:rPr>
                <w:sz w:val="24"/>
                <w:szCs w:val="24"/>
              </w:rPr>
              <w:t>200</w:t>
            </w:r>
          </w:p>
        </w:tc>
        <w:tc>
          <w:tcPr>
            <w:tcW w:w="499" w:type="pct"/>
          </w:tcPr>
          <w:p w:rsidR="00001E27" w:rsidRPr="004B5B0D" w:rsidRDefault="00001E27" w:rsidP="00666F96">
            <w:pPr>
              <w:widowControl w:val="0"/>
              <w:jc w:val="center"/>
              <w:rPr>
                <w:sz w:val="24"/>
                <w:szCs w:val="24"/>
              </w:rPr>
            </w:pPr>
            <w:r w:rsidRPr="004B5B0D">
              <w:rPr>
                <w:sz w:val="24"/>
                <w:szCs w:val="24"/>
              </w:rPr>
              <w:t>200</w:t>
            </w:r>
          </w:p>
        </w:tc>
        <w:tc>
          <w:tcPr>
            <w:tcW w:w="500" w:type="pct"/>
          </w:tcPr>
          <w:p w:rsidR="00001E27" w:rsidRPr="004B5B0D" w:rsidRDefault="00001E27" w:rsidP="00666F96">
            <w:pPr>
              <w:widowControl w:val="0"/>
              <w:jc w:val="center"/>
              <w:rPr>
                <w:sz w:val="24"/>
                <w:szCs w:val="24"/>
              </w:rPr>
            </w:pPr>
            <w:r w:rsidRPr="004B5B0D">
              <w:rPr>
                <w:sz w:val="24"/>
                <w:szCs w:val="24"/>
              </w:rPr>
              <w:t>200</w:t>
            </w:r>
          </w:p>
        </w:tc>
      </w:tr>
      <w:tr w:rsidR="00090EAF" w:rsidRPr="004B5B0D" w:rsidTr="00AB5C30">
        <w:trPr>
          <w:trHeight w:val="888"/>
          <w:jc w:val="center"/>
        </w:trPr>
        <w:tc>
          <w:tcPr>
            <w:tcW w:w="302" w:type="pct"/>
          </w:tcPr>
          <w:p w:rsidR="00090EAF" w:rsidRPr="004B5B0D" w:rsidRDefault="00090EAF" w:rsidP="005401F0">
            <w:pPr>
              <w:spacing w:line="230" w:lineRule="auto"/>
              <w:rPr>
                <w:sz w:val="24"/>
                <w:szCs w:val="24"/>
              </w:rPr>
            </w:pPr>
            <w:r w:rsidRPr="004B5B0D">
              <w:rPr>
                <w:sz w:val="24"/>
                <w:szCs w:val="24"/>
              </w:rPr>
              <w:t>15.</w:t>
            </w:r>
          </w:p>
        </w:tc>
        <w:tc>
          <w:tcPr>
            <w:tcW w:w="1573" w:type="pct"/>
          </w:tcPr>
          <w:p w:rsidR="00090EAF" w:rsidRPr="004B5B0D" w:rsidRDefault="00090EAF" w:rsidP="00EA5B19">
            <w:pPr>
              <w:rPr>
                <w:sz w:val="24"/>
                <w:szCs w:val="24"/>
              </w:rPr>
            </w:pPr>
            <w:r w:rsidRPr="004B5B0D">
              <w:rPr>
                <w:sz w:val="24"/>
                <w:szCs w:val="24"/>
              </w:rPr>
              <w:t>Численность участников Государственной программы переселения и членов их семей, имеющих трех и более детей, прибывших в Смоленскую область и поставленных на учет в УВМ УМВД России по Смоленской области</w:t>
            </w:r>
          </w:p>
        </w:tc>
        <w:tc>
          <w:tcPr>
            <w:tcW w:w="629" w:type="pct"/>
          </w:tcPr>
          <w:p w:rsidR="00090EAF" w:rsidRPr="004B5B0D" w:rsidRDefault="00090EAF" w:rsidP="0035192C">
            <w:pPr>
              <w:jc w:val="center"/>
              <w:rPr>
                <w:sz w:val="24"/>
                <w:szCs w:val="24"/>
              </w:rPr>
            </w:pPr>
            <w:r w:rsidRPr="004B5B0D">
              <w:rPr>
                <w:sz w:val="24"/>
                <w:szCs w:val="24"/>
              </w:rPr>
              <w:t>чел.</w:t>
            </w:r>
          </w:p>
        </w:tc>
        <w:tc>
          <w:tcPr>
            <w:tcW w:w="998" w:type="pct"/>
          </w:tcPr>
          <w:p w:rsidR="00090EAF" w:rsidRPr="004B5B0D" w:rsidRDefault="004952DF" w:rsidP="0035192C">
            <w:pPr>
              <w:jc w:val="center"/>
              <w:rPr>
                <w:sz w:val="24"/>
                <w:szCs w:val="24"/>
              </w:rPr>
            </w:pPr>
            <w:r w:rsidRPr="004B5B0D">
              <w:rPr>
                <w:sz w:val="24"/>
                <w:szCs w:val="24"/>
              </w:rPr>
              <w:t>2</w:t>
            </w:r>
          </w:p>
        </w:tc>
        <w:tc>
          <w:tcPr>
            <w:tcW w:w="499" w:type="pct"/>
          </w:tcPr>
          <w:p w:rsidR="00090EAF" w:rsidRPr="004B5B0D" w:rsidRDefault="00090EAF" w:rsidP="0035192C">
            <w:pPr>
              <w:widowControl w:val="0"/>
              <w:jc w:val="center"/>
              <w:rPr>
                <w:sz w:val="24"/>
                <w:szCs w:val="24"/>
              </w:rPr>
            </w:pPr>
            <w:r w:rsidRPr="004B5B0D">
              <w:rPr>
                <w:sz w:val="24"/>
                <w:szCs w:val="24"/>
              </w:rPr>
              <w:t>4</w:t>
            </w:r>
          </w:p>
        </w:tc>
        <w:tc>
          <w:tcPr>
            <w:tcW w:w="499" w:type="pct"/>
          </w:tcPr>
          <w:p w:rsidR="00090EAF" w:rsidRPr="004B5B0D" w:rsidRDefault="00090EAF" w:rsidP="0035192C">
            <w:pPr>
              <w:widowControl w:val="0"/>
              <w:jc w:val="center"/>
              <w:rPr>
                <w:sz w:val="24"/>
                <w:szCs w:val="24"/>
              </w:rPr>
            </w:pPr>
            <w:r w:rsidRPr="004B5B0D">
              <w:rPr>
                <w:sz w:val="24"/>
                <w:szCs w:val="24"/>
              </w:rPr>
              <w:t>4</w:t>
            </w:r>
          </w:p>
        </w:tc>
        <w:tc>
          <w:tcPr>
            <w:tcW w:w="500" w:type="pct"/>
          </w:tcPr>
          <w:p w:rsidR="00090EAF" w:rsidRPr="004B5B0D" w:rsidRDefault="00090EAF" w:rsidP="0035192C">
            <w:pPr>
              <w:widowControl w:val="0"/>
              <w:jc w:val="center"/>
              <w:rPr>
                <w:sz w:val="24"/>
                <w:szCs w:val="24"/>
              </w:rPr>
            </w:pPr>
            <w:r w:rsidRPr="004B5B0D">
              <w:rPr>
                <w:sz w:val="24"/>
                <w:szCs w:val="24"/>
              </w:rPr>
              <w:t>4</w:t>
            </w:r>
          </w:p>
        </w:tc>
      </w:tr>
      <w:tr w:rsidR="00090EAF" w:rsidRPr="004B5B0D" w:rsidTr="00666F96">
        <w:trPr>
          <w:trHeight w:val="2208"/>
          <w:jc w:val="center"/>
        </w:trPr>
        <w:tc>
          <w:tcPr>
            <w:tcW w:w="302" w:type="pct"/>
          </w:tcPr>
          <w:p w:rsidR="00090EAF" w:rsidRPr="004B5B0D" w:rsidRDefault="00090EAF" w:rsidP="00D92AFC">
            <w:pPr>
              <w:spacing w:line="230" w:lineRule="auto"/>
              <w:rPr>
                <w:sz w:val="24"/>
                <w:szCs w:val="24"/>
              </w:rPr>
            </w:pPr>
            <w:r w:rsidRPr="004B5B0D">
              <w:rPr>
                <w:sz w:val="24"/>
                <w:szCs w:val="24"/>
              </w:rPr>
              <w:t>16.</w:t>
            </w:r>
          </w:p>
        </w:tc>
        <w:tc>
          <w:tcPr>
            <w:tcW w:w="1573" w:type="pct"/>
          </w:tcPr>
          <w:p w:rsidR="00090EAF" w:rsidRPr="004B5B0D" w:rsidRDefault="00090EAF" w:rsidP="00EA5B19">
            <w:pPr>
              <w:rPr>
                <w:sz w:val="24"/>
                <w:szCs w:val="24"/>
              </w:rPr>
            </w:pPr>
            <w:r w:rsidRPr="004B5B0D">
              <w:rPr>
                <w:sz w:val="24"/>
                <w:szCs w:val="24"/>
              </w:rPr>
              <w:t>Доля трудоспособных</w:t>
            </w:r>
            <w:r w:rsidR="001B00B4" w:rsidRPr="004B5B0D">
              <w:rPr>
                <w:sz w:val="28"/>
                <w:szCs w:val="28"/>
              </w:rPr>
              <w:t xml:space="preserve"> </w:t>
            </w:r>
            <w:r w:rsidR="001B00B4" w:rsidRPr="004B5B0D">
              <w:rPr>
                <w:sz w:val="24"/>
                <w:szCs w:val="24"/>
              </w:rPr>
              <w:t>участников</w:t>
            </w:r>
            <w:r w:rsidRPr="004B5B0D">
              <w:rPr>
                <w:sz w:val="24"/>
                <w:szCs w:val="24"/>
              </w:rPr>
              <w:t xml:space="preserve"> Государственной программы переселения и членов их семей в общем числе прибывших в Смоленскую область и поставленных на</w:t>
            </w:r>
          </w:p>
          <w:p w:rsidR="00090EAF" w:rsidRPr="004B5B0D" w:rsidRDefault="00090EAF" w:rsidP="008904D8">
            <w:pPr>
              <w:rPr>
                <w:sz w:val="24"/>
                <w:szCs w:val="24"/>
              </w:rPr>
            </w:pPr>
            <w:r w:rsidRPr="004B5B0D">
              <w:rPr>
                <w:sz w:val="24"/>
                <w:szCs w:val="24"/>
              </w:rPr>
              <w:t>учет в УВМ УМВД России по Смоленской области</w:t>
            </w:r>
          </w:p>
        </w:tc>
        <w:tc>
          <w:tcPr>
            <w:tcW w:w="629" w:type="pct"/>
          </w:tcPr>
          <w:p w:rsidR="00090EAF" w:rsidRPr="004B5B0D" w:rsidRDefault="00090EAF" w:rsidP="00D92AFC">
            <w:pPr>
              <w:jc w:val="center"/>
              <w:rPr>
                <w:sz w:val="24"/>
                <w:szCs w:val="24"/>
              </w:rPr>
            </w:pPr>
            <w:r w:rsidRPr="004B5B0D">
              <w:rPr>
                <w:sz w:val="24"/>
                <w:szCs w:val="24"/>
              </w:rPr>
              <w:t>%</w:t>
            </w:r>
          </w:p>
        </w:tc>
        <w:tc>
          <w:tcPr>
            <w:tcW w:w="998" w:type="pct"/>
          </w:tcPr>
          <w:p w:rsidR="00090EAF" w:rsidRPr="004B5B0D" w:rsidRDefault="00090EAF" w:rsidP="004952DF">
            <w:pPr>
              <w:jc w:val="center"/>
              <w:rPr>
                <w:sz w:val="24"/>
                <w:szCs w:val="24"/>
              </w:rPr>
            </w:pPr>
            <w:r w:rsidRPr="004B5B0D">
              <w:rPr>
                <w:sz w:val="24"/>
                <w:szCs w:val="24"/>
              </w:rPr>
              <w:t>91,</w:t>
            </w:r>
            <w:r w:rsidR="004952DF" w:rsidRPr="004B5B0D">
              <w:rPr>
                <w:sz w:val="24"/>
                <w:szCs w:val="24"/>
              </w:rPr>
              <w:t>4</w:t>
            </w:r>
          </w:p>
        </w:tc>
        <w:tc>
          <w:tcPr>
            <w:tcW w:w="499" w:type="pct"/>
          </w:tcPr>
          <w:p w:rsidR="00090EAF" w:rsidRPr="004B5B0D" w:rsidRDefault="00090EAF" w:rsidP="00D92AFC">
            <w:pPr>
              <w:jc w:val="center"/>
              <w:rPr>
                <w:sz w:val="24"/>
                <w:szCs w:val="24"/>
              </w:rPr>
            </w:pPr>
            <w:r w:rsidRPr="004B5B0D">
              <w:rPr>
                <w:sz w:val="24"/>
                <w:szCs w:val="24"/>
              </w:rPr>
              <w:t>85</w:t>
            </w:r>
          </w:p>
        </w:tc>
        <w:tc>
          <w:tcPr>
            <w:tcW w:w="499" w:type="pct"/>
          </w:tcPr>
          <w:p w:rsidR="00090EAF" w:rsidRPr="004B5B0D" w:rsidRDefault="00090EAF" w:rsidP="00D92AFC">
            <w:pPr>
              <w:jc w:val="center"/>
              <w:rPr>
                <w:sz w:val="24"/>
                <w:szCs w:val="24"/>
              </w:rPr>
            </w:pPr>
            <w:r w:rsidRPr="004B5B0D">
              <w:rPr>
                <w:sz w:val="24"/>
                <w:szCs w:val="24"/>
              </w:rPr>
              <w:t>85</w:t>
            </w:r>
          </w:p>
        </w:tc>
        <w:tc>
          <w:tcPr>
            <w:tcW w:w="500" w:type="pct"/>
          </w:tcPr>
          <w:p w:rsidR="00090EAF" w:rsidRPr="004B5B0D" w:rsidRDefault="00090EAF" w:rsidP="00D92AFC">
            <w:pPr>
              <w:jc w:val="center"/>
              <w:rPr>
                <w:sz w:val="24"/>
                <w:szCs w:val="24"/>
              </w:rPr>
            </w:pPr>
            <w:r w:rsidRPr="004B5B0D">
              <w:rPr>
                <w:sz w:val="24"/>
                <w:szCs w:val="24"/>
              </w:rPr>
              <w:t>85</w:t>
            </w:r>
          </w:p>
        </w:tc>
      </w:tr>
      <w:tr w:rsidR="00090EAF" w:rsidRPr="004B5B0D" w:rsidTr="00AD6C57">
        <w:trPr>
          <w:jc w:val="center"/>
        </w:trPr>
        <w:tc>
          <w:tcPr>
            <w:tcW w:w="302" w:type="pct"/>
          </w:tcPr>
          <w:p w:rsidR="00090EAF" w:rsidRPr="004B5B0D" w:rsidRDefault="00090EAF" w:rsidP="005401F0">
            <w:pPr>
              <w:spacing w:line="230" w:lineRule="auto"/>
              <w:rPr>
                <w:sz w:val="24"/>
                <w:szCs w:val="24"/>
              </w:rPr>
            </w:pPr>
            <w:r w:rsidRPr="004B5B0D">
              <w:rPr>
                <w:sz w:val="24"/>
                <w:szCs w:val="24"/>
              </w:rPr>
              <w:t>17.</w:t>
            </w:r>
          </w:p>
        </w:tc>
        <w:tc>
          <w:tcPr>
            <w:tcW w:w="1573" w:type="pct"/>
          </w:tcPr>
          <w:p w:rsidR="00090EAF" w:rsidRPr="004B5B0D" w:rsidRDefault="00090EAF" w:rsidP="00440B9F">
            <w:pPr>
              <w:rPr>
                <w:sz w:val="24"/>
                <w:szCs w:val="24"/>
              </w:rPr>
            </w:pPr>
            <w:r w:rsidRPr="004B5B0D">
              <w:rPr>
                <w:sz w:val="24"/>
                <w:szCs w:val="24"/>
              </w:rPr>
              <w:t>Доля инвалидов молодого возраста, успешно завершивших обучение, от числа</w:t>
            </w:r>
            <w:r w:rsidR="00F02D91" w:rsidRPr="004B5B0D">
              <w:rPr>
                <w:sz w:val="24"/>
                <w:szCs w:val="24"/>
              </w:rPr>
              <w:t xml:space="preserve"> лиц,</w:t>
            </w:r>
            <w:r w:rsidRPr="004B5B0D">
              <w:rPr>
                <w:sz w:val="24"/>
                <w:szCs w:val="24"/>
              </w:rPr>
              <w:t xml:space="preserve"> принятых на обучение в соответствующем году</w:t>
            </w:r>
          </w:p>
        </w:tc>
        <w:tc>
          <w:tcPr>
            <w:tcW w:w="629" w:type="pct"/>
          </w:tcPr>
          <w:p w:rsidR="00090EAF" w:rsidRPr="004B5B0D" w:rsidRDefault="00090EAF" w:rsidP="00EF3BDB">
            <w:pPr>
              <w:jc w:val="center"/>
              <w:rPr>
                <w:sz w:val="24"/>
                <w:szCs w:val="24"/>
              </w:rPr>
            </w:pPr>
            <w:r w:rsidRPr="004B5B0D">
              <w:rPr>
                <w:sz w:val="24"/>
                <w:szCs w:val="24"/>
              </w:rPr>
              <w:t>%</w:t>
            </w:r>
          </w:p>
        </w:tc>
        <w:tc>
          <w:tcPr>
            <w:tcW w:w="998" w:type="pct"/>
          </w:tcPr>
          <w:p w:rsidR="00090EAF" w:rsidRPr="004B5B0D" w:rsidRDefault="008330DF" w:rsidP="00461B03">
            <w:pPr>
              <w:jc w:val="center"/>
              <w:rPr>
                <w:sz w:val="24"/>
                <w:szCs w:val="24"/>
              </w:rPr>
            </w:pPr>
            <w:r w:rsidRPr="00C93372">
              <w:rPr>
                <w:sz w:val="24"/>
                <w:szCs w:val="24"/>
              </w:rPr>
              <w:t>99</w:t>
            </w:r>
          </w:p>
        </w:tc>
        <w:tc>
          <w:tcPr>
            <w:tcW w:w="499" w:type="pct"/>
          </w:tcPr>
          <w:p w:rsidR="00090EAF" w:rsidRPr="004B5B0D" w:rsidRDefault="00090EAF" w:rsidP="00461B03">
            <w:pPr>
              <w:jc w:val="center"/>
              <w:rPr>
                <w:sz w:val="24"/>
                <w:szCs w:val="24"/>
              </w:rPr>
            </w:pPr>
            <w:r w:rsidRPr="004B5B0D">
              <w:rPr>
                <w:sz w:val="24"/>
                <w:szCs w:val="24"/>
              </w:rPr>
              <w:t>100</w:t>
            </w:r>
          </w:p>
        </w:tc>
        <w:tc>
          <w:tcPr>
            <w:tcW w:w="499" w:type="pct"/>
          </w:tcPr>
          <w:p w:rsidR="00090EAF" w:rsidRPr="004B5B0D" w:rsidRDefault="00090EAF" w:rsidP="00461B03">
            <w:pPr>
              <w:jc w:val="center"/>
              <w:rPr>
                <w:sz w:val="24"/>
                <w:szCs w:val="24"/>
              </w:rPr>
            </w:pPr>
            <w:r w:rsidRPr="004B5B0D">
              <w:rPr>
                <w:sz w:val="24"/>
                <w:szCs w:val="24"/>
              </w:rPr>
              <w:t>100</w:t>
            </w:r>
          </w:p>
        </w:tc>
        <w:tc>
          <w:tcPr>
            <w:tcW w:w="500" w:type="pct"/>
          </w:tcPr>
          <w:p w:rsidR="00090EAF" w:rsidRPr="004B5B0D" w:rsidRDefault="00090EAF" w:rsidP="00461B03">
            <w:pPr>
              <w:jc w:val="center"/>
              <w:rPr>
                <w:sz w:val="24"/>
                <w:szCs w:val="24"/>
              </w:rPr>
            </w:pPr>
            <w:r w:rsidRPr="004B5B0D">
              <w:rPr>
                <w:sz w:val="24"/>
                <w:szCs w:val="24"/>
              </w:rPr>
              <w:t>100</w:t>
            </w:r>
          </w:p>
        </w:tc>
      </w:tr>
      <w:tr w:rsidR="00090EAF" w:rsidRPr="004B5B0D" w:rsidTr="00AD6C57">
        <w:trPr>
          <w:jc w:val="center"/>
        </w:trPr>
        <w:tc>
          <w:tcPr>
            <w:tcW w:w="302" w:type="pct"/>
          </w:tcPr>
          <w:p w:rsidR="00090EAF" w:rsidRPr="004B5B0D" w:rsidRDefault="00090EAF" w:rsidP="005401F0">
            <w:pPr>
              <w:spacing w:line="230" w:lineRule="auto"/>
              <w:rPr>
                <w:sz w:val="24"/>
                <w:szCs w:val="24"/>
              </w:rPr>
            </w:pPr>
            <w:r w:rsidRPr="004B5B0D">
              <w:rPr>
                <w:sz w:val="24"/>
                <w:szCs w:val="24"/>
              </w:rPr>
              <w:t>18.</w:t>
            </w:r>
          </w:p>
        </w:tc>
        <w:tc>
          <w:tcPr>
            <w:tcW w:w="1573" w:type="pct"/>
          </w:tcPr>
          <w:p w:rsidR="00090EAF" w:rsidRPr="004B5B0D" w:rsidRDefault="00090EAF" w:rsidP="0035192C">
            <w:pPr>
              <w:rPr>
                <w:sz w:val="24"/>
                <w:szCs w:val="24"/>
              </w:rPr>
            </w:pPr>
            <w:r w:rsidRPr="004B5B0D">
              <w:rPr>
                <w:sz w:val="24"/>
                <w:szCs w:val="24"/>
              </w:rPr>
              <w:t xml:space="preserve">Доля трудоустроенных граждан, относящихся к категории молодых инвалидов, в общей численности граждан в возрасте от 18 до 44 лет, относящихся к категории инвалидов, обратившихся за содействием в </w:t>
            </w:r>
            <w:proofErr w:type="spellStart"/>
            <w:r w:rsidRPr="004B5B0D">
              <w:rPr>
                <w:sz w:val="24"/>
                <w:szCs w:val="24"/>
              </w:rPr>
              <w:t>государствен-ные</w:t>
            </w:r>
            <w:proofErr w:type="spellEnd"/>
            <w:r w:rsidRPr="004B5B0D">
              <w:rPr>
                <w:sz w:val="24"/>
                <w:szCs w:val="24"/>
              </w:rPr>
              <w:t xml:space="preserve"> учреждения занятости с целью поиска подходящей работы </w:t>
            </w:r>
          </w:p>
        </w:tc>
        <w:tc>
          <w:tcPr>
            <w:tcW w:w="629" w:type="pct"/>
          </w:tcPr>
          <w:p w:rsidR="00090EAF" w:rsidRPr="004B5B0D" w:rsidRDefault="00090EAF" w:rsidP="0035192C">
            <w:pPr>
              <w:jc w:val="center"/>
              <w:rPr>
                <w:sz w:val="24"/>
                <w:szCs w:val="24"/>
              </w:rPr>
            </w:pPr>
            <w:r w:rsidRPr="004B5B0D">
              <w:rPr>
                <w:sz w:val="24"/>
                <w:szCs w:val="24"/>
              </w:rPr>
              <w:t>%</w:t>
            </w:r>
          </w:p>
        </w:tc>
        <w:tc>
          <w:tcPr>
            <w:tcW w:w="998" w:type="pct"/>
          </w:tcPr>
          <w:p w:rsidR="00090EAF" w:rsidRPr="004B5B0D" w:rsidRDefault="0003290F" w:rsidP="00EB13A9">
            <w:pPr>
              <w:jc w:val="center"/>
              <w:rPr>
                <w:sz w:val="24"/>
                <w:szCs w:val="24"/>
              </w:rPr>
            </w:pPr>
            <w:r w:rsidRPr="004B5B0D">
              <w:rPr>
                <w:sz w:val="24"/>
                <w:szCs w:val="24"/>
              </w:rPr>
              <w:t>27,</w:t>
            </w:r>
            <w:r w:rsidR="006A7C26" w:rsidRPr="004B5B0D">
              <w:rPr>
                <w:sz w:val="24"/>
                <w:szCs w:val="24"/>
              </w:rPr>
              <w:t>3</w:t>
            </w:r>
          </w:p>
        </w:tc>
        <w:tc>
          <w:tcPr>
            <w:tcW w:w="499" w:type="pct"/>
          </w:tcPr>
          <w:p w:rsidR="00090EAF" w:rsidRPr="004B5B0D" w:rsidRDefault="00090EAF" w:rsidP="0035192C">
            <w:pPr>
              <w:jc w:val="center"/>
              <w:rPr>
                <w:sz w:val="24"/>
                <w:szCs w:val="24"/>
              </w:rPr>
            </w:pPr>
            <w:r w:rsidRPr="004B5B0D">
              <w:rPr>
                <w:sz w:val="24"/>
                <w:szCs w:val="24"/>
              </w:rPr>
              <w:t>не менее</w:t>
            </w:r>
          </w:p>
          <w:p w:rsidR="00090EAF" w:rsidRPr="004B5B0D" w:rsidRDefault="0003290F" w:rsidP="0035192C">
            <w:pPr>
              <w:jc w:val="center"/>
              <w:rPr>
                <w:sz w:val="24"/>
                <w:szCs w:val="24"/>
              </w:rPr>
            </w:pPr>
            <w:r w:rsidRPr="004B5B0D">
              <w:rPr>
                <w:sz w:val="24"/>
                <w:szCs w:val="24"/>
              </w:rPr>
              <w:t>27,5</w:t>
            </w:r>
          </w:p>
        </w:tc>
        <w:tc>
          <w:tcPr>
            <w:tcW w:w="499" w:type="pct"/>
          </w:tcPr>
          <w:p w:rsidR="00090EAF" w:rsidRPr="004B5B0D" w:rsidRDefault="00090EAF" w:rsidP="0035192C">
            <w:pPr>
              <w:jc w:val="center"/>
              <w:rPr>
                <w:sz w:val="24"/>
                <w:szCs w:val="24"/>
              </w:rPr>
            </w:pPr>
            <w:r w:rsidRPr="004B5B0D">
              <w:rPr>
                <w:sz w:val="24"/>
                <w:szCs w:val="24"/>
              </w:rPr>
              <w:t>не менее</w:t>
            </w:r>
          </w:p>
          <w:p w:rsidR="00090EAF" w:rsidRPr="004B5B0D" w:rsidRDefault="00090EAF" w:rsidP="0003290F">
            <w:pPr>
              <w:jc w:val="center"/>
              <w:rPr>
                <w:sz w:val="24"/>
                <w:szCs w:val="24"/>
              </w:rPr>
            </w:pPr>
            <w:r w:rsidRPr="004B5B0D">
              <w:rPr>
                <w:sz w:val="24"/>
                <w:szCs w:val="24"/>
              </w:rPr>
              <w:t xml:space="preserve"> </w:t>
            </w:r>
            <w:r w:rsidR="0003290F" w:rsidRPr="004B5B0D">
              <w:rPr>
                <w:sz w:val="24"/>
                <w:szCs w:val="24"/>
              </w:rPr>
              <w:t>27,6</w:t>
            </w:r>
          </w:p>
        </w:tc>
        <w:tc>
          <w:tcPr>
            <w:tcW w:w="500" w:type="pct"/>
          </w:tcPr>
          <w:p w:rsidR="00090EAF" w:rsidRPr="004B5B0D" w:rsidRDefault="00090EAF" w:rsidP="0035192C">
            <w:pPr>
              <w:jc w:val="center"/>
              <w:rPr>
                <w:sz w:val="24"/>
                <w:szCs w:val="24"/>
              </w:rPr>
            </w:pPr>
            <w:r w:rsidRPr="004B5B0D">
              <w:rPr>
                <w:sz w:val="24"/>
                <w:szCs w:val="24"/>
              </w:rPr>
              <w:t>не менее</w:t>
            </w:r>
          </w:p>
          <w:p w:rsidR="00090EAF" w:rsidRPr="004B5B0D" w:rsidRDefault="00090EAF" w:rsidP="0003290F">
            <w:pPr>
              <w:jc w:val="center"/>
              <w:rPr>
                <w:sz w:val="24"/>
                <w:szCs w:val="24"/>
              </w:rPr>
            </w:pPr>
            <w:r w:rsidRPr="004B5B0D">
              <w:rPr>
                <w:sz w:val="24"/>
                <w:szCs w:val="24"/>
              </w:rPr>
              <w:t xml:space="preserve"> </w:t>
            </w:r>
            <w:r w:rsidR="0003290F" w:rsidRPr="004B5B0D">
              <w:rPr>
                <w:sz w:val="24"/>
                <w:szCs w:val="24"/>
              </w:rPr>
              <w:t>27,7</w:t>
            </w:r>
          </w:p>
        </w:tc>
      </w:tr>
      <w:tr w:rsidR="006A354B" w:rsidRPr="004B5B0D" w:rsidTr="00AD6C57">
        <w:trPr>
          <w:jc w:val="center"/>
        </w:trPr>
        <w:tc>
          <w:tcPr>
            <w:tcW w:w="302" w:type="pct"/>
          </w:tcPr>
          <w:p w:rsidR="006A354B" w:rsidRPr="004B5B0D" w:rsidRDefault="006A354B" w:rsidP="005401F0">
            <w:pPr>
              <w:spacing w:line="230" w:lineRule="auto"/>
              <w:rPr>
                <w:sz w:val="24"/>
                <w:szCs w:val="24"/>
              </w:rPr>
            </w:pPr>
            <w:r w:rsidRPr="004B5B0D">
              <w:rPr>
                <w:sz w:val="24"/>
                <w:szCs w:val="24"/>
              </w:rPr>
              <w:t>19.</w:t>
            </w:r>
          </w:p>
        </w:tc>
        <w:tc>
          <w:tcPr>
            <w:tcW w:w="1573" w:type="pct"/>
          </w:tcPr>
          <w:p w:rsidR="006A354B" w:rsidRPr="004B5B0D" w:rsidRDefault="006A354B" w:rsidP="0035192C">
            <w:pPr>
              <w:rPr>
                <w:sz w:val="24"/>
                <w:szCs w:val="24"/>
              </w:rPr>
            </w:pPr>
            <w:r w:rsidRPr="004B5B0D">
              <w:rPr>
                <w:sz w:val="24"/>
                <w:szCs w:val="24"/>
              </w:rPr>
              <w:t xml:space="preserve">Доля занятых граждан в общей численности участников дополнительных мероприятий  </w:t>
            </w:r>
          </w:p>
        </w:tc>
        <w:tc>
          <w:tcPr>
            <w:tcW w:w="629" w:type="pct"/>
          </w:tcPr>
          <w:p w:rsidR="006A354B" w:rsidRPr="004B5B0D" w:rsidRDefault="006A354B" w:rsidP="0035192C">
            <w:pPr>
              <w:jc w:val="center"/>
              <w:rPr>
                <w:sz w:val="24"/>
                <w:szCs w:val="24"/>
              </w:rPr>
            </w:pPr>
            <w:r w:rsidRPr="004B5B0D">
              <w:rPr>
                <w:sz w:val="24"/>
                <w:szCs w:val="24"/>
              </w:rPr>
              <w:t>%</w:t>
            </w:r>
          </w:p>
        </w:tc>
        <w:tc>
          <w:tcPr>
            <w:tcW w:w="998" w:type="pct"/>
          </w:tcPr>
          <w:p w:rsidR="006A354B" w:rsidRPr="004B5B0D" w:rsidRDefault="006A354B" w:rsidP="00EB13A9">
            <w:pPr>
              <w:jc w:val="center"/>
              <w:rPr>
                <w:sz w:val="24"/>
                <w:szCs w:val="24"/>
              </w:rPr>
            </w:pPr>
            <w:r w:rsidRPr="004B5B0D">
              <w:rPr>
                <w:sz w:val="24"/>
                <w:szCs w:val="24"/>
              </w:rPr>
              <w:t>-</w:t>
            </w:r>
          </w:p>
        </w:tc>
        <w:tc>
          <w:tcPr>
            <w:tcW w:w="499" w:type="pct"/>
          </w:tcPr>
          <w:p w:rsidR="006A354B" w:rsidRPr="004B5B0D" w:rsidRDefault="006A354B" w:rsidP="0035192C">
            <w:pPr>
              <w:jc w:val="center"/>
              <w:rPr>
                <w:sz w:val="24"/>
                <w:szCs w:val="24"/>
              </w:rPr>
            </w:pPr>
            <w:r w:rsidRPr="004B5B0D">
              <w:rPr>
                <w:sz w:val="24"/>
                <w:szCs w:val="24"/>
              </w:rPr>
              <w:t>75</w:t>
            </w:r>
          </w:p>
        </w:tc>
        <w:tc>
          <w:tcPr>
            <w:tcW w:w="499" w:type="pct"/>
          </w:tcPr>
          <w:p w:rsidR="006A354B" w:rsidRPr="004B5B0D" w:rsidRDefault="006A354B" w:rsidP="0035192C">
            <w:pPr>
              <w:jc w:val="center"/>
              <w:rPr>
                <w:sz w:val="24"/>
                <w:szCs w:val="24"/>
              </w:rPr>
            </w:pPr>
            <w:r w:rsidRPr="004B5B0D">
              <w:rPr>
                <w:sz w:val="24"/>
                <w:szCs w:val="24"/>
              </w:rPr>
              <w:t>-</w:t>
            </w:r>
          </w:p>
        </w:tc>
        <w:tc>
          <w:tcPr>
            <w:tcW w:w="500" w:type="pct"/>
          </w:tcPr>
          <w:p w:rsidR="006A354B" w:rsidRPr="004B5B0D" w:rsidRDefault="006A354B" w:rsidP="0035192C">
            <w:pPr>
              <w:jc w:val="center"/>
              <w:rPr>
                <w:sz w:val="24"/>
                <w:szCs w:val="24"/>
              </w:rPr>
            </w:pPr>
            <w:r w:rsidRPr="004B5B0D">
              <w:rPr>
                <w:sz w:val="24"/>
                <w:szCs w:val="24"/>
              </w:rPr>
              <w:t>-</w:t>
            </w:r>
          </w:p>
        </w:tc>
      </w:tr>
    </w:tbl>
    <w:p w:rsidR="006A354B" w:rsidRPr="004B5B0D" w:rsidRDefault="006A354B" w:rsidP="0099660F">
      <w:pPr>
        <w:jc w:val="center"/>
        <w:rPr>
          <w:b/>
          <w:sz w:val="28"/>
          <w:szCs w:val="28"/>
        </w:rPr>
      </w:pPr>
    </w:p>
    <w:p w:rsidR="0099660F" w:rsidRPr="004B5B0D" w:rsidRDefault="0099660F" w:rsidP="0099660F">
      <w:pPr>
        <w:jc w:val="center"/>
        <w:rPr>
          <w:b/>
          <w:sz w:val="28"/>
          <w:szCs w:val="28"/>
        </w:rPr>
      </w:pPr>
      <w:r w:rsidRPr="004B5B0D">
        <w:rPr>
          <w:b/>
          <w:sz w:val="28"/>
          <w:szCs w:val="28"/>
        </w:rPr>
        <w:t xml:space="preserve">Структура </w:t>
      </w:r>
      <w:r w:rsidR="00AB5C30" w:rsidRPr="004B5B0D">
        <w:rPr>
          <w:b/>
          <w:sz w:val="28"/>
          <w:szCs w:val="28"/>
        </w:rPr>
        <w:t>Г</w:t>
      </w:r>
      <w:r w:rsidRPr="004B5B0D">
        <w:rPr>
          <w:b/>
          <w:sz w:val="28"/>
          <w:szCs w:val="28"/>
        </w:rPr>
        <w:t>осударственной программы</w:t>
      </w:r>
    </w:p>
    <w:p w:rsidR="0099660F" w:rsidRPr="004B5B0D" w:rsidRDefault="0099660F" w:rsidP="0099660F">
      <w:pPr>
        <w:ind w:firstLine="851"/>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3779"/>
        <w:gridCol w:w="3422"/>
        <w:gridCol w:w="2549"/>
      </w:tblGrid>
      <w:tr w:rsidR="0099660F" w:rsidRPr="004B5B0D" w:rsidTr="007A3F49">
        <w:trPr>
          <w:trHeight w:val="562"/>
        </w:trPr>
        <w:tc>
          <w:tcPr>
            <w:tcW w:w="322" w:type="pct"/>
            <w:hideMark/>
          </w:tcPr>
          <w:p w:rsidR="0099660F" w:rsidRPr="004B5B0D" w:rsidRDefault="0099660F" w:rsidP="008300E1">
            <w:pPr>
              <w:widowControl w:val="0"/>
              <w:autoSpaceDE w:val="0"/>
              <w:autoSpaceDN w:val="0"/>
              <w:adjustRightInd w:val="0"/>
              <w:jc w:val="center"/>
              <w:rPr>
                <w:sz w:val="24"/>
                <w:szCs w:val="24"/>
              </w:rPr>
            </w:pPr>
            <w:r w:rsidRPr="004B5B0D">
              <w:rPr>
                <w:sz w:val="24"/>
                <w:szCs w:val="24"/>
              </w:rPr>
              <w:t>№</w:t>
            </w:r>
            <w:r w:rsidRPr="004B5B0D">
              <w:rPr>
                <w:sz w:val="24"/>
                <w:szCs w:val="24"/>
              </w:rPr>
              <w:br/>
            </w:r>
            <w:proofErr w:type="spellStart"/>
            <w:r w:rsidRPr="004B5B0D">
              <w:rPr>
                <w:sz w:val="24"/>
                <w:szCs w:val="24"/>
              </w:rPr>
              <w:t>п</w:t>
            </w:r>
            <w:proofErr w:type="spellEnd"/>
            <w:r w:rsidRPr="004B5B0D">
              <w:rPr>
                <w:sz w:val="24"/>
                <w:szCs w:val="24"/>
              </w:rPr>
              <w:t>/</w:t>
            </w:r>
            <w:proofErr w:type="spellStart"/>
            <w:r w:rsidRPr="004B5B0D">
              <w:rPr>
                <w:sz w:val="24"/>
                <w:szCs w:val="24"/>
              </w:rPr>
              <w:t>п</w:t>
            </w:r>
            <w:proofErr w:type="spellEnd"/>
          </w:p>
        </w:tc>
        <w:tc>
          <w:tcPr>
            <w:tcW w:w="1813" w:type="pct"/>
            <w:hideMark/>
          </w:tcPr>
          <w:p w:rsidR="0099660F" w:rsidRPr="004B5B0D" w:rsidRDefault="0099660F" w:rsidP="00765F4D">
            <w:pPr>
              <w:widowControl w:val="0"/>
              <w:autoSpaceDE w:val="0"/>
              <w:autoSpaceDN w:val="0"/>
              <w:adjustRightInd w:val="0"/>
              <w:jc w:val="center"/>
              <w:rPr>
                <w:sz w:val="24"/>
                <w:szCs w:val="24"/>
              </w:rPr>
            </w:pPr>
            <w:r w:rsidRPr="004B5B0D">
              <w:rPr>
                <w:sz w:val="24"/>
                <w:szCs w:val="24"/>
              </w:rPr>
              <w:t>Задач</w:t>
            </w:r>
            <w:r w:rsidR="00765F4D" w:rsidRPr="004B5B0D">
              <w:rPr>
                <w:sz w:val="24"/>
                <w:szCs w:val="24"/>
              </w:rPr>
              <w:t>а</w:t>
            </w:r>
            <w:r w:rsidRPr="004B5B0D">
              <w:rPr>
                <w:sz w:val="24"/>
                <w:szCs w:val="24"/>
              </w:rPr>
              <w:t xml:space="preserve"> структурного элемента</w:t>
            </w:r>
          </w:p>
        </w:tc>
        <w:tc>
          <w:tcPr>
            <w:tcW w:w="1642" w:type="pct"/>
          </w:tcPr>
          <w:p w:rsidR="0099660F" w:rsidRPr="004B5B0D" w:rsidRDefault="0099660F" w:rsidP="008300E1">
            <w:pPr>
              <w:widowControl w:val="0"/>
              <w:autoSpaceDE w:val="0"/>
              <w:autoSpaceDN w:val="0"/>
              <w:adjustRightInd w:val="0"/>
              <w:jc w:val="center"/>
              <w:rPr>
                <w:sz w:val="24"/>
                <w:szCs w:val="24"/>
              </w:rPr>
            </w:pPr>
            <w:r w:rsidRPr="004B5B0D">
              <w:rPr>
                <w:sz w:val="24"/>
                <w:szCs w:val="24"/>
              </w:rPr>
              <w:t>Краткое описание ожидаемых эффектов от реализации задачи структурного элемента</w:t>
            </w:r>
          </w:p>
        </w:tc>
        <w:tc>
          <w:tcPr>
            <w:tcW w:w="1223" w:type="pct"/>
          </w:tcPr>
          <w:p w:rsidR="0099660F" w:rsidRPr="004B5B0D" w:rsidRDefault="0099660F" w:rsidP="00BF3DC5">
            <w:pPr>
              <w:widowControl w:val="0"/>
              <w:autoSpaceDE w:val="0"/>
              <w:autoSpaceDN w:val="0"/>
              <w:adjustRightInd w:val="0"/>
              <w:jc w:val="center"/>
              <w:rPr>
                <w:sz w:val="24"/>
                <w:szCs w:val="24"/>
              </w:rPr>
            </w:pPr>
            <w:r w:rsidRPr="004B5B0D">
              <w:rPr>
                <w:sz w:val="24"/>
                <w:szCs w:val="24"/>
              </w:rPr>
              <w:t>Связь с показателями</w:t>
            </w:r>
          </w:p>
        </w:tc>
      </w:tr>
      <w:tr w:rsidR="0099660F" w:rsidRPr="004B5B0D" w:rsidTr="007A3F49">
        <w:trPr>
          <w:trHeight w:val="170"/>
        </w:trPr>
        <w:tc>
          <w:tcPr>
            <w:tcW w:w="322" w:type="pct"/>
            <w:vAlign w:val="center"/>
          </w:tcPr>
          <w:p w:rsidR="0099660F" w:rsidRPr="004B5B0D" w:rsidRDefault="0099660F" w:rsidP="008300E1">
            <w:pPr>
              <w:widowControl w:val="0"/>
              <w:autoSpaceDE w:val="0"/>
              <w:autoSpaceDN w:val="0"/>
              <w:adjustRightInd w:val="0"/>
              <w:jc w:val="center"/>
              <w:rPr>
                <w:sz w:val="24"/>
                <w:szCs w:val="24"/>
              </w:rPr>
            </w:pPr>
            <w:r w:rsidRPr="004B5B0D">
              <w:rPr>
                <w:sz w:val="24"/>
                <w:szCs w:val="24"/>
              </w:rPr>
              <w:t>1</w:t>
            </w:r>
          </w:p>
        </w:tc>
        <w:tc>
          <w:tcPr>
            <w:tcW w:w="1813" w:type="pct"/>
            <w:vAlign w:val="center"/>
          </w:tcPr>
          <w:p w:rsidR="0099660F" w:rsidRPr="004B5B0D" w:rsidRDefault="0099660F" w:rsidP="008300E1">
            <w:pPr>
              <w:widowControl w:val="0"/>
              <w:autoSpaceDE w:val="0"/>
              <w:autoSpaceDN w:val="0"/>
              <w:adjustRightInd w:val="0"/>
              <w:jc w:val="center"/>
              <w:rPr>
                <w:sz w:val="24"/>
                <w:szCs w:val="24"/>
              </w:rPr>
            </w:pPr>
            <w:r w:rsidRPr="004B5B0D">
              <w:rPr>
                <w:sz w:val="24"/>
                <w:szCs w:val="24"/>
              </w:rPr>
              <w:t>2</w:t>
            </w:r>
          </w:p>
        </w:tc>
        <w:tc>
          <w:tcPr>
            <w:tcW w:w="1642" w:type="pct"/>
            <w:vAlign w:val="center"/>
          </w:tcPr>
          <w:p w:rsidR="0099660F" w:rsidRPr="004B5B0D" w:rsidRDefault="0099660F" w:rsidP="008300E1">
            <w:pPr>
              <w:widowControl w:val="0"/>
              <w:autoSpaceDE w:val="0"/>
              <w:autoSpaceDN w:val="0"/>
              <w:adjustRightInd w:val="0"/>
              <w:jc w:val="center"/>
              <w:rPr>
                <w:sz w:val="24"/>
                <w:szCs w:val="24"/>
              </w:rPr>
            </w:pPr>
            <w:r w:rsidRPr="004B5B0D">
              <w:rPr>
                <w:sz w:val="24"/>
                <w:szCs w:val="24"/>
              </w:rPr>
              <w:t>3</w:t>
            </w:r>
          </w:p>
        </w:tc>
        <w:tc>
          <w:tcPr>
            <w:tcW w:w="1223" w:type="pct"/>
            <w:vAlign w:val="center"/>
          </w:tcPr>
          <w:p w:rsidR="0099660F" w:rsidRPr="004B5B0D" w:rsidRDefault="0099660F" w:rsidP="008300E1">
            <w:pPr>
              <w:widowControl w:val="0"/>
              <w:autoSpaceDE w:val="0"/>
              <w:autoSpaceDN w:val="0"/>
              <w:adjustRightInd w:val="0"/>
              <w:jc w:val="center"/>
              <w:rPr>
                <w:sz w:val="24"/>
                <w:szCs w:val="24"/>
              </w:rPr>
            </w:pPr>
            <w:r w:rsidRPr="004B5B0D">
              <w:rPr>
                <w:sz w:val="24"/>
                <w:szCs w:val="24"/>
              </w:rPr>
              <w:t>4</w:t>
            </w:r>
          </w:p>
        </w:tc>
      </w:tr>
      <w:tr w:rsidR="0035192C" w:rsidRPr="004B5B0D" w:rsidTr="000B2EAA">
        <w:trPr>
          <w:trHeight w:val="312"/>
        </w:trPr>
        <w:tc>
          <w:tcPr>
            <w:tcW w:w="5000" w:type="pct"/>
            <w:gridSpan w:val="4"/>
          </w:tcPr>
          <w:p w:rsidR="0035192C" w:rsidRPr="004B5B0D" w:rsidRDefault="0035192C" w:rsidP="008300E1">
            <w:pPr>
              <w:widowControl w:val="0"/>
              <w:autoSpaceDE w:val="0"/>
              <w:autoSpaceDN w:val="0"/>
              <w:adjustRightInd w:val="0"/>
              <w:jc w:val="center"/>
              <w:rPr>
                <w:sz w:val="24"/>
                <w:szCs w:val="24"/>
              </w:rPr>
            </w:pPr>
            <w:r w:rsidRPr="004B5B0D">
              <w:rPr>
                <w:sz w:val="24"/>
                <w:szCs w:val="24"/>
              </w:rPr>
              <w:t>1. Региональный проект «</w:t>
            </w:r>
            <w:r w:rsidRPr="004B5B0D">
              <w:rPr>
                <w:spacing w:val="-2"/>
                <w:sz w:val="24"/>
                <w:szCs w:val="24"/>
              </w:rPr>
              <w:t>Содействие занятости»</w:t>
            </w:r>
          </w:p>
        </w:tc>
      </w:tr>
      <w:tr w:rsidR="0035192C" w:rsidRPr="004B5B0D" w:rsidTr="001B00B4">
        <w:trPr>
          <w:trHeight w:val="467"/>
        </w:trPr>
        <w:tc>
          <w:tcPr>
            <w:tcW w:w="322" w:type="pct"/>
            <w:vAlign w:val="center"/>
          </w:tcPr>
          <w:p w:rsidR="0035192C" w:rsidRPr="004B5B0D" w:rsidRDefault="0035192C" w:rsidP="008300E1">
            <w:pPr>
              <w:widowControl w:val="0"/>
              <w:autoSpaceDE w:val="0"/>
              <w:autoSpaceDN w:val="0"/>
              <w:adjustRightInd w:val="0"/>
              <w:rPr>
                <w:i/>
                <w:sz w:val="24"/>
                <w:szCs w:val="24"/>
              </w:rPr>
            </w:pPr>
          </w:p>
        </w:tc>
        <w:tc>
          <w:tcPr>
            <w:tcW w:w="4678" w:type="pct"/>
            <w:gridSpan w:val="3"/>
          </w:tcPr>
          <w:p w:rsidR="0035192C" w:rsidRPr="004B5B0D" w:rsidRDefault="0035192C" w:rsidP="006A354B">
            <w:pPr>
              <w:widowControl w:val="0"/>
              <w:autoSpaceDE w:val="0"/>
              <w:autoSpaceDN w:val="0"/>
              <w:adjustRightInd w:val="0"/>
              <w:jc w:val="both"/>
              <w:rPr>
                <w:sz w:val="24"/>
                <w:szCs w:val="24"/>
              </w:rPr>
            </w:pPr>
            <w:r w:rsidRPr="004B5B0D">
              <w:rPr>
                <w:sz w:val="24"/>
                <w:szCs w:val="24"/>
              </w:rPr>
              <w:t xml:space="preserve">Руководитель регионального проекта </w:t>
            </w:r>
            <w:r w:rsidR="00C75580" w:rsidRPr="004B5B0D">
              <w:rPr>
                <w:sz w:val="24"/>
                <w:szCs w:val="24"/>
              </w:rPr>
              <w:t xml:space="preserve">– </w:t>
            </w:r>
            <w:r w:rsidRPr="004B5B0D">
              <w:rPr>
                <w:sz w:val="24"/>
                <w:szCs w:val="24"/>
              </w:rPr>
              <w:t>начальник Департамента Смоленской области по образованию и науке</w:t>
            </w:r>
            <w:r w:rsidR="00440B9F" w:rsidRPr="004B5B0D">
              <w:rPr>
                <w:sz w:val="24"/>
                <w:szCs w:val="24"/>
              </w:rPr>
              <w:t xml:space="preserve"> </w:t>
            </w:r>
            <w:proofErr w:type="spellStart"/>
            <w:r w:rsidR="00440B9F" w:rsidRPr="004B5B0D">
              <w:rPr>
                <w:sz w:val="24"/>
                <w:szCs w:val="24"/>
              </w:rPr>
              <w:t>Талкина</w:t>
            </w:r>
            <w:proofErr w:type="spellEnd"/>
            <w:r w:rsidR="00440B9F" w:rsidRPr="004B5B0D">
              <w:rPr>
                <w:sz w:val="24"/>
                <w:szCs w:val="24"/>
              </w:rPr>
              <w:t xml:space="preserve"> Е</w:t>
            </w:r>
            <w:r w:rsidR="00BF3DC5" w:rsidRPr="004B5B0D">
              <w:rPr>
                <w:sz w:val="24"/>
                <w:szCs w:val="24"/>
              </w:rPr>
              <w:t xml:space="preserve">лена </w:t>
            </w:r>
            <w:r w:rsidR="00440B9F" w:rsidRPr="004B5B0D">
              <w:rPr>
                <w:sz w:val="24"/>
                <w:szCs w:val="24"/>
              </w:rPr>
              <w:t>П</w:t>
            </w:r>
            <w:r w:rsidR="00BF3DC5" w:rsidRPr="004B5B0D">
              <w:rPr>
                <w:sz w:val="24"/>
                <w:szCs w:val="24"/>
              </w:rPr>
              <w:t>етровна,</w:t>
            </w:r>
            <w:r w:rsidR="001B00B4" w:rsidRPr="004B5B0D">
              <w:rPr>
                <w:sz w:val="24"/>
                <w:szCs w:val="24"/>
              </w:rPr>
              <w:t xml:space="preserve"> </w:t>
            </w:r>
            <w:r w:rsidR="00440B9F" w:rsidRPr="004B5B0D">
              <w:rPr>
                <w:sz w:val="24"/>
                <w:szCs w:val="24"/>
              </w:rPr>
              <w:t xml:space="preserve">срок реализации </w:t>
            </w:r>
            <w:r w:rsidR="001B00B4" w:rsidRPr="004B5B0D">
              <w:rPr>
                <w:sz w:val="24"/>
                <w:szCs w:val="24"/>
              </w:rPr>
              <w:t xml:space="preserve">– </w:t>
            </w:r>
            <w:r w:rsidRPr="004B5B0D">
              <w:rPr>
                <w:sz w:val="24"/>
                <w:szCs w:val="24"/>
              </w:rPr>
              <w:t xml:space="preserve">2021 </w:t>
            </w:r>
            <w:r w:rsidR="00440B9F" w:rsidRPr="004B5B0D">
              <w:rPr>
                <w:sz w:val="24"/>
                <w:szCs w:val="24"/>
              </w:rPr>
              <w:t>-</w:t>
            </w:r>
            <w:r w:rsidRPr="004B5B0D">
              <w:rPr>
                <w:sz w:val="24"/>
                <w:szCs w:val="24"/>
              </w:rPr>
              <w:t xml:space="preserve"> 202</w:t>
            </w:r>
            <w:r w:rsidR="006A354B" w:rsidRPr="004B5B0D">
              <w:rPr>
                <w:sz w:val="24"/>
                <w:szCs w:val="24"/>
              </w:rPr>
              <w:t>4</w:t>
            </w:r>
            <w:r w:rsidRPr="004B5B0D">
              <w:rPr>
                <w:sz w:val="24"/>
                <w:szCs w:val="24"/>
              </w:rPr>
              <w:t xml:space="preserve"> год</w:t>
            </w:r>
            <w:r w:rsidR="00BF3DC5" w:rsidRPr="004B5B0D">
              <w:rPr>
                <w:sz w:val="24"/>
                <w:szCs w:val="24"/>
              </w:rPr>
              <w:t>ы</w:t>
            </w:r>
          </w:p>
        </w:tc>
      </w:tr>
      <w:tr w:rsidR="0099660F" w:rsidRPr="002D4268" w:rsidTr="00915E2C">
        <w:trPr>
          <w:trHeight w:val="1379"/>
        </w:trPr>
        <w:tc>
          <w:tcPr>
            <w:tcW w:w="322" w:type="pct"/>
            <w:tcBorders>
              <w:bottom w:val="single" w:sz="4" w:space="0" w:color="auto"/>
            </w:tcBorders>
          </w:tcPr>
          <w:p w:rsidR="0099660F" w:rsidRPr="004B5B0D" w:rsidRDefault="0099660F" w:rsidP="008300E1">
            <w:pPr>
              <w:widowControl w:val="0"/>
              <w:autoSpaceDE w:val="0"/>
              <w:autoSpaceDN w:val="0"/>
              <w:adjustRightInd w:val="0"/>
              <w:rPr>
                <w:sz w:val="24"/>
                <w:szCs w:val="24"/>
              </w:rPr>
            </w:pPr>
          </w:p>
        </w:tc>
        <w:tc>
          <w:tcPr>
            <w:tcW w:w="1813" w:type="pct"/>
            <w:tcBorders>
              <w:bottom w:val="single" w:sz="4" w:space="0" w:color="auto"/>
            </w:tcBorders>
          </w:tcPr>
          <w:p w:rsidR="0099660F" w:rsidRPr="004B5B0D" w:rsidRDefault="00322473" w:rsidP="009B416B">
            <w:pPr>
              <w:widowControl w:val="0"/>
              <w:autoSpaceDE w:val="0"/>
              <w:autoSpaceDN w:val="0"/>
              <w:adjustRightInd w:val="0"/>
              <w:rPr>
                <w:sz w:val="24"/>
                <w:szCs w:val="24"/>
              </w:rPr>
            </w:pPr>
            <w:r w:rsidRPr="004B5B0D">
              <w:rPr>
                <w:sz w:val="24"/>
                <w:szCs w:val="24"/>
              </w:rPr>
              <w:t>С</w:t>
            </w:r>
            <w:r w:rsidR="009B416B" w:rsidRPr="004B5B0D">
              <w:rPr>
                <w:sz w:val="24"/>
                <w:szCs w:val="24"/>
              </w:rPr>
              <w:t>нижение напряжённости на рынке труда</w:t>
            </w:r>
          </w:p>
        </w:tc>
        <w:tc>
          <w:tcPr>
            <w:tcW w:w="1642" w:type="pct"/>
            <w:tcBorders>
              <w:bottom w:val="single" w:sz="4" w:space="0" w:color="auto"/>
            </w:tcBorders>
          </w:tcPr>
          <w:p w:rsidR="00AA379A" w:rsidRDefault="00915E2C" w:rsidP="00915E2C">
            <w:pPr>
              <w:rPr>
                <w:sz w:val="24"/>
                <w:szCs w:val="24"/>
              </w:rPr>
            </w:pPr>
            <w:r w:rsidRPr="004B5B0D">
              <w:rPr>
                <w:sz w:val="24"/>
                <w:szCs w:val="24"/>
              </w:rPr>
              <w:t xml:space="preserve">к концу 2023 года в Смоленской </w:t>
            </w:r>
            <w:r w:rsidRPr="00C93372">
              <w:rPr>
                <w:sz w:val="24"/>
                <w:szCs w:val="24"/>
              </w:rPr>
              <w:t>области пройд</w:t>
            </w:r>
            <w:r w:rsidR="00D26BD9" w:rsidRPr="00C93372">
              <w:rPr>
                <w:sz w:val="24"/>
                <w:szCs w:val="24"/>
              </w:rPr>
              <w:t>у</w:t>
            </w:r>
            <w:r w:rsidR="001C663F" w:rsidRPr="00C93372">
              <w:rPr>
                <w:sz w:val="24"/>
                <w:szCs w:val="24"/>
              </w:rPr>
              <w:t>т</w:t>
            </w:r>
            <w:r w:rsidRPr="00C93372">
              <w:rPr>
                <w:sz w:val="24"/>
                <w:szCs w:val="24"/>
              </w:rPr>
              <w:t xml:space="preserve"> профессиональное обучение и получ</w:t>
            </w:r>
            <w:r w:rsidR="00D26BD9" w:rsidRPr="00C93372">
              <w:rPr>
                <w:sz w:val="24"/>
                <w:szCs w:val="24"/>
              </w:rPr>
              <w:t>а</w:t>
            </w:r>
            <w:r w:rsidRPr="00C93372">
              <w:rPr>
                <w:sz w:val="24"/>
                <w:szCs w:val="24"/>
              </w:rPr>
              <w:t xml:space="preserve">т дополнительное профессиональное образование </w:t>
            </w:r>
            <w:r w:rsidR="00AA379A" w:rsidRPr="00C93372">
              <w:rPr>
                <w:sz w:val="24"/>
                <w:szCs w:val="24"/>
              </w:rPr>
              <w:t>70</w:t>
            </w:r>
            <w:r w:rsidRPr="00C93372">
              <w:rPr>
                <w:sz w:val="24"/>
                <w:szCs w:val="24"/>
              </w:rPr>
              <w:t xml:space="preserve"> работник</w:t>
            </w:r>
            <w:r w:rsidR="00AA379A" w:rsidRPr="00C93372">
              <w:rPr>
                <w:sz w:val="24"/>
                <w:szCs w:val="24"/>
              </w:rPr>
              <w:t>ов</w:t>
            </w:r>
            <w:r w:rsidRPr="00C93372">
              <w:rPr>
                <w:sz w:val="24"/>
                <w:szCs w:val="24"/>
              </w:rPr>
              <w:t xml:space="preserve"> промышленных предприятий</w:t>
            </w:r>
            <w:r w:rsidR="00AA379A" w:rsidRPr="00C93372">
              <w:rPr>
                <w:sz w:val="24"/>
                <w:szCs w:val="24"/>
              </w:rPr>
              <w:t xml:space="preserve"> оборонно-промышленного комплекса</w:t>
            </w:r>
            <w:r w:rsidRPr="00C93372">
              <w:rPr>
                <w:sz w:val="24"/>
                <w:szCs w:val="24"/>
              </w:rPr>
              <w:t>;</w:t>
            </w:r>
          </w:p>
          <w:p w:rsidR="00915E2C" w:rsidRPr="004B5B0D" w:rsidRDefault="00915E2C" w:rsidP="00915E2C">
            <w:pPr>
              <w:rPr>
                <w:sz w:val="24"/>
                <w:szCs w:val="24"/>
              </w:rPr>
            </w:pPr>
            <w:r w:rsidRPr="004B5B0D">
              <w:rPr>
                <w:sz w:val="24"/>
                <w:szCs w:val="24"/>
              </w:rPr>
              <w:t>примут участие в мероприятиях по организации временного трудоустройства 504 гражданина из числа работников, находящихся</w:t>
            </w:r>
          </w:p>
          <w:p w:rsidR="00915E2C" w:rsidRPr="004B5B0D" w:rsidRDefault="00915E2C" w:rsidP="00915E2C">
            <w:pPr>
              <w:rPr>
                <w:sz w:val="24"/>
                <w:szCs w:val="24"/>
              </w:rPr>
            </w:pPr>
            <w:r w:rsidRPr="004B5B0D">
              <w:rPr>
                <w:sz w:val="24"/>
                <w:szCs w:val="24"/>
              </w:rPr>
              <w:t>под риском увольнения (работодателям будут компенсированы расходы на частичную оплату труда при организации временного трудоустройства работников, находящихся</w:t>
            </w:r>
          </w:p>
          <w:p w:rsidR="00915E2C" w:rsidRPr="004B5B0D" w:rsidRDefault="00915E2C" w:rsidP="00915E2C">
            <w:pPr>
              <w:rPr>
                <w:sz w:val="24"/>
                <w:szCs w:val="24"/>
              </w:rPr>
            </w:pPr>
            <w:r w:rsidRPr="004B5B0D">
              <w:rPr>
                <w:sz w:val="24"/>
                <w:szCs w:val="24"/>
              </w:rPr>
              <w:t>под риском увольнения, а также материально техническое обеспечение работ);</w:t>
            </w:r>
          </w:p>
          <w:p w:rsidR="0099660F" w:rsidRPr="004B5B0D" w:rsidRDefault="00915E2C" w:rsidP="00915E2C">
            <w:r w:rsidRPr="004B5B0D">
              <w:rPr>
                <w:sz w:val="24"/>
                <w:szCs w:val="24"/>
              </w:rPr>
              <w:t>примут участие в мероприятиях по организации общественных работ            235  граждан, зарегистрированных в органах службы занятости в целях поиска подходящей работы, включая безработных граждан (работодателям будут компенсированы расходы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p>
        </w:tc>
        <w:tc>
          <w:tcPr>
            <w:tcW w:w="1223" w:type="pct"/>
            <w:tcBorders>
              <w:bottom w:val="single" w:sz="4" w:space="0" w:color="auto"/>
            </w:tcBorders>
          </w:tcPr>
          <w:p w:rsidR="0099660F" w:rsidRPr="004B5B0D" w:rsidRDefault="006A354B" w:rsidP="006A354B">
            <w:pPr>
              <w:widowControl w:val="0"/>
              <w:autoSpaceDE w:val="0"/>
              <w:autoSpaceDN w:val="0"/>
              <w:adjustRightInd w:val="0"/>
              <w:rPr>
                <w:sz w:val="24"/>
                <w:szCs w:val="24"/>
              </w:rPr>
            </w:pPr>
            <w:r w:rsidRPr="004B5B0D">
              <w:rPr>
                <w:sz w:val="24"/>
                <w:szCs w:val="24"/>
              </w:rPr>
              <w:t xml:space="preserve">доля занятых граждан в общей численности участников дополнительных мероприятий  </w:t>
            </w:r>
          </w:p>
        </w:tc>
      </w:tr>
      <w:tr w:rsidR="00765F4D" w:rsidRPr="002D4268" w:rsidTr="006723B2">
        <w:trPr>
          <w:trHeight w:val="491"/>
        </w:trPr>
        <w:tc>
          <w:tcPr>
            <w:tcW w:w="5000" w:type="pct"/>
            <w:gridSpan w:val="4"/>
          </w:tcPr>
          <w:p w:rsidR="00765F4D" w:rsidRPr="002D4268" w:rsidRDefault="00765F4D" w:rsidP="00BF3DC5">
            <w:pPr>
              <w:widowControl w:val="0"/>
              <w:autoSpaceDE w:val="0"/>
              <w:autoSpaceDN w:val="0"/>
              <w:adjustRightInd w:val="0"/>
              <w:jc w:val="center"/>
              <w:rPr>
                <w:sz w:val="24"/>
                <w:szCs w:val="24"/>
              </w:rPr>
            </w:pPr>
            <w:r w:rsidRPr="002D4268">
              <w:rPr>
                <w:sz w:val="24"/>
                <w:szCs w:val="24"/>
              </w:rPr>
              <w:t>2. Комплекс процессных мероприятий</w:t>
            </w:r>
          </w:p>
          <w:p w:rsidR="00765F4D" w:rsidRPr="002D4268" w:rsidRDefault="00765F4D" w:rsidP="00BF3DC5">
            <w:pPr>
              <w:widowControl w:val="0"/>
              <w:autoSpaceDE w:val="0"/>
              <w:autoSpaceDN w:val="0"/>
              <w:adjustRightInd w:val="0"/>
              <w:jc w:val="center"/>
              <w:rPr>
                <w:sz w:val="24"/>
                <w:szCs w:val="24"/>
              </w:rPr>
            </w:pPr>
            <w:r w:rsidRPr="002D4268">
              <w:rPr>
                <w:sz w:val="24"/>
                <w:szCs w:val="24"/>
              </w:rPr>
              <w:t>«</w:t>
            </w:r>
            <w:r w:rsidRPr="002D4268">
              <w:rPr>
                <w:spacing w:val="-2"/>
                <w:sz w:val="24"/>
                <w:szCs w:val="24"/>
              </w:rPr>
              <w:t>Осуществление государственных полномочий в сфере содействия занятости населения</w:t>
            </w:r>
            <w:r w:rsidRPr="002D4268">
              <w:rPr>
                <w:sz w:val="24"/>
                <w:szCs w:val="24"/>
              </w:rPr>
              <w:t>»</w:t>
            </w:r>
          </w:p>
        </w:tc>
      </w:tr>
      <w:tr w:rsidR="00765F4D" w:rsidRPr="002D4268" w:rsidTr="006723B2">
        <w:trPr>
          <w:trHeight w:val="769"/>
        </w:trPr>
        <w:tc>
          <w:tcPr>
            <w:tcW w:w="322" w:type="pct"/>
            <w:vAlign w:val="center"/>
          </w:tcPr>
          <w:p w:rsidR="00765F4D" w:rsidRPr="002D4268" w:rsidRDefault="00765F4D" w:rsidP="008300E1">
            <w:pPr>
              <w:widowControl w:val="0"/>
              <w:autoSpaceDE w:val="0"/>
              <w:autoSpaceDN w:val="0"/>
              <w:adjustRightInd w:val="0"/>
              <w:rPr>
                <w:sz w:val="24"/>
                <w:szCs w:val="24"/>
              </w:rPr>
            </w:pPr>
          </w:p>
        </w:tc>
        <w:tc>
          <w:tcPr>
            <w:tcW w:w="4678" w:type="pct"/>
            <w:gridSpan w:val="3"/>
          </w:tcPr>
          <w:p w:rsidR="00765F4D" w:rsidRPr="002D4268" w:rsidRDefault="00765F4D" w:rsidP="003F1085">
            <w:pPr>
              <w:widowControl w:val="0"/>
              <w:autoSpaceDE w:val="0"/>
              <w:autoSpaceDN w:val="0"/>
              <w:adjustRightInd w:val="0"/>
              <w:jc w:val="both"/>
              <w:rPr>
                <w:sz w:val="24"/>
                <w:szCs w:val="24"/>
              </w:rPr>
            </w:pPr>
            <w:r w:rsidRPr="002D4268">
              <w:rPr>
                <w:sz w:val="24"/>
                <w:szCs w:val="24"/>
              </w:rPr>
              <w:t xml:space="preserve">Ответственный за выполнение комплекса процессных мероприятий – начальник Департамента государственной службы занятости населения Смоленской области </w:t>
            </w:r>
            <w:r w:rsidR="00444A7D" w:rsidRPr="002D4268">
              <w:rPr>
                <w:rFonts w:eastAsia="Arial Unicode MS"/>
                <w:sz w:val="24"/>
                <w:szCs w:val="24"/>
              </w:rPr>
              <w:t>Захаров Роман Николаевич</w:t>
            </w:r>
          </w:p>
        </w:tc>
      </w:tr>
      <w:tr w:rsidR="00500C02" w:rsidRPr="002D4268" w:rsidTr="00500C02">
        <w:trPr>
          <w:trHeight w:val="9393"/>
        </w:trPr>
        <w:tc>
          <w:tcPr>
            <w:tcW w:w="322" w:type="pct"/>
          </w:tcPr>
          <w:p w:rsidR="00500C02" w:rsidRPr="002D4268" w:rsidRDefault="00500C02" w:rsidP="008300E1">
            <w:pPr>
              <w:widowControl w:val="0"/>
              <w:autoSpaceDE w:val="0"/>
              <w:autoSpaceDN w:val="0"/>
              <w:adjustRightInd w:val="0"/>
              <w:rPr>
                <w:sz w:val="24"/>
                <w:szCs w:val="24"/>
              </w:rPr>
            </w:pPr>
            <w:r w:rsidRPr="002D4268">
              <w:rPr>
                <w:sz w:val="24"/>
                <w:szCs w:val="24"/>
              </w:rPr>
              <w:t>2.1.</w:t>
            </w:r>
          </w:p>
        </w:tc>
        <w:tc>
          <w:tcPr>
            <w:tcW w:w="1813" w:type="pct"/>
          </w:tcPr>
          <w:p w:rsidR="00500C02" w:rsidRPr="002D4268" w:rsidRDefault="00500C02" w:rsidP="00C75580">
            <w:pPr>
              <w:widowControl w:val="0"/>
              <w:autoSpaceDE w:val="0"/>
              <w:autoSpaceDN w:val="0"/>
              <w:adjustRightInd w:val="0"/>
              <w:rPr>
                <w:sz w:val="24"/>
                <w:szCs w:val="24"/>
              </w:rPr>
            </w:pPr>
            <w:r w:rsidRPr="002D4268">
              <w:rPr>
                <w:sz w:val="24"/>
                <w:szCs w:val="24"/>
              </w:rPr>
              <w:t>Обеспечено содействие гражданам в поиске работы</w:t>
            </w:r>
          </w:p>
        </w:tc>
        <w:tc>
          <w:tcPr>
            <w:tcW w:w="1642" w:type="pct"/>
          </w:tcPr>
          <w:p w:rsidR="00500C02" w:rsidRPr="002D4268" w:rsidRDefault="00500C02" w:rsidP="00EB5F17">
            <w:pPr>
              <w:widowControl w:val="0"/>
              <w:autoSpaceDE w:val="0"/>
              <w:autoSpaceDN w:val="0"/>
              <w:adjustRightInd w:val="0"/>
              <w:jc w:val="both"/>
              <w:rPr>
                <w:sz w:val="24"/>
                <w:szCs w:val="24"/>
              </w:rPr>
            </w:pPr>
            <w:r w:rsidRPr="002D4268">
              <w:rPr>
                <w:sz w:val="24"/>
                <w:szCs w:val="24"/>
              </w:rPr>
              <w:t>усовершенствована деятельность по налаживанию непосредственных контактов органов службы занятости с</w:t>
            </w:r>
          </w:p>
          <w:p w:rsidR="00500C02" w:rsidRPr="002D4268" w:rsidRDefault="00500C02" w:rsidP="00EB5F17">
            <w:pPr>
              <w:widowControl w:val="0"/>
              <w:autoSpaceDE w:val="0"/>
              <w:autoSpaceDN w:val="0"/>
              <w:adjustRightInd w:val="0"/>
              <w:jc w:val="both"/>
              <w:rPr>
                <w:sz w:val="24"/>
                <w:szCs w:val="24"/>
              </w:rPr>
            </w:pPr>
            <w:r w:rsidRPr="002D4268">
              <w:rPr>
                <w:sz w:val="24"/>
                <w:szCs w:val="24"/>
              </w:rPr>
              <w:t>работодателями и пополнению банка вакансий, проведению активных мер по сокращению времени поиска гражданами подходящей работы и периода безработицы, в результате чего уровень трудоустройства граждан будет возрастать</w:t>
            </w:r>
          </w:p>
        </w:tc>
        <w:tc>
          <w:tcPr>
            <w:tcW w:w="1223" w:type="pct"/>
          </w:tcPr>
          <w:p w:rsidR="00500C02" w:rsidRPr="002D4268" w:rsidRDefault="00500C02" w:rsidP="005E110C">
            <w:pPr>
              <w:widowControl w:val="0"/>
              <w:autoSpaceDE w:val="0"/>
              <w:autoSpaceDN w:val="0"/>
              <w:adjustRightInd w:val="0"/>
              <w:jc w:val="both"/>
              <w:rPr>
                <w:sz w:val="24"/>
                <w:szCs w:val="24"/>
              </w:rPr>
            </w:pPr>
            <w:r w:rsidRPr="002D4268">
              <w:rPr>
                <w:sz w:val="24"/>
                <w:szCs w:val="24"/>
              </w:rPr>
              <w:t xml:space="preserve">уровень регистрируемой безработицы в  среднегодовом </w:t>
            </w:r>
          </w:p>
          <w:p w:rsidR="00500C02" w:rsidRPr="002D4268" w:rsidRDefault="00500C02" w:rsidP="00590296">
            <w:pPr>
              <w:widowControl w:val="0"/>
              <w:autoSpaceDE w:val="0"/>
              <w:autoSpaceDN w:val="0"/>
              <w:adjustRightInd w:val="0"/>
              <w:jc w:val="both"/>
              <w:rPr>
                <w:sz w:val="24"/>
                <w:szCs w:val="24"/>
              </w:rPr>
            </w:pPr>
            <w:r w:rsidRPr="002D4268">
              <w:rPr>
                <w:sz w:val="24"/>
                <w:szCs w:val="24"/>
              </w:rPr>
              <w:t xml:space="preserve">исчислении; количество незанятых граждан, </w:t>
            </w:r>
            <w:proofErr w:type="spellStart"/>
            <w:r w:rsidRPr="002D4268">
              <w:rPr>
                <w:sz w:val="24"/>
                <w:szCs w:val="24"/>
              </w:rPr>
              <w:t>зарегистри-рованных</w:t>
            </w:r>
            <w:proofErr w:type="spellEnd"/>
            <w:r w:rsidRPr="002D4268">
              <w:rPr>
                <w:sz w:val="24"/>
                <w:szCs w:val="24"/>
              </w:rPr>
              <w:t xml:space="preserve"> в расчете на одну вакансию, в  среднегодовом исчислении;</w:t>
            </w:r>
          </w:p>
          <w:p w:rsidR="00500C02" w:rsidRPr="002D4268" w:rsidRDefault="00500C02" w:rsidP="006A354B">
            <w:pPr>
              <w:widowControl w:val="0"/>
              <w:autoSpaceDE w:val="0"/>
              <w:autoSpaceDN w:val="0"/>
              <w:adjustRightInd w:val="0"/>
              <w:jc w:val="both"/>
              <w:rPr>
                <w:sz w:val="24"/>
                <w:szCs w:val="24"/>
              </w:rPr>
            </w:pPr>
            <w:r w:rsidRPr="002D4268">
              <w:rPr>
                <w:sz w:val="24"/>
                <w:szCs w:val="24"/>
              </w:rPr>
              <w:t xml:space="preserve">уровень </w:t>
            </w:r>
            <w:proofErr w:type="spellStart"/>
            <w:r w:rsidRPr="002D4268">
              <w:rPr>
                <w:sz w:val="24"/>
                <w:szCs w:val="24"/>
              </w:rPr>
              <w:t>трудоустрой-ства</w:t>
            </w:r>
            <w:proofErr w:type="spellEnd"/>
            <w:r w:rsidRPr="002D4268">
              <w:rPr>
                <w:sz w:val="24"/>
                <w:szCs w:val="24"/>
              </w:rPr>
              <w:t xml:space="preserve"> граждан, </w:t>
            </w:r>
          </w:p>
          <w:p w:rsidR="00500C02" w:rsidRPr="002D4268" w:rsidRDefault="00500C02" w:rsidP="006A354B">
            <w:pPr>
              <w:widowControl w:val="0"/>
              <w:autoSpaceDE w:val="0"/>
              <w:autoSpaceDN w:val="0"/>
              <w:adjustRightInd w:val="0"/>
              <w:jc w:val="both"/>
              <w:rPr>
                <w:sz w:val="24"/>
                <w:szCs w:val="24"/>
              </w:rPr>
            </w:pPr>
            <w:r w:rsidRPr="002D4268">
              <w:rPr>
                <w:sz w:val="24"/>
                <w:szCs w:val="24"/>
              </w:rPr>
              <w:t xml:space="preserve">обратившихся в службу занятости за содействием в поиске подходящей работы; доля </w:t>
            </w:r>
            <w:proofErr w:type="spellStart"/>
            <w:r w:rsidRPr="002D4268">
              <w:rPr>
                <w:sz w:val="24"/>
                <w:szCs w:val="24"/>
              </w:rPr>
              <w:t>трудоустроен-ных</w:t>
            </w:r>
            <w:proofErr w:type="spellEnd"/>
            <w:r w:rsidRPr="002D4268">
              <w:rPr>
                <w:sz w:val="24"/>
                <w:szCs w:val="24"/>
              </w:rPr>
              <w:t xml:space="preserve"> инвалидов из числа инвалидов, обратившихся в органы службы занятости за содействием в поиске</w:t>
            </w:r>
          </w:p>
          <w:p w:rsidR="00500C02" w:rsidRPr="002D4268" w:rsidRDefault="00500C02" w:rsidP="006A354B">
            <w:pPr>
              <w:widowControl w:val="0"/>
              <w:autoSpaceDE w:val="0"/>
              <w:autoSpaceDN w:val="0"/>
              <w:adjustRightInd w:val="0"/>
              <w:jc w:val="both"/>
              <w:rPr>
                <w:sz w:val="24"/>
                <w:szCs w:val="24"/>
              </w:rPr>
            </w:pPr>
            <w:r w:rsidRPr="002D4268">
              <w:rPr>
                <w:sz w:val="24"/>
                <w:szCs w:val="24"/>
              </w:rPr>
              <w:t xml:space="preserve">подходящей работы; доля </w:t>
            </w:r>
            <w:proofErr w:type="spellStart"/>
            <w:r w:rsidRPr="002D4268">
              <w:rPr>
                <w:sz w:val="24"/>
                <w:szCs w:val="24"/>
              </w:rPr>
              <w:t>трудоустроен-ных</w:t>
            </w:r>
            <w:proofErr w:type="spellEnd"/>
            <w:r w:rsidRPr="002D4268">
              <w:rPr>
                <w:sz w:val="24"/>
                <w:szCs w:val="24"/>
              </w:rPr>
              <w:t xml:space="preserve"> граждан в возрасте   </w:t>
            </w:r>
            <w:r w:rsidRPr="004B5B0D">
              <w:rPr>
                <w:sz w:val="24"/>
                <w:szCs w:val="24"/>
              </w:rPr>
              <w:t>14 - 34 лет</w:t>
            </w:r>
            <w:r w:rsidRPr="002D4268">
              <w:rPr>
                <w:sz w:val="24"/>
                <w:szCs w:val="24"/>
              </w:rPr>
              <w:t xml:space="preserve"> в общей численности</w:t>
            </w:r>
          </w:p>
          <w:p w:rsidR="00500C02" w:rsidRPr="002D4268" w:rsidRDefault="00500C02" w:rsidP="00650BD9">
            <w:pPr>
              <w:widowControl w:val="0"/>
              <w:autoSpaceDE w:val="0"/>
              <w:autoSpaceDN w:val="0"/>
              <w:adjustRightInd w:val="0"/>
              <w:jc w:val="both"/>
              <w:rPr>
                <w:sz w:val="24"/>
                <w:szCs w:val="24"/>
              </w:rPr>
            </w:pPr>
            <w:r w:rsidRPr="002D4268">
              <w:rPr>
                <w:sz w:val="24"/>
                <w:szCs w:val="24"/>
              </w:rPr>
              <w:t xml:space="preserve">граждан указанной категории, </w:t>
            </w:r>
            <w:proofErr w:type="spellStart"/>
            <w:r w:rsidRPr="002D4268">
              <w:rPr>
                <w:sz w:val="24"/>
                <w:szCs w:val="24"/>
              </w:rPr>
              <w:t>обратив-шихся</w:t>
            </w:r>
            <w:proofErr w:type="spellEnd"/>
            <w:r w:rsidRPr="002D4268">
              <w:rPr>
                <w:sz w:val="24"/>
                <w:szCs w:val="24"/>
              </w:rPr>
              <w:t xml:space="preserve"> за содействием в поиске подходящей работы</w:t>
            </w:r>
          </w:p>
        </w:tc>
      </w:tr>
      <w:tr w:rsidR="00650BD9" w:rsidRPr="002D4268" w:rsidTr="00500C02">
        <w:trPr>
          <w:trHeight w:val="373"/>
        </w:trPr>
        <w:tc>
          <w:tcPr>
            <w:tcW w:w="322" w:type="pct"/>
          </w:tcPr>
          <w:p w:rsidR="00650BD9" w:rsidRPr="002D4268" w:rsidRDefault="00650BD9" w:rsidP="008300E1">
            <w:pPr>
              <w:widowControl w:val="0"/>
              <w:autoSpaceDE w:val="0"/>
              <w:autoSpaceDN w:val="0"/>
              <w:adjustRightInd w:val="0"/>
              <w:rPr>
                <w:sz w:val="24"/>
                <w:szCs w:val="24"/>
              </w:rPr>
            </w:pPr>
            <w:r w:rsidRPr="002D4268">
              <w:rPr>
                <w:sz w:val="24"/>
                <w:szCs w:val="24"/>
              </w:rPr>
              <w:t>2.2.</w:t>
            </w:r>
          </w:p>
        </w:tc>
        <w:tc>
          <w:tcPr>
            <w:tcW w:w="1813" w:type="pct"/>
          </w:tcPr>
          <w:p w:rsidR="00650BD9" w:rsidRPr="002D4268" w:rsidRDefault="00650BD9" w:rsidP="00C75580">
            <w:pPr>
              <w:widowControl w:val="0"/>
              <w:autoSpaceDE w:val="0"/>
              <w:autoSpaceDN w:val="0"/>
              <w:adjustRightInd w:val="0"/>
              <w:rPr>
                <w:sz w:val="24"/>
                <w:szCs w:val="24"/>
              </w:rPr>
            </w:pPr>
            <w:r w:rsidRPr="002D4268">
              <w:rPr>
                <w:sz w:val="24"/>
                <w:szCs w:val="24"/>
              </w:rPr>
              <w:t>Осуществлено смягчение структурных и территориальных диспропорций на рынке труда</w:t>
            </w:r>
          </w:p>
        </w:tc>
        <w:tc>
          <w:tcPr>
            <w:tcW w:w="1642" w:type="pct"/>
          </w:tcPr>
          <w:p w:rsidR="00650BD9" w:rsidRPr="002D4268" w:rsidRDefault="00650BD9" w:rsidP="007D7C26">
            <w:pPr>
              <w:widowControl w:val="0"/>
              <w:autoSpaceDE w:val="0"/>
              <w:autoSpaceDN w:val="0"/>
              <w:adjustRightInd w:val="0"/>
              <w:jc w:val="both"/>
              <w:rPr>
                <w:color w:val="333333"/>
                <w:sz w:val="24"/>
                <w:szCs w:val="24"/>
                <w:shd w:val="clear" w:color="auto" w:fill="FFFFFF"/>
              </w:rPr>
            </w:pPr>
            <w:r w:rsidRPr="002D4268">
              <w:rPr>
                <w:sz w:val="24"/>
                <w:szCs w:val="24"/>
              </w:rPr>
              <w:t xml:space="preserve">осуществлено повышение качества и регулирование структуры спроса и предложения рабочей силы,  </w:t>
            </w:r>
            <w:r w:rsidRPr="002D4268">
              <w:rPr>
                <w:sz w:val="24"/>
                <w:szCs w:val="24"/>
                <w:shd w:val="clear" w:color="auto" w:fill="FFFFFF"/>
              </w:rPr>
              <w:t>подготовки кадров в соответствии с потребностями рынка труда</w:t>
            </w:r>
          </w:p>
        </w:tc>
        <w:tc>
          <w:tcPr>
            <w:tcW w:w="1223" w:type="pct"/>
          </w:tcPr>
          <w:p w:rsidR="00650BD9" w:rsidRPr="002D4268" w:rsidRDefault="00650BD9" w:rsidP="00590296">
            <w:pPr>
              <w:widowControl w:val="0"/>
              <w:autoSpaceDE w:val="0"/>
              <w:autoSpaceDN w:val="0"/>
              <w:adjustRightInd w:val="0"/>
              <w:jc w:val="both"/>
              <w:rPr>
                <w:sz w:val="24"/>
                <w:szCs w:val="24"/>
              </w:rPr>
            </w:pPr>
            <w:r w:rsidRPr="002D4268">
              <w:rPr>
                <w:sz w:val="24"/>
                <w:szCs w:val="24"/>
              </w:rPr>
              <w:t>уровень безработицы в Смоленской области (по методологии Международной организации труда) в среднегодовом исчислении; отношение численности безработных граждан, приступивших к профессиональному обучению и дополнительному профессиональному образованию, к численности зарегистрированных в отчетном периоде   безработных граждан</w:t>
            </w:r>
          </w:p>
        </w:tc>
      </w:tr>
      <w:tr w:rsidR="00650BD9" w:rsidRPr="002D4268" w:rsidTr="0030426C">
        <w:trPr>
          <w:trHeight w:val="1370"/>
        </w:trPr>
        <w:tc>
          <w:tcPr>
            <w:tcW w:w="322" w:type="pct"/>
          </w:tcPr>
          <w:p w:rsidR="00650BD9" w:rsidRPr="002D4268" w:rsidRDefault="00650BD9" w:rsidP="00666F96">
            <w:pPr>
              <w:widowControl w:val="0"/>
              <w:autoSpaceDE w:val="0"/>
              <w:autoSpaceDN w:val="0"/>
              <w:adjustRightInd w:val="0"/>
              <w:rPr>
                <w:sz w:val="24"/>
                <w:szCs w:val="24"/>
              </w:rPr>
            </w:pPr>
            <w:r w:rsidRPr="002D4268">
              <w:rPr>
                <w:sz w:val="24"/>
                <w:szCs w:val="24"/>
              </w:rPr>
              <w:t>2.3.</w:t>
            </w:r>
          </w:p>
        </w:tc>
        <w:tc>
          <w:tcPr>
            <w:tcW w:w="1813" w:type="pct"/>
          </w:tcPr>
          <w:p w:rsidR="00650BD9" w:rsidRPr="002D4268" w:rsidRDefault="00650BD9" w:rsidP="00666F96">
            <w:pPr>
              <w:widowControl w:val="0"/>
              <w:autoSpaceDE w:val="0"/>
              <w:autoSpaceDN w:val="0"/>
              <w:adjustRightInd w:val="0"/>
              <w:rPr>
                <w:sz w:val="24"/>
                <w:szCs w:val="24"/>
              </w:rPr>
            </w:pPr>
            <w:r w:rsidRPr="002D4268">
              <w:rPr>
                <w:sz w:val="24"/>
                <w:szCs w:val="24"/>
              </w:rPr>
              <w:t>Обеспечена социальная поддержка безработных граждан</w:t>
            </w:r>
          </w:p>
        </w:tc>
        <w:tc>
          <w:tcPr>
            <w:tcW w:w="1642" w:type="pct"/>
          </w:tcPr>
          <w:p w:rsidR="00650BD9" w:rsidRPr="002D4268" w:rsidRDefault="00650BD9" w:rsidP="00666F96">
            <w:pPr>
              <w:widowControl w:val="0"/>
              <w:autoSpaceDE w:val="0"/>
              <w:autoSpaceDN w:val="0"/>
              <w:adjustRightInd w:val="0"/>
              <w:jc w:val="both"/>
              <w:rPr>
                <w:sz w:val="24"/>
                <w:szCs w:val="24"/>
              </w:rPr>
            </w:pPr>
            <w:r w:rsidRPr="002D4268">
              <w:rPr>
                <w:sz w:val="24"/>
                <w:szCs w:val="24"/>
              </w:rPr>
              <w:t>обеспечено предоставление социальных выплат гражданам, признанным в установленном порядке безработными</w:t>
            </w:r>
          </w:p>
        </w:tc>
        <w:tc>
          <w:tcPr>
            <w:tcW w:w="1223" w:type="pct"/>
          </w:tcPr>
          <w:p w:rsidR="00650BD9" w:rsidRPr="002D4268" w:rsidRDefault="00650BD9" w:rsidP="00666F96">
            <w:pPr>
              <w:widowControl w:val="0"/>
              <w:autoSpaceDE w:val="0"/>
              <w:autoSpaceDN w:val="0"/>
              <w:adjustRightInd w:val="0"/>
              <w:jc w:val="both"/>
              <w:rPr>
                <w:sz w:val="24"/>
                <w:szCs w:val="24"/>
              </w:rPr>
            </w:pPr>
            <w:r w:rsidRPr="002D4268">
              <w:rPr>
                <w:sz w:val="24"/>
                <w:szCs w:val="24"/>
              </w:rPr>
              <w:t>уровень обеспечения безработных граждан социальной поддержкой</w:t>
            </w:r>
          </w:p>
          <w:p w:rsidR="00650BD9" w:rsidRPr="002D4268" w:rsidRDefault="00650BD9" w:rsidP="00666F96">
            <w:pPr>
              <w:widowControl w:val="0"/>
              <w:autoSpaceDE w:val="0"/>
              <w:autoSpaceDN w:val="0"/>
              <w:adjustRightInd w:val="0"/>
              <w:jc w:val="both"/>
              <w:rPr>
                <w:sz w:val="24"/>
                <w:szCs w:val="24"/>
              </w:rPr>
            </w:pPr>
          </w:p>
        </w:tc>
      </w:tr>
      <w:tr w:rsidR="0071478D" w:rsidRPr="002D4268" w:rsidTr="0071478D">
        <w:trPr>
          <w:trHeight w:val="4140"/>
        </w:trPr>
        <w:tc>
          <w:tcPr>
            <w:tcW w:w="322" w:type="pct"/>
          </w:tcPr>
          <w:p w:rsidR="0071478D" w:rsidRPr="002D4268" w:rsidRDefault="0071478D" w:rsidP="00666F96">
            <w:pPr>
              <w:widowControl w:val="0"/>
              <w:autoSpaceDE w:val="0"/>
              <w:autoSpaceDN w:val="0"/>
              <w:adjustRightInd w:val="0"/>
              <w:rPr>
                <w:sz w:val="24"/>
                <w:szCs w:val="24"/>
              </w:rPr>
            </w:pPr>
            <w:r w:rsidRPr="002D4268">
              <w:rPr>
                <w:sz w:val="24"/>
                <w:szCs w:val="24"/>
              </w:rPr>
              <w:t>2.4.</w:t>
            </w:r>
          </w:p>
        </w:tc>
        <w:tc>
          <w:tcPr>
            <w:tcW w:w="1813" w:type="pct"/>
          </w:tcPr>
          <w:p w:rsidR="0071478D" w:rsidRPr="002D4268" w:rsidRDefault="0071478D" w:rsidP="00666F96">
            <w:pPr>
              <w:widowControl w:val="0"/>
              <w:autoSpaceDE w:val="0"/>
              <w:autoSpaceDN w:val="0"/>
              <w:adjustRightInd w:val="0"/>
              <w:rPr>
                <w:sz w:val="24"/>
                <w:szCs w:val="24"/>
              </w:rPr>
            </w:pPr>
            <w:r w:rsidRPr="002D4268">
              <w:rPr>
                <w:sz w:val="24"/>
                <w:szCs w:val="24"/>
              </w:rPr>
              <w:t>Обеспечены организационные условия для осуществления государственных полномочий в сфере содействия занятости населения</w:t>
            </w:r>
          </w:p>
        </w:tc>
        <w:tc>
          <w:tcPr>
            <w:tcW w:w="1642" w:type="pct"/>
          </w:tcPr>
          <w:p w:rsidR="0071478D" w:rsidRPr="002D4268" w:rsidRDefault="0071478D" w:rsidP="0030426C">
            <w:pPr>
              <w:widowControl w:val="0"/>
              <w:autoSpaceDE w:val="0"/>
              <w:autoSpaceDN w:val="0"/>
              <w:adjustRightInd w:val="0"/>
              <w:jc w:val="both"/>
              <w:rPr>
                <w:sz w:val="24"/>
                <w:szCs w:val="24"/>
              </w:rPr>
            </w:pPr>
            <w:r w:rsidRPr="002D4268">
              <w:rPr>
                <w:sz w:val="24"/>
                <w:szCs w:val="24"/>
              </w:rPr>
              <w:t>обеспечено финансирование смоленских областных государственных казенных учреждений службы занятости населения, финансирование текущих и капитальных</w:t>
            </w:r>
          </w:p>
          <w:p w:rsidR="0071478D" w:rsidRPr="002D4268" w:rsidRDefault="0071478D" w:rsidP="00666F96">
            <w:pPr>
              <w:widowControl w:val="0"/>
              <w:autoSpaceDE w:val="0"/>
              <w:autoSpaceDN w:val="0"/>
              <w:adjustRightInd w:val="0"/>
              <w:jc w:val="both"/>
              <w:rPr>
                <w:sz w:val="24"/>
                <w:szCs w:val="24"/>
              </w:rPr>
            </w:pPr>
            <w:r w:rsidRPr="002D4268">
              <w:rPr>
                <w:sz w:val="24"/>
                <w:szCs w:val="24"/>
              </w:rPr>
              <w:t>ремонтов зданий и сооружений, сопровождение единого телефонного номера органов службы занятости населения Смоленской области, внедрение и сопровождение информационных систем в сфере занятости населения</w:t>
            </w:r>
          </w:p>
        </w:tc>
        <w:tc>
          <w:tcPr>
            <w:tcW w:w="1223" w:type="pct"/>
          </w:tcPr>
          <w:p w:rsidR="0071478D" w:rsidRPr="002D4268" w:rsidRDefault="0071478D" w:rsidP="0030426C">
            <w:pPr>
              <w:widowControl w:val="0"/>
              <w:autoSpaceDE w:val="0"/>
              <w:autoSpaceDN w:val="0"/>
              <w:adjustRightInd w:val="0"/>
              <w:jc w:val="both"/>
              <w:rPr>
                <w:sz w:val="24"/>
                <w:szCs w:val="24"/>
              </w:rPr>
            </w:pPr>
            <w:r w:rsidRPr="002D4268">
              <w:rPr>
                <w:sz w:val="24"/>
                <w:szCs w:val="24"/>
              </w:rPr>
              <w:t>уровень удовлетворенности получателей государственных услуг полнотой и качеством</w:t>
            </w:r>
          </w:p>
          <w:p w:rsidR="0071478D" w:rsidRPr="002D4268" w:rsidRDefault="0071478D" w:rsidP="00666F96">
            <w:pPr>
              <w:widowControl w:val="0"/>
              <w:autoSpaceDE w:val="0"/>
              <w:autoSpaceDN w:val="0"/>
              <w:adjustRightInd w:val="0"/>
              <w:jc w:val="both"/>
              <w:rPr>
                <w:sz w:val="24"/>
                <w:szCs w:val="24"/>
              </w:rPr>
            </w:pPr>
            <w:r w:rsidRPr="002D4268">
              <w:rPr>
                <w:sz w:val="24"/>
                <w:szCs w:val="24"/>
              </w:rPr>
              <w:t>предоставления государственных услуг</w:t>
            </w:r>
          </w:p>
        </w:tc>
      </w:tr>
      <w:tr w:rsidR="0030426C" w:rsidRPr="002D4268" w:rsidTr="007A3F49">
        <w:trPr>
          <w:trHeight w:val="448"/>
        </w:trPr>
        <w:tc>
          <w:tcPr>
            <w:tcW w:w="5000" w:type="pct"/>
            <w:gridSpan w:val="4"/>
          </w:tcPr>
          <w:p w:rsidR="0030426C" w:rsidRPr="002D4268" w:rsidRDefault="0030426C" w:rsidP="008300E1">
            <w:pPr>
              <w:widowControl w:val="0"/>
              <w:autoSpaceDE w:val="0"/>
              <w:autoSpaceDN w:val="0"/>
              <w:adjustRightInd w:val="0"/>
              <w:jc w:val="center"/>
              <w:rPr>
                <w:sz w:val="24"/>
                <w:szCs w:val="24"/>
              </w:rPr>
            </w:pPr>
            <w:r w:rsidRPr="002D4268">
              <w:rPr>
                <w:sz w:val="24"/>
                <w:szCs w:val="24"/>
              </w:rPr>
              <w:t xml:space="preserve">3. </w:t>
            </w:r>
            <w:r w:rsidR="00003F7D" w:rsidRPr="002D4268">
              <w:rPr>
                <w:sz w:val="24"/>
                <w:szCs w:val="24"/>
              </w:rPr>
              <w:t>К</w:t>
            </w:r>
            <w:r w:rsidRPr="002D4268">
              <w:rPr>
                <w:sz w:val="24"/>
                <w:szCs w:val="24"/>
              </w:rPr>
              <w:t>омплекс процессных мероприятий</w:t>
            </w:r>
          </w:p>
          <w:p w:rsidR="0030426C" w:rsidRPr="002D4268" w:rsidRDefault="0030426C" w:rsidP="008300E1">
            <w:pPr>
              <w:widowControl w:val="0"/>
              <w:autoSpaceDE w:val="0"/>
              <w:autoSpaceDN w:val="0"/>
              <w:adjustRightInd w:val="0"/>
              <w:jc w:val="center"/>
              <w:rPr>
                <w:sz w:val="24"/>
                <w:szCs w:val="24"/>
              </w:rPr>
            </w:pPr>
            <w:r w:rsidRPr="002D4268">
              <w:rPr>
                <w:sz w:val="24"/>
                <w:szCs w:val="24"/>
              </w:rPr>
              <w:t>«Оказание содействия добровольному переселению в Смоленскую область соотечественников, проживающих за рубежом»</w:t>
            </w:r>
          </w:p>
        </w:tc>
      </w:tr>
      <w:tr w:rsidR="0030426C" w:rsidRPr="002D4268" w:rsidTr="007A3F49">
        <w:trPr>
          <w:trHeight w:val="448"/>
        </w:trPr>
        <w:tc>
          <w:tcPr>
            <w:tcW w:w="322" w:type="pct"/>
            <w:vAlign w:val="center"/>
          </w:tcPr>
          <w:p w:rsidR="0030426C" w:rsidRPr="002D4268" w:rsidRDefault="0030426C" w:rsidP="008300E1">
            <w:pPr>
              <w:widowControl w:val="0"/>
              <w:autoSpaceDE w:val="0"/>
              <w:autoSpaceDN w:val="0"/>
              <w:adjustRightInd w:val="0"/>
              <w:rPr>
                <w:i/>
                <w:sz w:val="24"/>
                <w:szCs w:val="24"/>
              </w:rPr>
            </w:pPr>
          </w:p>
        </w:tc>
        <w:tc>
          <w:tcPr>
            <w:tcW w:w="4678" w:type="pct"/>
            <w:gridSpan w:val="3"/>
            <w:vAlign w:val="center"/>
          </w:tcPr>
          <w:p w:rsidR="0030426C" w:rsidRPr="002D4268" w:rsidRDefault="0030426C" w:rsidP="003F1085">
            <w:pPr>
              <w:widowControl w:val="0"/>
              <w:autoSpaceDE w:val="0"/>
              <w:autoSpaceDN w:val="0"/>
              <w:adjustRightInd w:val="0"/>
              <w:jc w:val="both"/>
              <w:rPr>
                <w:sz w:val="24"/>
                <w:szCs w:val="24"/>
              </w:rPr>
            </w:pPr>
            <w:r w:rsidRPr="002D4268">
              <w:rPr>
                <w:sz w:val="24"/>
                <w:szCs w:val="24"/>
              </w:rPr>
              <w:t xml:space="preserve">Ответственный за выполнение комплекса процессных мероприятий – начальник Департамента государственной службы занятости населения Смоленской области </w:t>
            </w:r>
            <w:r w:rsidR="00444A7D" w:rsidRPr="002D4268">
              <w:rPr>
                <w:rFonts w:eastAsia="Arial Unicode MS"/>
                <w:sz w:val="24"/>
                <w:szCs w:val="24"/>
              </w:rPr>
              <w:t>Захаров Роман Николаевич</w:t>
            </w:r>
          </w:p>
        </w:tc>
      </w:tr>
      <w:tr w:rsidR="0030426C" w:rsidRPr="002D4268" w:rsidTr="00500C02">
        <w:trPr>
          <w:trHeight w:val="231"/>
        </w:trPr>
        <w:tc>
          <w:tcPr>
            <w:tcW w:w="322" w:type="pct"/>
            <w:tcBorders>
              <w:bottom w:val="single" w:sz="4" w:space="0" w:color="auto"/>
            </w:tcBorders>
          </w:tcPr>
          <w:p w:rsidR="0030426C" w:rsidRPr="002D4268" w:rsidRDefault="0030426C" w:rsidP="008300E1">
            <w:pPr>
              <w:widowControl w:val="0"/>
              <w:autoSpaceDE w:val="0"/>
              <w:autoSpaceDN w:val="0"/>
              <w:adjustRightInd w:val="0"/>
              <w:rPr>
                <w:sz w:val="24"/>
                <w:szCs w:val="24"/>
                <w:lang w:val="en-US"/>
              </w:rPr>
            </w:pPr>
            <w:r w:rsidRPr="002D4268">
              <w:rPr>
                <w:sz w:val="24"/>
                <w:szCs w:val="24"/>
              </w:rPr>
              <w:t>3</w:t>
            </w:r>
            <w:r w:rsidRPr="002D4268">
              <w:rPr>
                <w:sz w:val="24"/>
                <w:szCs w:val="24"/>
                <w:lang w:val="en-US"/>
              </w:rPr>
              <w:t>.1.</w:t>
            </w:r>
          </w:p>
        </w:tc>
        <w:tc>
          <w:tcPr>
            <w:tcW w:w="1813" w:type="pct"/>
            <w:tcBorders>
              <w:bottom w:val="single" w:sz="4" w:space="0" w:color="auto"/>
            </w:tcBorders>
          </w:tcPr>
          <w:p w:rsidR="0030426C" w:rsidRPr="002D4268" w:rsidRDefault="0030426C" w:rsidP="00B0612C">
            <w:pPr>
              <w:widowControl w:val="0"/>
              <w:autoSpaceDE w:val="0"/>
              <w:autoSpaceDN w:val="0"/>
              <w:adjustRightInd w:val="0"/>
              <w:rPr>
                <w:sz w:val="24"/>
                <w:szCs w:val="24"/>
              </w:rPr>
            </w:pPr>
            <w:r w:rsidRPr="002D4268">
              <w:rPr>
                <w:sz w:val="24"/>
                <w:szCs w:val="24"/>
              </w:rPr>
              <w:t>Организовано информационное и нормативно-правовое сопровождение процесса переселения соотечественников</w:t>
            </w:r>
          </w:p>
        </w:tc>
        <w:tc>
          <w:tcPr>
            <w:tcW w:w="1642" w:type="pct"/>
            <w:tcBorders>
              <w:bottom w:val="single" w:sz="4" w:space="0" w:color="auto"/>
            </w:tcBorders>
          </w:tcPr>
          <w:p w:rsidR="0030426C" w:rsidRPr="002D4268" w:rsidRDefault="0030426C" w:rsidP="00765F4D">
            <w:pPr>
              <w:widowControl w:val="0"/>
              <w:autoSpaceDE w:val="0"/>
              <w:autoSpaceDN w:val="0"/>
              <w:adjustRightInd w:val="0"/>
              <w:jc w:val="both"/>
              <w:rPr>
                <w:sz w:val="24"/>
                <w:szCs w:val="24"/>
              </w:rPr>
            </w:pPr>
            <w:r w:rsidRPr="002D4268">
              <w:rPr>
                <w:sz w:val="24"/>
                <w:szCs w:val="24"/>
              </w:rPr>
              <w:t xml:space="preserve">обеспечены подготовка </w:t>
            </w:r>
            <w:r w:rsidRPr="002D4268">
              <w:rPr>
                <w:sz w:val="24"/>
                <w:szCs w:val="24"/>
              </w:rPr>
              <w:br/>
              <w:t>и совершенствование нормативной правовой базы, необходимой для реализации мероприятий</w:t>
            </w:r>
            <w:r w:rsidR="008E5511" w:rsidRPr="002D4268">
              <w:rPr>
                <w:sz w:val="24"/>
                <w:szCs w:val="24"/>
              </w:rPr>
              <w:t xml:space="preserve"> </w:t>
            </w:r>
            <w:r w:rsidRPr="002D4268">
              <w:rPr>
                <w:sz w:val="24"/>
                <w:szCs w:val="24"/>
              </w:rPr>
              <w:t xml:space="preserve">комплекса процессных мероприятий; обеспечена работа горячей линии по вопросам реализации </w:t>
            </w:r>
            <w:r w:rsidR="008E5511" w:rsidRPr="002D4268">
              <w:rPr>
                <w:sz w:val="24"/>
                <w:szCs w:val="24"/>
              </w:rPr>
              <w:t>комплекса процессных мероприятий</w:t>
            </w:r>
            <w:r w:rsidRPr="002D4268">
              <w:rPr>
                <w:sz w:val="24"/>
                <w:szCs w:val="24"/>
              </w:rPr>
              <w:t>;</w:t>
            </w:r>
          </w:p>
          <w:p w:rsidR="0030426C" w:rsidRPr="002D4268" w:rsidRDefault="0030426C" w:rsidP="00765F4D">
            <w:pPr>
              <w:widowControl w:val="0"/>
              <w:autoSpaceDE w:val="0"/>
              <w:autoSpaceDN w:val="0"/>
              <w:adjustRightInd w:val="0"/>
              <w:jc w:val="both"/>
              <w:rPr>
                <w:sz w:val="24"/>
                <w:szCs w:val="24"/>
              </w:rPr>
            </w:pPr>
            <w:r w:rsidRPr="002D4268">
              <w:rPr>
                <w:sz w:val="24"/>
                <w:szCs w:val="24"/>
              </w:rPr>
              <w:t>осуществлено предоставление консультационных, юридических и других услуг участникам Государственной программы переселения;</w:t>
            </w:r>
          </w:p>
          <w:p w:rsidR="0030426C" w:rsidRPr="002D4268" w:rsidRDefault="0030426C" w:rsidP="00765F4D">
            <w:pPr>
              <w:widowControl w:val="0"/>
              <w:autoSpaceDE w:val="0"/>
              <w:autoSpaceDN w:val="0"/>
              <w:adjustRightInd w:val="0"/>
              <w:jc w:val="both"/>
              <w:rPr>
                <w:sz w:val="24"/>
                <w:szCs w:val="24"/>
              </w:rPr>
            </w:pPr>
            <w:r w:rsidRPr="002D4268">
              <w:rPr>
                <w:sz w:val="24"/>
                <w:szCs w:val="24"/>
              </w:rPr>
              <w:t>обеспечено не менее</w:t>
            </w:r>
            <w:r w:rsidR="00AF55FF" w:rsidRPr="002D4268">
              <w:rPr>
                <w:sz w:val="24"/>
                <w:szCs w:val="24"/>
              </w:rPr>
              <w:t xml:space="preserve">                 5 публикаций в прессе либо передач на радио и телевидении в год в целях освещения в средствах массовой информации вопросов добровольного переселения в Смоленскую область соотечественников, проживающих за рубежом</w:t>
            </w:r>
          </w:p>
        </w:tc>
        <w:tc>
          <w:tcPr>
            <w:tcW w:w="1223" w:type="pct"/>
            <w:tcBorders>
              <w:bottom w:val="single" w:sz="4" w:space="0" w:color="auto"/>
            </w:tcBorders>
          </w:tcPr>
          <w:p w:rsidR="0030426C" w:rsidRPr="002D4268" w:rsidRDefault="0030426C" w:rsidP="00EF3BDB">
            <w:pPr>
              <w:widowControl w:val="0"/>
              <w:autoSpaceDE w:val="0"/>
              <w:autoSpaceDN w:val="0"/>
              <w:adjustRightInd w:val="0"/>
              <w:jc w:val="both"/>
              <w:rPr>
                <w:sz w:val="24"/>
                <w:szCs w:val="24"/>
              </w:rPr>
            </w:pPr>
            <w:r w:rsidRPr="002D4268">
              <w:rPr>
                <w:sz w:val="24"/>
                <w:szCs w:val="24"/>
              </w:rPr>
              <w:t xml:space="preserve">освещение в средствах массовой информации вопросов добровольного переселения в Смоленскую область соотечественников, </w:t>
            </w:r>
          </w:p>
          <w:p w:rsidR="0030426C" w:rsidRPr="002D4268" w:rsidRDefault="0030426C" w:rsidP="00F42B97">
            <w:pPr>
              <w:widowControl w:val="0"/>
              <w:autoSpaceDE w:val="0"/>
              <w:autoSpaceDN w:val="0"/>
              <w:adjustRightInd w:val="0"/>
              <w:jc w:val="both"/>
              <w:rPr>
                <w:sz w:val="24"/>
                <w:szCs w:val="24"/>
              </w:rPr>
            </w:pPr>
            <w:r w:rsidRPr="002D4268">
              <w:rPr>
                <w:sz w:val="24"/>
                <w:szCs w:val="24"/>
              </w:rPr>
              <w:t>проживающих за рубежом</w:t>
            </w:r>
          </w:p>
        </w:tc>
      </w:tr>
      <w:tr w:rsidR="00AF55FF" w:rsidRPr="002D4268" w:rsidTr="004B5B0D">
        <w:trPr>
          <w:trHeight w:val="13843"/>
        </w:trPr>
        <w:tc>
          <w:tcPr>
            <w:tcW w:w="322" w:type="pct"/>
            <w:tcBorders>
              <w:bottom w:val="single" w:sz="4" w:space="0" w:color="auto"/>
            </w:tcBorders>
          </w:tcPr>
          <w:p w:rsidR="00AF55FF" w:rsidRPr="002D4268" w:rsidRDefault="00AF55FF" w:rsidP="0013440C">
            <w:pPr>
              <w:widowControl w:val="0"/>
              <w:autoSpaceDE w:val="0"/>
              <w:autoSpaceDN w:val="0"/>
              <w:adjustRightInd w:val="0"/>
              <w:rPr>
                <w:sz w:val="24"/>
                <w:szCs w:val="24"/>
                <w:lang w:val="en-US"/>
              </w:rPr>
            </w:pPr>
            <w:r w:rsidRPr="002D4268">
              <w:rPr>
                <w:sz w:val="24"/>
                <w:szCs w:val="24"/>
              </w:rPr>
              <w:t>3.2</w:t>
            </w:r>
            <w:r w:rsidRPr="002D4268">
              <w:rPr>
                <w:sz w:val="24"/>
                <w:szCs w:val="24"/>
                <w:lang w:val="en-US"/>
              </w:rPr>
              <w:t>.</w:t>
            </w:r>
          </w:p>
        </w:tc>
        <w:tc>
          <w:tcPr>
            <w:tcW w:w="1813" w:type="pct"/>
            <w:tcBorders>
              <w:bottom w:val="single" w:sz="4" w:space="0" w:color="auto"/>
            </w:tcBorders>
          </w:tcPr>
          <w:p w:rsidR="00AF55FF" w:rsidRPr="002D4268" w:rsidRDefault="00AF55FF" w:rsidP="0013440C">
            <w:pPr>
              <w:widowControl w:val="0"/>
              <w:autoSpaceDE w:val="0"/>
              <w:autoSpaceDN w:val="0"/>
              <w:adjustRightInd w:val="0"/>
              <w:rPr>
                <w:sz w:val="24"/>
                <w:szCs w:val="24"/>
              </w:rPr>
            </w:pPr>
            <w:r w:rsidRPr="002D4268">
              <w:rPr>
                <w:sz w:val="24"/>
                <w:szCs w:val="24"/>
              </w:rPr>
              <w:t>Обеспечено содействие социальному обустройству участников Государственной программы переселения и членов их семей</w:t>
            </w:r>
          </w:p>
        </w:tc>
        <w:tc>
          <w:tcPr>
            <w:tcW w:w="1642" w:type="pct"/>
            <w:tcBorders>
              <w:bottom w:val="single" w:sz="4" w:space="0" w:color="auto"/>
            </w:tcBorders>
          </w:tcPr>
          <w:p w:rsidR="00AF55FF" w:rsidRPr="002D4268" w:rsidRDefault="00AF55FF" w:rsidP="00A7648C">
            <w:pPr>
              <w:widowControl w:val="0"/>
              <w:autoSpaceDE w:val="0"/>
              <w:autoSpaceDN w:val="0"/>
              <w:adjustRightInd w:val="0"/>
              <w:jc w:val="both"/>
              <w:rPr>
                <w:sz w:val="24"/>
                <w:szCs w:val="24"/>
              </w:rPr>
            </w:pPr>
            <w:r w:rsidRPr="002D4268">
              <w:rPr>
                <w:sz w:val="24"/>
                <w:szCs w:val="24"/>
              </w:rPr>
              <w:t xml:space="preserve">не </w:t>
            </w:r>
            <w:r w:rsidRPr="004B5B0D">
              <w:rPr>
                <w:sz w:val="24"/>
                <w:szCs w:val="24"/>
              </w:rPr>
              <w:t>менее 2</w:t>
            </w:r>
            <w:r w:rsidR="00A7648C" w:rsidRPr="004B5B0D">
              <w:rPr>
                <w:sz w:val="24"/>
                <w:szCs w:val="24"/>
              </w:rPr>
              <w:t>7</w:t>
            </w:r>
            <w:r w:rsidRPr="004B5B0D">
              <w:rPr>
                <w:sz w:val="24"/>
                <w:szCs w:val="24"/>
              </w:rPr>
              <w:t>0</w:t>
            </w:r>
            <w:r w:rsidRPr="007A6BF5">
              <w:rPr>
                <w:color w:val="FF0000"/>
                <w:sz w:val="24"/>
                <w:szCs w:val="24"/>
              </w:rPr>
              <w:t> </w:t>
            </w:r>
            <w:r w:rsidRPr="002D4268">
              <w:rPr>
                <w:sz w:val="24"/>
                <w:szCs w:val="24"/>
              </w:rPr>
              <w:t xml:space="preserve">человек в год получат единовременные выплаты на жилищное обустройство участникам Государственной программы переселения и членам их семей, переселившимся в Смоленскую область, поставленным на учет в УВМ УМВД России по Смоленской </w:t>
            </w:r>
            <w:r w:rsidR="00003F7D" w:rsidRPr="002D4268">
              <w:rPr>
                <w:sz w:val="24"/>
                <w:szCs w:val="24"/>
              </w:rPr>
              <w:t>области</w:t>
            </w:r>
          </w:p>
        </w:tc>
        <w:tc>
          <w:tcPr>
            <w:tcW w:w="1223" w:type="pct"/>
            <w:tcBorders>
              <w:bottom w:val="single" w:sz="4" w:space="0" w:color="auto"/>
            </w:tcBorders>
          </w:tcPr>
          <w:p w:rsidR="00AF55FF" w:rsidRPr="002D4268" w:rsidRDefault="00AF55FF" w:rsidP="00AF55FF">
            <w:pPr>
              <w:widowControl w:val="0"/>
              <w:autoSpaceDE w:val="0"/>
              <w:autoSpaceDN w:val="0"/>
              <w:adjustRightInd w:val="0"/>
              <w:jc w:val="both"/>
              <w:rPr>
                <w:sz w:val="24"/>
                <w:szCs w:val="24"/>
              </w:rPr>
            </w:pPr>
            <w:r w:rsidRPr="002D4268">
              <w:rPr>
                <w:sz w:val="24"/>
                <w:szCs w:val="24"/>
              </w:rPr>
              <w:t>доля расходов областного бюджета на реализацию мероприятий, связанных с предоставлением дополнительных</w:t>
            </w:r>
          </w:p>
          <w:p w:rsidR="0071478D" w:rsidRPr="002D4268" w:rsidRDefault="00AF55FF" w:rsidP="0071478D">
            <w:pPr>
              <w:widowControl w:val="0"/>
              <w:autoSpaceDE w:val="0"/>
              <w:autoSpaceDN w:val="0"/>
              <w:adjustRightInd w:val="0"/>
              <w:jc w:val="both"/>
              <w:rPr>
                <w:sz w:val="24"/>
                <w:szCs w:val="24"/>
              </w:rPr>
            </w:pPr>
            <w:r w:rsidRPr="002D4268">
              <w:rPr>
                <w:sz w:val="24"/>
                <w:szCs w:val="24"/>
              </w:rPr>
              <w:t xml:space="preserve">гарантий и мер социальной </w:t>
            </w:r>
            <w:proofErr w:type="spellStart"/>
            <w:r w:rsidRPr="002D4268">
              <w:rPr>
                <w:sz w:val="24"/>
                <w:szCs w:val="24"/>
              </w:rPr>
              <w:t>поддерж-ки</w:t>
            </w:r>
            <w:proofErr w:type="spellEnd"/>
            <w:r w:rsidRPr="002D4268">
              <w:rPr>
                <w:sz w:val="24"/>
                <w:szCs w:val="24"/>
              </w:rPr>
              <w:t xml:space="preserve"> переселившимся </w:t>
            </w:r>
            <w:r w:rsidR="00003F7D" w:rsidRPr="002D4268">
              <w:rPr>
                <w:sz w:val="24"/>
                <w:szCs w:val="24"/>
              </w:rPr>
              <w:t>соотечественникам,</w:t>
            </w:r>
            <w:r w:rsidR="0071478D" w:rsidRPr="002D4268">
              <w:rPr>
                <w:sz w:val="24"/>
                <w:szCs w:val="24"/>
              </w:rPr>
              <w:t xml:space="preserve"> предоставлением им временного жилья и оказанием помощи в жилищном обустройстве, в общем размере расходов областного бюджета на</w:t>
            </w:r>
          </w:p>
          <w:p w:rsidR="0071478D" w:rsidRPr="002D4268" w:rsidRDefault="0071478D" w:rsidP="0071478D">
            <w:pPr>
              <w:widowControl w:val="0"/>
              <w:autoSpaceDE w:val="0"/>
              <w:autoSpaceDN w:val="0"/>
              <w:adjustRightInd w:val="0"/>
              <w:jc w:val="both"/>
              <w:rPr>
                <w:sz w:val="24"/>
                <w:szCs w:val="24"/>
              </w:rPr>
            </w:pPr>
            <w:r w:rsidRPr="002D4268">
              <w:rPr>
                <w:sz w:val="24"/>
                <w:szCs w:val="24"/>
              </w:rPr>
              <w:t>реализацию предусмотренных мероприятий;</w:t>
            </w:r>
          </w:p>
          <w:p w:rsidR="0071478D" w:rsidRPr="002D4268" w:rsidRDefault="0071478D" w:rsidP="0071478D">
            <w:pPr>
              <w:widowControl w:val="0"/>
              <w:autoSpaceDE w:val="0"/>
              <w:autoSpaceDN w:val="0"/>
              <w:adjustRightInd w:val="0"/>
              <w:jc w:val="both"/>
              <w:rPr>
                <w:sz w:val="24"/>
                <w:szCs w:val="24"/>
              </w:rPr>
            </w:pPr>
            <w:r w:rsidRPr="002D4268">
              <w:rPr>
                <w:sz w:val="24"/>
                <w:szCs w:val="24"/>
              </w:rPr>
              <w:t xml:space="preserve">количество получателей единовременной выплаты на жилищное обустройство участникам Государственной программы переселения и членам их семей, переселившимся в Смоленскую область, поставленным на учет в УВМ УМВД России по Смоленской области; </w:t>
            </w:r>
          </w:p>
          <w:p w:rsidR="00AF55FF" w:rsidRDefault="0071478D" w:rsidP="0010213C">
            <w:pPr>
              <w:widowControl w:val="0"/>
              <w:autoSpaceDE w:val="0"/>
              <w:autoSpaceDN w:val="0"/>
              <w:adjustRightInd w:val="0"/>
              <w:jc w:val="both"/>
              <w:rPr>
                <w:sz w:val="24"/>
                <w:szCs w:val="24"/>
              </w:rPr>
            </w:pPr>
            <w:r w:rsidRPr="002D4268">
              <w:rPr>
                <w:sz w:val="24"/>
                <w:szCs w:val="24"/>
              </w:rPr>
              <w:t xml:space="preserve">численность участников </w:t>
            </w:r>
            <w:proofErr w:type="spellStart"/>
            <w:r w:rsidRPr="002D4268">
              <w:rPr>
                <w:sz w:val="24"/>
                <w:szCs w:val="24"/>
              </w:rPr>
              <w:t>Государ-ственной</w:t>
            </w:r>
            <w:proofErr w:type="spellEnd"/>
            <w:r w:rsidRPr="002D4268">
              <w:rPr>
                <w:sz w:val="24"/>
                <w:szCs w:val="24"/>
              </w:rPr>
              <w:t xml:space="preserve"> программы переселения и членов их семей, имеющих трех и более детей, прибывших в Смоленскую область и поставленных на учет в УВМ УМВД России по Смоленской области</w:t>
            </w:r>
          </w:p>
          <w:p w:rsidR="00500C02" w:rsidRPr="002D4268" w:rsidRDefault="00500C02" w:rsidP="0010213C">
            <w:pPr>
              <w:widowControl w:val="0"/>
              <w:autoSpaceDE w:val="0"/>
              <w:autoSpaceDN w:val="0"/>
              <w:adjustRightInd w:val="0"/>
              <w:jc w:val="both"/>
              <w:rPr>
                <w:sz w:val="24"/>
                <w:szCs w:val="24"/>
              </w:rPr>
            </w:pPr>
          </w:p>
        </w:tc>
      </w:tr>
      <w:tr w:rsidR="00500C02" w:rsidRPr="002D4268" w:rsidTr="00500C02">
        <w:trPr>
          <w:trHeight w:val="8831"/>
        </w:trPr>
        <w:tc>
          <w:tcPr>
            <w:tcW w:w="322" w:type="pct"/>
          </w:tcPr>
          <w:p w:rsidR="00500C02" w:rsidRPr="002D4268" w:rsidRDefault="00500C02" w:rsidP="0071478D">
            <w:pPr>
              <w:widowControl w:val="0"/>
              <w:autoSpaceDE w:val="0"/>
              <w:autoSpaceDN w:val="0"/>
              <w:adjustRightInd w:val="0"/>
              <w:rPr>
                <w:sz w:val="24"/>
                <w:szCs w:val="24"/>
              </w:rPr>
            </w:pPr>
            <w:r w:rsidRPr="002D4268">
              <w:rPr>
                <w:sz w:val="24"/>
                <w:szCs w:val="24"/>
              </w:rPr>
              <w:t>3.3.</w:t>
            </w:r>
          </w:p>
        </w:tc>
        <w:tc>
          <w:tcPr>
            <w:tcW w:w="1813" w:type="pct"/>
          </w:tcPr>
          <w:p w:rsidR="00500C02" w:rsidRPr="002D4268" w:rsidRDefault="00500C02" w:rsidP="0071478D">
            <w:pPr>
              <w:widowControl w:val="0"/>
              <w:autoSpaceDE w:val="0"/>
              <w:autoSpaceDN w:val="0"/>
              <w:adjustRightInd w:val="0"/>
              <w:rPr>
                <w:sz w:val="24"/>
                <w:szCs w:val="24"/>
              </w:rPr>
            </w:pPr>
            <w:r w:rsidRPr="002D4268">
              <w:rPr>
                <w:sz w:val="24"/>
                <w:szCs w:val="24"/>
              </w:rPr>
              <w:t xml:space="preserve">Осуществлено сокращение дефицита трудовых ресурсов </w:t>
            </w:r>
          </w:p>
          <w:p w:rsidR="00500C02" w:rsidRPr="002D4268" w:rsidRDefault="00500C02" w:rsidP="0071478D">
            <w:pPr>
              <w:widowControl w:val="0"/>
              <w:autoSpaceDE w:val="0"/>
              <w:autoSpaceDN w:val="0"/>
              <w:adjustRightInd w:val="0"/>
              <w:rPr>
                <w:sz w:val="24"/>
                <w:szCs w:val="24"/>
              </w:rPr>
            </w:pPr>
          </w:p>
        </w:tc>
        <w:tc>
          <w:tcPr>
            <w:tcW w:w="1642" w:type="pct"/>
          </w:tcPr>
          <w:p w:rsidR="00500C02" w:rsidRPr="002D4268" w:rsidRDefault="00500C02" w:rsidP="0071478D">
            <w:pPr>
              <w:widowControl w:val="0"/>
              <w:autoSpaceDE w:val="0"/>
              <w:autoSpaceDN w:val="0"/>
              <w:adjustRightInd w:val="0"/>
              <w:jc w:val="both"/>
              <w:rPr>
                <w:sz w:val="24"/>
                <w:szCs w:val="24"/>
              </w:rPr>
            </w:pPr>
            <w:r w:rsidRPr="002D4268">
              <w:rPr>
                <w:sz w:val="24"/>
                <w:szCs w:val="24"/>
              </w:rPr>
              <w:t xml:space="preserve">не менее 200 человек в год составит численность занятых участников Государственной программы переселения, в том числе работающих по найму, осуществляющих предпринимательскую деятельность в качестве индивидуальных предпринимателей и глав крестьянских (фермерских) </w:t>
            </w:r>
          </w:p>
          <w:p w:rsidR="00500C02" w:rsidRPr="002D4268" w:rsidRDefault="00500C02" w:rsidP="0071478D">
            <w:pPr>
              <w:widowControl w:val="0"/>
              <w:autoSpaceDE w:val="0"/>
              <w:autoSpaceDN w:val="0"/>
              <w:adjustRightInd w:val="0"/>
              <w:jc w:val="both"/>
              <w:rPr>
                <w:sz w:val="24"/>
                <w:szCs w:val="24"/>
              </w:rPr>
            </w:pPr>
            <w:r w:rsidRPr="002D4268">
              <w:rPr>
                <w:sz w:val="24"/>
                <w:szCs w:val="24"/>
              </w:rPr>
              <w:t>хозяйств, прибывших в Смоленскую область и поставленных на учет в УВМ УМВД России по Смоленской области</w:t>
            </w:r>
          </w:p>
        </w:tc>
        <w:tc>
          <w:tcPr>
            <w:tcW w:w="1223" w:type="pct"/>
          </w:tcPr>
          <w:p w:rsidR="00500C02" w:rsidRPr="002D4268" w:rsidRDefault="00500C02" w:rsidP="0071478D">
            <w:pPr>
              <w:widowControl w:val="0"/>
              <w:autoSpaceDE w:val="0"/>
              <w:autoSpaceDN w:val="0"/>
              <w:adjustRightInd w:val="0"/>
              <w:jc w:val="both"/>
              <w:rPr>
                <w:sz w:val="24"/>
                <w:szCs w:val="24"/>
              </w:rPr>
            </w:pPr>
            <w:r w:rsidRPr="002D4268">
              <w:rPr>
                <w:sz w:val="24"/>
                <w:szCs w:val="24"/>
              </w:rPr>
              <w:t xml:space="preserve">численность участников Государственной программы переселения и членов их семей, прибывших в Смоленскую область и поставленных на учет в УВМ УМВД России по Смоленской области; </w:t>
            </w:r>
          </w:p>
          <w:p w:rsidR="00500C02" w:rsidRPr="002D4268" w:rsidRDefault="00500C02" w:rsidP="0071478D">
            <w:pPr>
              <w:widowControl w:val="0"/>
              <w:autoSpaceDE w:val="0"/>
              <w:autoSpaceDN w:val="0"/>
              <w:adjustRightInd w:val="0"/>
              <w:jc w:val="both"/>
              <w:rPr>
                <w:sz w:val="24"/>
                <w:szCs w:val="24"/>
              </w:rPr>
            </w:pPr>
            <w:r w:rsidRPr="002D4268">
              <w:rPr>
                <w:sz w:val="24"/>
                <w:szCs w:val="24"/>
              </w:rPr>
              <w:t>численность занятых участников Государственной программы переселения, в том</w:t>
            </w:r>
          </w:p>
          <w:p w:rsidR="00500C02" w:rsidRPr="002D4268" w:rsidRDefault="00500C02" w:rsidP="0071478D">
            <w:pPr>
              <w:widowControl w:val="0"/>
              <w:autoSpaceDE w:val="0"/>
              <w:autoSpaceDN w:val="0"/>
              <w:adjustRightInd w:val="0"/>
              <w:jc w:val="both"/>
              <w:rPr>
                <w:sz w:val="24"/>
                <w:szCs w:val="24"/>
              </w:rPr>
            </w:pPr>
            <w:r w:rsidRPr="002D4268">
              <w:rPr>
                <w:sz w:val="24"/>
                <w:szCs w:val="24"/>
              </w:rPr>
              <w:t>числе работающих по найму, осуществляющих</w:t>
            </w:r>
          </w:p>
          <w:p w:rsidR="00500C02" w:rsidRPr="002D4268" w:rsidRDefault="00500C02" w:rsidP="0071478D">
            <w:pPr>
              <w:widowControl w:val="0"/>
              <w:autoSpaceDE w:val="0"/>
              <w:autoSpaceDN w:val="0"/>
              <w:adjustRightInd w:val="0"/>
              <w:jc w:val="both"/>
              <w:rPr>
                <w:sz w:val="24"/>
                <w:szCs w:val="24"/>
              </w:rPr>
            </w:pPr>
            <w:r w:rsidRPr="002D4268">
              <w:rPr>
                <w:sz w:val="24"/>
                <w:szCs w:val="24"/>
              </w:rPr>
              <w:t>предпринимательскую деятельность в качестве индивидуальных предпринимателей и глав крестьянских (фермерских)</w:t>
            </w:r>
          </w:p>
          <w:p w:rsidR="00500C02" w:rsidRPr="002D4268" w:rsidRDefault="00500C02" w:rsidP="00AF55FF">
            <w:pPr>
              <w:widowControl w:val="0"/>
              <w:autoSpaceDE w:val="0"/>
              <w:autoSpaceDN w:val="0"/>
              <w:adjustRightInd w:val="0"/>
              <w:jc w:val="both"/>
              <w:rPr>
                <w:sz w:val="24"/>
                <w:szCs w:val="24"/>
              </w:rPr>
            </w:pPr>
            <w:r w:rsidRPr="002D4268">
              <w:rPr>
                <w:sz w:val="24"/>
                <w:szCs w:val="24"/>
              </w:rPr>
              <w:t>хозяйств, прибывших в Смоленскую область и поставленных на учет в УВМ УМВД России по Смоленской области</w:t>
            </w:r>
          </w:p>
        </w:tc>
      </w:tr>
      <w:tr w:rsidR="0071478D" w:rsidRPr="002D4268" w:rsidTr="00515264">
        <w:trPr>
          <w:trHeight w:val="3162"/>
        </w:trPr>
        <w:tc>
          <w:tcPr>
            <w:tcW w:w="322" w:type="pct"/>
            <w:tcBorders>
              <w:top w:val="single" w:sz="4" w:space="0" w:color="auto"/>
              <w:bottom w:val="single" w:sz="4" w:space="0" w:color="auto"/>
            </w:tcBorders>
          </w:tcPr>
          <w:p w:rsidR="0071478D" w:rsidRPr="002D4268" w:rsidRDefault="0071478D" w:rsidP="000A1151">
            <w:pPr>
              <w:widowControl w:val="0"/>
              <w:autoSpaceDE w:val="0"/>
              <w:autoSpaceDN w:val="0"/>
              <w:adjustRightInd w:val="0"/>
              <w:rPr>
                <w:sz w:val="24"/>
                <w:szCs w:val="24"/>
              </w:rPr>
            </w:pPr>
            <w:r w:rsidRPr="002D4268">
              <w:rPr>
                <w:sz w:val="24"/>
                <w:szCs w:val="24"/>
              </w:rPr>
              <w:t>3.4.</w:t>
            </w:r>
          </w:p>
        </w:tc>
        <w:tc>
          <w:tcPr>
            <w:tcW w:w="1813" w:type="pct"/>
            <w:tcBorders>
              <w:top w:val="single" w:sz="4" w:space="0" w:color="auto"/>
              <w:bottom w:val="single" w:sz="4" w:space="0" w:color="auto"/>
            </w:tcBorders>
          </w:tcPr>
          <w:p w:rsidR="0071478D" w:rsidRPr="002D4268" w:rsidRDefault="0071478D" w:rsidP="000A1151">
            <w:pPr>
              <w:widowControl w:val="0"/>
              <w:autoSpaceDE w:val="0"/>
              <w:autoSpaceDN w:val="0"/>
              <w:adjustRightInd w:val="0"/>
              <w:rPr>
                <w:sz w:val="24"/>
                <w:szCs w:val="24"/>
              </w:rPr>
            </w:pPr>
            <w:r w:rsidRPr="002D4268">
              <w:rPr>
                <w:sz w:val="24"/>
                <w:szCs w:val="24"/>
              </w:rPr>
              <w:t>Созданы условия для увеличения численности экономически активного населения</w:t>
            </w:r>
          </w:p>
        </w:tc>
        <w:tc>
          <w:tcPr>
            <w:tcW w:w="1642" w:type="pct"/>
            <w:tcBorders>
              <w:bottom w:val="single" w:sz="4" w:space="0" w:color="auto"/>
            </w:tcBorders>
          </w:tcPr>
          <w:p w:rsidR="0071478D" w:rsidRPr="002D4268" w:rsidRDefault="0071478D" w:rsidP="001277C5">
            <w:pPr>
              <w:widowControl w:val="0"/>
              <w:autoSpaceDE w:val="0"/>
              <w:autoSpaceDN w:val="0"/>
              <w:adjustRightInd w:val="0"/>
              <w:jc w:val="both"/>
              <w:rPr>
                <w:sz w:val="24"/>
                <w:szCs w:val="24"/>
              </w:rPr>
            </w:pPr>
            <w:r w:rsidRPr="002D4268">
              <w:rPr>
                <w:sz w:val="24"/>
                <w:szCs w:val="24"/>
              </w:rPr>
              <w:t>доля трудоспособных участников Государственной программы переселения и членов их семей составит не менее 85 процентов в общем числе прибывших в Смоленскую область и поставленных на учет в УВМ УМВД России по Смоленской области</w:t>
            </w:r>
            <w:r w:rsidRPr="002D4268">
              <w:rPr>
                <w:color w:val="FF0000"/>
                <w:sz w:val="24"/>
                <w:szCs w:val="24"/>
              </w:rPr>
              <w:t xml:space="preserve"> </w:t>
            </w:r>
            <w:r w:rsidRPr="002D4268">
              <w:rPr>
                <w:sz w:val="24"/>
                <w:szCs w:val="24"/>
              </w:rPr>
              <w:t xml:space="preserve"> </w:t>
            </w:r>
          </w:p>
        </w:tc>
        <w:tc>
          <w:tcPr>
            <w:tcW w:w="1223" w:type="pct"/>
            <w:tcBorders>
              <w:bottom w:val="single" w:sz="4" w:space="0" w:color="auto"/>
            </w:tcBorders>
          </w:tcPr>
          <w:p w:rsidR="0071478D" w:rsidRPr="002D4268" w:rsidRDefault="0071478D" w:rsidP="003D3CF5">
            <w:pPr>
              <w:widowControl w:val="0"/>
              <w:autoSpaceDE w:val="0"/>
              <w:autoSpaceDN w:val="0"/>
              <w:adjustRightInd w:val="0"/>
              <w:jc w:val="both"/>
              <w:rPr>
                <w:sz w:val="24"/>
                <w:szCs w:val="24"/>
              </w:rPr>
            </w:pPr>
            <w:r w:rsidRPr="002D4268">
              <w:rPr>
                <w:sz w:val="24"/>
                <w:szCs w:val="24"/>
              </w:rPr>
              <w:t>доля трудоспособных участников Государственной программы переселения и членов</w:t>
            </w:r>
          </w:p>
          <w:p w:rsidR="0071478D" w:rsidRPr="002D4268" w:rsidRDefault="0071478D" w:rsidP="003D3CF5">
            <w:pPr>
              <w:widowControl w:val="0"/>
              <w:autoSpaceDE w:val="0"/>
              <w:autoSpaceDN w:val="0"/>
              <w:adjustRightInd w:val="0"/>
              <w:jc w:val="both"/>
              <w:rPr>
                <w:sz w:val="24"/>
                <w:szCs w:val="24"/>
              </w:rPr>
            </w:pPr>
            <w:r w:rsidRPr="002D4268">
              <w:rPr>
                <w:sz w:val="24"/>
                <w:szCs w:val="24"/>
              </w:rPr>
              <w:t xml:space="preserve"> их семей в общем числе прибывших в Смоленскую область и поставленных на учет в УВМ УМВД России по Смоленской области</w:t>
            </w:r>
          </w:p>
        </w:tc>
      </w:tr>
      <w:tr w:rsidR="0071478D" w:rsidRPr="002D4268" w:rsidTr="0010213C">
        <w:trPr>
          <w:trHeight w:val="743"/>
        </w:trPr>
        <w:tc>
          <w:tcPr>
            <w:tcW w:w="5000" w:type="pct"/>
            <w:gridSpan w:val="4"/>
          </w:tcPr>
          <w:p w:rsidR="0071478D" w:rsidRPr="002D4268" w:rsidRDefault="0071478D" w:rsidP="00C75580">
            <w:pPr>
              <w:widowControl w:val="0"/>
              <w:autoSpaceDE w:val="0"/>
              <w:autoSpaceDN w:val="0"/>
              <w:adjustRightInd w:val="0"/>
              <w:jc w:val="center"/>
              <w:rPr>
                <w:sz w:val="24"/>
                <w:szCs w:val="24"/>
              </w:rPr>
            </w:pPr>
            <w:r w:rsidRPr="002D4268">
              <w:rPr>
                <w:sz w:val="24"/>
                <w:szCs w:val="24"/>
              </w:rPr>
              <w:t>4. Комплекс процессных мероприятий</w:t>
            </w:r>
          </w:p>
          <w:p w:rsidR="0071478D" w:rsidRPr="002D4268" w:rsidRDefault="0071478D" w:rsidP="00C75580">
            <w:pPr>
              <w:widowControl w:val="0"/>
              <w:autoSpaceDE w:val="0"/>
              <w:autoSpaceDN w:val="0"/>
              <w:adjustRightInd w:val="0"/>
              <w:jc w:val="center"/>
              <w:rPr>
                <w:sz w:val="24"/>
                <w:szCs w:val="24"/>
              </w:rPr>
            </w:pPr>
            <w:r w:rsidRPr="002D4268">
              <w:rPr>
                <w:sz w:val="24"/>
                <w:szCs w:val="24"/>
              </w:rPr>
              <w:t>«</w:t>
            </w:r>
            <w:r w:rsidRPr="002D4268">
              <w:rPr>
                <w:spacing w:val="-2"/>
                <w:sz w:val="24"/>
                <w:szCs w:val="24"/>
              </w:rPr>
              <w:t>Сопровождение инвалидов молодого возраста при получении ими профессионального образования и содействие в последующем трудоустройстве</w:t>
            </w:r>
            <w:r w:rsidRPr="002D4268">
              <w:rPr>
                <w:sz w:val="24"/>
                <w:szCs w:val="24"/>
              </w:rPr>
              <w:t>»</w:t>
            </w:r>
          </w:p>
        </w:tc>
      </w:tr>
      <w:tr w:rsidR="0071478D" w:rsidRPr="002D4268" w:rsidTr="001971E9">
        <w:trPr>
          <w:trHeight w:val="627"/>
        </w:trPr>
        <w:tc>
          <w:tcPr>
            <w:tcW w:w="322" w:type="pct"/>
          </w:tcPr>
          <w:p w:rsidR="0071478D" w:rsidRPr="002D4268" w:rsidRDefault="0071478D" w:rsidP="0039089F">
            <w:pPr>
              <w:widowControl w:val="0"/>
              <w:autoSpaceDE w:val="0"/>
              <w:autoSpaceDN w:val="0"/>
              <w:adjustRightInd w:val="0"/>
              <w:jc w:val="center"/>
              <w:rPr>
                <w:sz w:val="24"/>
                <w:szCs w:val="24"/>
              </w:rPr>
            </w:pPr>
          </w:p>
        </w:tc>
        <w:tc>
          <w:tcPr>
            <w:tcW w:w="4678" w:type="pct"/>
            <w:gridSpan w:val="3"/>
            <w:shd w:val="clear" w:color="auto" w:fill="auto"/>
          </w:tcPr>
          <w:p w:rsidR="0071478D" w:rsidRPr="002D4268" w:rsidRDefault="0071478D" w:rsidP="003F1085">
            <w:pPr>
              <w:widowControl w:val="0"/>
              <w:autoSpaceDE w:val="0"/>
              <w:autoSpaceDN w:val="0"/>
              <w:adjustRightInd w:val="0"/>
              <w:jc w:val="both"/>
              <w:rPr>
                <w:sz w:val="24"/>
                <w:szCs w:val="24"/>
              </w:rPr>
            </w:pPr>
            <w:r w:rsidRPr="002D4268">
              <w:rPr>
                <w:sz w:val="24"/>
                <w:szCs w:val="24"/>
              </w:rPr>
              <w:t xml:space="preserve">Ответственный за выполнение комплекса процессных мероприятий – начальник Департамента государственной службы занятости населения Смоленской области </w:t>
            </w:r>
            <w:r w:rsidR="00444A7D" w:rsidRPr="002D4268">
              <w:rPr>
                <w:rFonts w:eastAsia="Arial Unicode MS"/>
                <w:sz w:val="24"/>
                <w:szCs w:val="24"/>
              </w:rPr>
              <w:t>Захаров Роман Николаевич</w:t>
            </w:r>
          </w:p>
        </w:tc>
      </w:tr>
      <w:tr w:rsidR="0071478D" w:rsidRPr="002D4268" w:rsidTr="008E5511">
        <w:trPr>
          <w:trHeight w:val="2655"/>
        </w:trPr>
        <w:tc>
          <w:tcPr>
            <w:tcW w:w="322" w:type="pct"/>
            <w:tcBorders>
              <w:bottom w:val="single" w:sz="4" w:space="0" w:color="auto"/>
            </w:tcBorders>
          </w:tcPr>
          <w:p w:rsidR="0071478D" w:rsidRPr="002D4268" w:rsidRDefault="0071478D" w:rsidP="0039089F">
            <w:pPr>
              <w:widowControl w:val="0"/>
              <w:autoSpaceDE w:val="0"/>
              <w:autoSpaceDN w:val="0"/>
              <w:adjustRightInd w:val="0"/>
              <w:jc w:val="center"/>
              <w:rPr>
                <w:sz w:val="24"/>
                <w:szCs w:val="24"/>
              </w:rPr>
            </w:pPr>
            <w:r w:rsidRPr="002D4268">
              <w:rPr>
                <w:sz w:val="24"/>
                <w:szCs w:val="24"/>
              </w:rPr>
              <w:t>4</w:t>
            </w:r>
            <w:r w:rsidRPr="002D4268">
              <w:rPr>
                <w:sz w:val="24"/>
                <w:szCs w:val="24"/>
                <w:lang w:val="en-US"/>
              </w:rPr>
              <w:t>.1.</w:t>
            </w:r>
          </w:p>
        </w:tc>
        <w:tc>
          <w:tcPr>
            <w:tcW w:w="1813" w:type="pct"/>
            <w:tcBorders>
              <w:bottom w:val="single" w:sz="4" w:space="0" w:color="auto"/>
            </w:tcBorders>
          </w:tcPr>
          <w:p w:rsidR="0071478D" w:rsidRPr="002D4268" w:rsidRDefault="0071478D" w:rsidP="006723B2">
            <w:pPr>
              <w:widowControl w:val="0"/>
              <w:autoSpaceDE w:val="0"/>
              <w:autoSpaceDN w:val="0"/>
              <w:adjustRightInd w:val="0"/>
              <w:rPr>
                <w:sz w:val="24"/>
                <w:szCs w:val="24"/>
              </w:rPr>
            </w:pPr>
            <w:r w:rsidRPr="002D4268">
              <w:rPr>
                <w:sz w:val="24"/>
                <w:szCs w:val="24"/>
              </w:rPr>
              <w:t>Обеспечено сопровождение инвалидов молодого возраста при получении ими профессионального образования</w:t>
            </w:r>
          </w:p>
        </w:tc>
        <w:tc>
          <w:tcPr>
            <w:tcW w:w="1642" w:type="pct"/>
            <w:tcBorders>
              <w:bottom w:val="single" w:sz="4" w:space="0" w:color="auto"/>
            </w:tcBorders>
          </w:tcPr>
          <w:p w:rsidR="0071478D" w:rsidRPr="002D4268" w:rsidRDefault="0071478D" w:rsidP="005E110C">
            <w:pPr>
              <w:widowControl w:val="0"/>
              <w:autoSpaceDE w:val="0"/>
              <w:autoSpaceDN w:val="0"/>
              <w:adjustRightInd w:val="0"/>
              <w:jc w:val="both"/>
              <w:rPr>
                <w:color w:val="FF0000"/>
                <w:sz w:val="24"/>
                <w:szCs w:val="24"/>
              </w:rPr>
            </w:pPr>
            <w:r w:rsidRPr="002D4268">
              <w:rPr>
                <w:sz w:val="24"/>
                <w:szCs w:val="24"/>
              </w:rPr>
              <w:t>обеспечено сопровождение граждан, относящихся к категории молодых инвалидов,  при получении ими профессионального образования, включая информационное, социальное, реабилитационное, психолого-педагогическое сопровождение</w:t>
            </w:r>
          </w:p>
        </w:tc>
        <w:tc>
          <w:tcPr>
            <w:tcW w:w="1223" w:type="pct"/>
            <w:tcBorders>
              <w:bottom w:val="single" w:sz="4" w:space="0" w:color="auto"/>
            </w:tcBorders>
          </w:tcPr>
          <w:p w:rsidR="0071478D" w:rsidRPr="002D4268" w:rsidRDefault="0071478D" w:rsidP="005E59B2">
            <w:pPr>
              <w:widowControl w:val="0"/>
              <w:autoSpaceDE w:val="0"/>
              <w:autoSpaceDN w:val="0"/>
              <w:adjustRightInd w:val="0"/>
              <w:jc w:val="both"/>
              <w:rPr>
                <w:sz w:val="24"/>
                <w:szCs w:val="24"/>
              </w:rPr>
            </w:pPr>
            <w:r w:rsidRPr="002D4268">
              <w:rPr>
                <w:sz w:val="24"/>
                <w:szCs w:val="24"/>
              </w:rPr>
              <w:t>доля инвалидов молодого возраста, успешно завершивших обучение, от числа лиц, принятых на обучение в соответствующем году</w:t>
            </w:r>
          </w:p>
        </w:tc>
      </w:tr>
      <w:tr w:rsidR="0071478D" w:rsidRPr="002D4268" w:rsidTr="003D3CF5">
        <w:trPr>
          <w:trHeight w:val="4019"/>
        </w:trPr>
        <w:tc>
          <w:tcPr>
            <w:tcW w:w="322" w:type="pct"/>
            <w:tcBorders>
              <w:bottom w:val="single" w:sz="4" w:space="0" w:color="auto"/>
            </w:tcBorders>
          </w:tcPr>
          <w:p w:rsidR="0071478D" w:rsidRPr="002D4268" w:rsidRDefault="0071478D" w:rsidP="00666F96">
            <w:pPr>
              <w:widowControl w:val="0"/>
              <w:autoSpaceDE w:val="0"/>
              <w:autoSpaceDN w:val="0"/>
              <w:adjustRightInd w:val="0"/>
              <w:rPr>
                <w:sz w:val="24"/>
                <w:szCs w:val="24"/>
                <w:lang w:val="en-US"/>
              </w:rPr>
            </w:pPr>
            <w:r w:rsidRPr="002D4268">
              <w:rPr>
                <w:sz w:val="24"/>
                <w:szCs w:val="24"/>
              </w:rPr>
              <w:t>4.2</w:t>
            </w:r>
            <w:r w:rsidRPr="002D4268">
              <w:rPr>
                <w:sz w:val="24"/>
                <w:szCs w:val="24"/>
                <w:lang w:val="en-US"/>
              </w:rPr>
              <w:t>.</w:t>
            </w:r>
          </w:p>
        </w:tc>
        <w:tc>
          <w:tcPr>
            <w:tcW w:w="1813" w:type="pct"/>
            <w:tcBorders>
              <w:bottom w:val="single" w:sz="4" w:space="0" w:color="auto"/>
            </w:tcBorders>
          </w:tcPr>
          <w:p w:rsidR="0071478D" w:rsidRPr="002D4268" w:rsidRDefault="0071478D" w:rsidP="00666F96">
            <w:pPr>
              <w:widowControl w:val="0"/>
              <w:autoSpaceDE w:val="0"/>
              <w:autoSpaceDN w:val="0"/>
              <w:adjustRightInd w:val="0"/>
              <w:rPr>
                <w:sz w:val="24"/>
                <w:szCs w:val="24"/>
              </w:rPr>
            </w:pPr>
            <w:r w:rsidRPr="002D4268">
              <w:rPr>
                <w:sz w:val="24"/>
                <w:szCs w:val="24"/>
              </w:rPr>
              <w:t>Обеспечено содействие инвалидам молодого возраста в трудоустройстве</w:t>
            </w:r>
          </w:p>
        </w:tc>
        <w:tc>
          <w:tcPr>
            <w:tcW w:w="1642" w:type="pct"/>
            <w:tcBorders>
              <w:bottom w:val="single" w:sz="4" w:space="0" w:color="auto"/>
            </w:tcBorders>
          </w:tcPr>
          <w:p w:rsidR="0071478D" w:rsidRPr="002D4268" w:rsidRDefault="0071478D" w:rsidP="00473DA4">
            <w:pPr>
              <w:widowControl w:val="0"/>
              <w:autoSpaceDE w:val="0"/>
              <w:autoSpaceDN w:val="0"/>
              <w:adjustRightInd w:val="0"/>
              <w:jc w:val="both"/>
              <w:rPr>
                <w:sz w:val="24"/>
                <w:szCs w:val="24"/>
              </w:rPr>
            </w:pPr>
            <w:r w:rsidRPr="002D4268">
              <w:rPr>
                <w:sz w:val="24"/>
                <w:szCs w:val="24"/>
              </w:rPr>
              <w:t>обеспечено содействие в трудоустройстве граждан, относящихся к категории молодых инвалидов,  обратившихся за содействием в государственные учреждения занятости с целью</w:t>
            </w:r>
          </w:p>
          <w:p w:rsidR="0071478D" w:rsidRPr="002D4268" w:rsidRDefault="0071478D" w:rsidP="00473DA4">
            <w:pPr>
              <w:widowControl w:val="0"/>
              <w:autoSpaceDE w:val="0"/>
              <w:autoSpaceDN w:val="0"/>
              <w:adjustRightInd w:val="0"/>
              <w:jc w:val="both"/>
              <w:rPr>
                <w:sz w:val="24"/>
                <w:szCs w:val="24"/>
              </w:rPr>
            </w:pPr>
            <w:r w:rsidRPr="002D4268">
              <w:rPr>
                <w:sz w:val="24"/>
                <w:szCs w:val="24"/>
              </w:rPr>
              <w:t>поиска подходящей работы</w:t>
            </w:r>
          </w:p>
        </w:tc>
        <w:tc>
          <w:tcPr>
            <w:tcW w:w="1223" w:type="pct"/>
            <w:tcBorders>
              <w:bottom w:val="single" w:sz="4" w:space="0" w:color="auto"/>
            </w:tcBorders>
          </w:tcPr>
          <w:p w:rsidR="0071478D" w:rsidRPr="002D4268" w:rsidRDefault="0071478D" w:rsidP="00473DA4">
            <w:pPr>
              <w:widowControl w:val="0"/>
              <w:autoSpaceDE w:val="0"/>
              <w:autoSpaceDN w:val="0"/>
              <w:adjustRightInd w:val="0"/>
              <w:jc w:val="both"/>
              <w:rPr>
                <w:sz w:val="24"/>
                <w:szCs w:val="24"/>
              </w:rPr>
            </w:pPr>
            <w:r w:rsidRPr="002D4268">
              <w:rPr>
                <w:sz w:val="24"/>
                <w:szCs w:val="24"/>
              </w:rPr>
              <w:t>доля трудоустроенных граждан, относящихся к категории молодых инвалидов, в общей численности граждан в возрасте от 18 до 44 лет, относящихся к категории инвалидов, обратившихся за</w:t>
            </w:r>
          </w:p>
          <w:p w:rsidR="0071478D" w:rsidRPr="002D4268" w:rsidRDefault="0071478D" w:rsidP="00AB5C30">
            <w:pPr>
              <w:widowControl w:val="0"/>
              <w:autoSpaceDE w:val="0"/>
              <w:autoSpaceDN w:val="0"/>
              <w:adjustRightInd w:val="0"/>
              <w:jc w:val="both"/>
              <w:rPr>
                <w:sz w:val="24"/>
                <w:szCs w:val="24"/>
              </w:rPr>
            </w:pPr>
            <w:r w:rsidRPr="002D4268">
              <w:rPr>
                <w:sz w:val="24"/>
                <w:szCs w:val="24"/>
              </w:rPr>
              <w:t>содействием в государственные учреждения занятости с целью поиска подходящей работы</w:t>
            </w:r>
          </w:p>
        </w:tc>
      </w:tr>
      <w:tr w:rsidR="0071478D" w:rsidRPr="002D4268" w:rsidTr="0039089F">
        <w:trPr>
          <w:trHeight w:val="469"/>
        </w:trPr>
        <w:tc>
          <w:tcPr>
            <w:tcW w:w="5000" w:type="pct"/>
            <w:gridSpan w:val="4"/>
          </w:tcPr>
          <w:p w:rsidR="0071478D" w:rsidRPr="002D4268" w:rsidRDefault="0071478D" w:rsidP="008300E1">
            <w:pPr>
              <w:widowControl w:val="0"/>
              <w:autoSpaceDE w:val="0"/>
              <w:autoSpaceDN w:val="0"/>
              <w:adjustRightInd w:val="0"/>
              <w:jc w:val="center"/>
              <w:rPr>
                <w:spacing w:val="-2"/>
                <w:sz w:val="24"/>
                <w:szCs w:val="24"/>
              </w:rPr>
            </w:pPr>
            <w:r w:rsidRPr="002D4268">
              <w:rPr>
                <w:spacing w:val="-2"/>
                <w:sz w:val="24"/>
                <w:szCs w:val="24"/>
              </w:rPr>
              <w:t xml:space="preserve">5. Комплекс процессных мероприятий </w:t>
            </w:r>
          </w:p>
          <w:p w:rsidR="0071478D" w:rsidRPr="002D4268" w:rsidRDefault="0071478D" w:rsidP="004B5B0D">
            <w:pPr>
              <w:widowControl w:val="0"/>
              <w:autoSpaceDE w:val="0"/>
              <w:autoSpaceDN w:val="0"/>
              <w:adjustRightInd w:val="0"/>
              <w:jc w:val="center"/>
              <w:rPr>
                <w:spacing w:val="-2"/>
                <w:sz w:val="24"/>
                <w:szCs w:val="24"/>
              </w:rPr>
            </w:pPr>
            <w:r w:rsidRPr="002D4268">
              <w:rPr>
                <w:spacing w:val="-2"/>
                <w:sz w:val="24"/>
                <w:szCs w:val="24"/>
              </w:rPr>
              <w:t xml:space="preserve">«Обеспечение деятельности </w:t>
            </w:r>
            <w:r w:rsidR="003A39B9" w:rsidRPr="002D4268">
              <w:rPr>
                <w:spacing w:val="-2"/>
                <w:sz w:val="24"/>
                <w:szCs w:val="24"/>
              </w:rPr>
              <w:t>исполнительных органов</w:t>
            </w:r>
            <w:r w:rsidRPr="002D4268">
              <w:rPr>
                <w:spacing w:val="-2"/>
                <w:sz w:val="24"/>
                <w:szCs w:val="24"/>
              </w:rPr>
              <w:t>»</w:t>
            </w:r>
          </w:p>
        </w:tc>
      </w:tr>
      <w:tr w:rsidR="0071478D" w:rsidRPr="002D4268" w:rsidTr="0039089F">
        <w:trPr>
          <w:trHeight w:val="747"/>
        </w:trPr>
        <w:tc>
          <w:tcPr>
            <w:tcW w:w="322" w:type="pct"/>
            <w:vAlign w:val="center"/>
          </w:tcPr>
          <w:p w:rsidR="0071478D" w:rsidRPr="002D4268" w:rsidRDefault="0071478D" w:rsidP="008300E1">
            <w:pPr>
              <w:widowControl w:val="0"/>
              <w:autoSpaceDE w:val="0"/>
              <w:autoSpaceDN w:val="0"/>
              <w:adjustRightInd w:val="0"/>
              <w:rPr>
                <w:sz w:val="24"/>
                <w:szCs w:val="24"/>
              </w:rPr>
            </w:pPr>
          </w:p>
        </w:tc>
        <w:tc>
          <w:tcPr>
            <w:tcW w:w="4678" w:type="pct"/>
            <w:gridSpan w:val="3"/>
            <w:vAlign w:val="center"/>
          </w:tcPr>
          <w:p w:rsidR="0071478D" w:rsidRPr="002D4268" w:rsidRDefault="0071478D" w:rsidP="003F1085">
            <w:pPr>
              <w:widowControl w:val="0"/>
              <w:autoSpaceDE w:val="0"/>
              <w:autoSpaceDN w:val="0"/>
              <w:adjustRightInd w:val="0"/>
              <w:jc w:val="both"/>
              <w:rPr>
                <w:sz w:val="24"/>
                <w:szCs w:val="24"/>
              </w:rPr>
            </w:pPr>
            <w:r w:rsidRPr="002D4268">
              <w:rPr>
                <w:sz w:val="24"/>
                <w:szCs w:val="24"/>
              </w:rPr>
              <w:t>Ответственный за выполнение комплекса</w:t>
            </w:r>
            <w:r w:rsidRPr="002D4268">
              <w:rPr>
                <w:spacing w:val="-2"/>
                <w:sz w:val="24"/>
                <w:szCs w:val="24"/>
              </w:rPr>
              <w:t xml:space="preserve"> процессных</w:t>
            </w:r>
            <w:r w:rsidRPr="002D4268">
              <w:rPr>
                <w:sz w:val="24"/>
                <w:szCs w:val="24"/>
              </w:rPr>
              <w:t xml:space="preserve"> мероприятий – начальник Департамента государственной службы занятости населения Смоленской области </w:t>
            </w:r>
            <w:r w:rsidR="00444A7D" w:rsidRPr="002D4268">
              <w:rPr>
                <w:rFonts w:eastAsia="Arial Unicode MS"/>
                <w:sz w:val="24"/>
                <w:szCs w:val="24"/>
              </w:rPr>
              <w:t>Захаров Роман Николаевич</w:t>
            </w:r>
          </w:p>
        </w:tc>
      </w:tr>
      <w:tr w:rsidR="0071478D" w:rsidRPr="002D4268" w:rsidTr="003D3CF5">
        <w:trPr>
          <w:trHeight w:val="3505"/>
        </w:trPr>
        <w:tc>
          <w:tcPr>
            <w:tcW w:w="322" w:type="pct"/>
            <w:tcBorders>
              <w:bottom w:val="single" w:sz="4" w:space="0" w:color="auto"/>
            </w:tcBorders>
          </w:tcPr>
          <w:p w:rsidR="0071478D" w:rsidRPr="002D4268" w:rsidRDefault="0071478D" w:rsidP="008300E1">
            <w:pPr>
              <w:widowControl w:val="0"/>
              <w:autoSpaceDE w:val="0"/>
              <w:autoSpaceDN w:val="0"/>
              <w:adjustRightInd w:val="0"/>
              <w:rPr>
                <w:sz w:val="24"/>
                <w:szCs w:val="24"/>
              </w:rPr>
            </w:pPr>
          </w:p>
        </w:tc>
        <w:tc>
          <w:tcPr>
            <w:tcW w:w="1813" w:type="pct"/>
            <w:tcBorders>
              <w:bottom w:val="single" w:sz="4" w:space="0" w:color="auto"/>
            </w:tcBorders>
          </w:tcPr>
          <w:p w:rsidR="0071478D" w:rsidRPr="002D4268" w:rsidRDefault="0071478D" w:rsidP="00A566C2">
            <w:pPr>
              <w:widowControl w:val="0"/>
              <w:autoSpaceDE w:val="0"/>
              <w:autoSpaceDN w:val="0"/>
              <w:adjustRightInd w:val="0"/>
              <w:rPr>
                <w:color w:val="22272F"/>
                <w:sz w:val="24"/>
                <w:szCs w:val="24"/>
                <w:shd w:val="clear" w:color="auto" w:fill="FFFFFF"/>
              </w:rPr>
            </w:pPr>
            <w:r w:rsidRPr="002D4268">
              <w:rPr>
                <w:color w:val="22272F"/>
                <w:sz w:val="24"/>
                <w:szCs w:val="24"/>
                <w:shd w:val="clear" w:color="auto" w:fill="FFFFFF"/>
              </w:rPr>
              <w:t>Обеспечены организационные, информационные, научно-методические условия для реализации Государственной программы</w:t>
            </w:r>
          </w:p>
        </w:tc>
        <w:tc>
          <w:tcPr>
            <w:tcW w:w="1642" w:type="pct"/>
            <w:tcBorders>
              <w:bottom w:val="single" w:sz="4" w:space="0" w:color="auto"/>
            </w:tcBorders>
          </w:tcPr>
          <w:p w:rsidR="0071478D" w:rsidRPr="002D4268" w:rsidRDefault="0071478D" w:rsidP="0013440C">
            <w:pPr>
              <w:widowControl w:val="0"/>
              <w:autoSpaceDE w:val="0"/>
              <w:autoSpaceDN w:val="0"/>
              <w:adjustRightInd w:val="0"/>
              <w:ind w:right="1"/>
              <w:jc w:val="both"/>
              <w:rPr>
                <w:color w:val="22272F"/>
                <w:sz w:val="24"/>
                <w:szCs w:val="24"/>
                <w:shd w:val="clear" w:color="auto" w:fill="FFFFFF"/>
              </w:rPr>
            </w:pPr>
            <w:r w:rsidRPr="002D4268">
              <w:rPr>
                <w:color w:val="22272F"/>
                <w:sz w:val="24"/>
                <w:szCs w:val="24"/>
                <w:shd w:val="clear" w:color="auto" w:fill="FFFFFF"/>
              </w:rPr>
              <w:t xml:space="preserve">обеспечена реализация функции государственного управления в области содействия занятости населения </w:t>
            </w:r>
            <w:r w:rsidRPr="002D4268">
              <w:rPr>
                <w:sz w:val="24"/>
                <w:szCs w:val="24"/>
                <w:shd w:val="clear" w:color="auto" w:fill="FFFFFF"/>
              </w:rPr>
              <w:t>и переданного для осуществления органам государственной власти Смоленской области полномочия Российской Федерации по осуществлению социальных выплат гражданам, признанным в установленном порядке безработными,</w:t>
            </w:r>
            <w:r w:rsidRPr="002D4268">
              <w:rPr>
                <w:color w:val="22272F"/>
                <w:sz w:val="24"/>
                <w:szCs w:val="24"/>
                <w:shd w:val="clear" w:color="auto" w:fill="FFFFFF"/>
              </w:rPr>
              <w:t xml:space="preserve"> посредством </w:t>
            </w:r>
          </w:p>
          <w:p w:rsidR="0071478D" w:rsidRPr="002D4268" w:rsidRDefault="0071478D" w:rsidP="0013440C">
            <w:pPr>
              <w:widowControl w:val="0"/>
              <w:autoSpaceDE w:val="0"/>
              <w:autoSpaceDN w:val="0"/>
              <w:adjustRightInd w:val="0"/>
              <w:ind w:right="1"/>
              <w:jc w:val="both"/>
              <w:rPr>
                <w:color w:val="22272F"/>
                <w:sz w:val="24"/>
                <w:szCs w:val="24"/>
                <w:shd w:val="clear" w:color="auto" w:fill="FFFFFF"/>
              </w:rPr>
            </w:pPr>
            <w:r w:rsidRPr="002D4268">
              <w:rPr>
                <w:color w:val="22272F"/>
                <w:sz w:val="24"/>
                <w:szCs w:val="24"/>
                <w:shd w:val="clear" w:color="auto" w:fill="FFFFFF"/>
              </w:rPr>
              <w:t>реализации мероприятий Государственной программы</w:t>
            </w:r>
          </w:p>
        </w:tc>
        <w:tc>
          <w:tcPr>
            <w:tcW w:w="1223" w:type="pct"/>
            <w:tcBorders>
              <w:bottom w:val="single" w:sz="4" w:space="0" w:color="auto"/>
            </w:tcBorders>
          </w:tcPr>
          <w:p w:rsidR="0071478D" w:rsidRPr="002D4268" w:rsidRDefault="0071478D" w:rsidP="008300E1">
            <w:pPr>
              <w:widowControl w:val="0"/>
              <w:autoSpaceDE w:val="0"/>
              <w:autoSpaceDN w:val="0"/>
              <w:adjustRightInd w:val="0"/>
              <w:jc w:val="center"/>
              <w:rPr>
                <w:sz w:val="24"/>
                <w:szCs w:val="24"/>
              </w:rPr>
            </w:pPr>
            <w:r w:rsidRPr="002D4268">
              <w:rPr>
                <w:sz w:val="24"/>
                <w:szCs w:val="24"/>
              </w:rPr>
              <w:t>-</w:t>
            </w:r>
          </w:p>
        </w:tc>
      </w:tr>
    </w:tbl>
    <w:p w:rsidR="0020523D" w:rsidRPr="002D4268" w:rsidRDefault="0020523D" w:rsidP="00A53039">
      <w:pPr>
        <w:jc w:val="center"/>
        <w:rPr>
          <w:b/>
          <w:sz w:val="28"/>
          <w:szCs w:val="28"/>
        </w:rPr>
      </w:pPr>
    </w:p>
    <w:p w:rsidR="004B5B0D" w:rsidRDefault="004B5B0D" w:rsidP="00A53039">
      <w:pPr>
        <w:jc w:val="center"/>
        <w:rPr>
          <w:b/>
          <w:sz w:val="28"/>
          <w:szCs w:val="28"/>
        </w:rPr>
      </w:pPr>
    </w:p>
    <w:p w:rsidR="004B5B0D" w:rsidRDefault="004B5B0D" w:rsidP="00A53039">
      <w:pPr>
        <w:jc w:val="center"/>
        <w:rPr>
          <w:b/>
          <w:sz w:val="28"/>
          <w:szCs w:val="28"/>
        </w:rPr>
      </w:pPr>
    </w:p>
    <w:p w:rsidR="004B5B0D" w:rsidRDefault="004B5B0D" w:rsidP="00A53039">
      <w:pPr>
        <w:jc w:val="center"/>
        <w:rPr>
          <w:b/>
          <w:sz w:val="28"/>
          <w:szCs w:val="28"/>
        </w:rPr>
      </w:pPr>
    </w:p>
    <w:p w:rsidR="004B5B0D" w:rsidRDefault="004B5B0D" w:rsidP="00A53039">
      <w:pPr>
        <w:jc w:val="center"/>
        <w:rPr>
          <w:b/>
          <w:sz w:val="28"/>
          <w:szCs w:val="28"/>
        </w:rPr>
      </w:pPr>
    </w:p>
    <w:p w:rsidR="00A53039" w:rsidRPr="002D4268" w:rsidRDefault="00A53039" w:rsidP="00A53039">
      <w:pPr>
        <w:jc w:val="center"/>
        <w:rPr>
          <w:b/>
          <w:sz w:val="28"/>
          <w:szCs w:val="28"/>
        </w:rPr>
      </w:pPr>
      <w:r w:rsidRPr="002D4268">
        <w:rPr>
          <w:b/>
          <w:sz w:val="28"/>
          <w:szCs w:val="28"/>
        </w:rPr>
        <w:t xml:space="preserve">Финансовое обеспечение </w:t>
      </w:r>
      <w:r w:rsidR="000856EF" w:rsidRPr="002D4268">
        <w:rPr>
          <w:b/>
          <w:sz w:val="28"/>
          <w:szCs w:val="28"/>
        </w:rPr>
        <w:t>Г</w:t>
      </w:r>
      <w:r w:rsidRPr="002D4268">
        <w:rPr>
          <w:b/>
          <w:sz w:val="28"/>
          <w:szCs w:val="28"/>
        </w:rPr>
        <w:t>осударственной программы</w:t>
      </w:r>
    </w:p>
    <w:p w:rsidR="00A53039" w:rsidRPr="002D4268" w:rsidRDefault="00A53039" w:rsidP="00A53039">
      <w:pPr>
        <w:jc w:val="center"/>
        <w:rPr>
          <w:sz w:val="28"/>
          <w:szCs w:val="28"/>
        </w:rPr>
      </w:pPr>
      <w:r w:rsidRPr="002D4268">
        <w:rPr>
          <w:b/>
          <w:sz w:val="28"/>
          <w:szCs w:val="28"/>
        </w:rPr>
        <w:t xml:space="preserve"> </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9"/>
        <w:gridCol w:w="1419"/>
        <w:gridCol w:w="1354"/>
        <w:gridCol w:w="1354"/>
        <w:gridCol w:w="1356"/>
      </w:tblGrid>
      <w:tr w:rsidR="00143A28" w:rsidRPr="004B5B0D" w:rsidTr="006723B2">
        <w:trPr>
          <w:jc w:val="center"/>
        </w:trPr>
        <w:tc>
          <w:tcPr>
            <w:tcW w:w="2364" w:type="pct"/>
            <w:vMerge w:val="restart"/>
          </w:tcPr>
          <w:p w:rsidR="00A53039" w:rsidRPr="004B5B0D" w:rsidRDefault="00A53039" w:rsidP="00F828FE">
            <w:pPr>
              <w:jc w:val="center"/>
              <w:rPr>
                <w:sz w:val="24"/>
                <w:szCs w:val="24"/>
              </w:rPr>
            </w:pPr>
            <w:r w:rsidRPr="004B5B0D">
              <w:rPr>
                <w:sz w:val="24"/>
                <w:szCs w:val="24"/>
              </w:rPr>
              <w:t>Источник финансового обеспечения</w:t>
            </w:r>
          </w:p>
        </w:tc>
        <w:tc>
          <w:tcPr>
            <w:tcW w:w="2636" w:type="pct"/>
            <w:gridSpan w:val="4"/>
          </w:tcPr>
          <w:p w:rsidR="00A53039" w:rsidRPr="004B5B0D" w:rsidRDefault="00A53039" w:rsidP="00F828FE">
            <w:pPr>
              <w:jc w:val="center"/>
              <w:rPr>
                <w:spacing w:val="-2"/>
                <w:sz w:val="24"/>
                <w:szCs w:val="24"/>
              </w:rPr>
            </w:pPr>
            <w:r w:rsidRPr="004B5B0D">
              <w:rPr>
                <w:spacing w:val="-2"/>
                <w:sz w:val="24"/>
                <w:szCs w:val="24"/>
              </w:rPr>
              <w:t>Объем финансового обеспечения по годам реализации (тыс. рублей)</w:t>
            </w:r>
          </w:p>
        </w:tc>
      </w:tr>
      <w:tr w:rsidR="007228ED" w:rsidRPr="004B5B0D" w:rsidTr="006723B2">
        <w:trPr>
          <w:trHeight w:val="311"/>
          <w:tblHeader/>
          <w:jc w:val="center"/>
        </w:trPr>
        <w:tc>
          <w:tcPr>
            <w:tcW w:w="2364" w:type="pct"/>
            <w:vMerge/>
            <w:vAlign w:val="center"/>
          </w:tcPr>
          <w:p w:rsidR="00515264" w:rsidRPr="004B5B0D" w:rsidRDefault="00515264" w:rsidP="00F828FE">
            <w:pPr>
              <w:jc w:val="center"/>
              <w:rPr>
                <w:sz w:val="24"/>
                <w:szCs w:val="24"/>
              </w:rPr>
            </w:pPr>
          </w:p>
        </w:tc>
        <w:tc>
          <w:tcPr>
            <w:tcW w:w="682" w:type="pct"/>
          </w:tcPr>
          <w:p w:rsidR="00515264" w:rsidRPr="004B5B0D" w:rsidRDefault="00515264" w:rsidP="00F828FE">
            <w:pPr>
              <w:ind w:right="54"/>
              <w:jc w:val="center"/>
              <w:rPr>
                <w:color w:val="22272F"/>
                <w:sz w:val="13"/>
                <w:szCs w:val="13"/>
                <w:shd w:val="clear" w:color="auto" w:fill="FFFFFF"/>
              </w:rPr>
            </w:pPr>
            <w:r w:rsidRPr="004B5B0D">
              <w:rPr>
                <w:spacing w:val="-2"/>
                <w:sz w:val="24"/>
                <w:szCs w:val="24"/>
              </w:rPr>
              <w:t>всего</w:t>
            </w:r>
          </w:p>
        </w:tc>
        <w:tc>
          <w:tcPr>
            <w:tcW w:w="651" w:type="pct"/>
            <w:vAlign w:val="center"/>
          </w:tcPr>
          <w:p w:rsidR="00515264" w:rsidRPr="004B5B0D" w:rsidRDefault="00515264" w:rsidP="00160741">
            <w:pPr>
              <w:jc w:val="center"/>
              <w:rPr>
                <w:spacing w:val="-2"/>
                <w:sz w:val="24"/>
                <w:szCs w:val="24"/>
              </w:rPr>
            </w:pPr>
            <w:r w:rsidRPr="004B5B0D">
              <w:rPr>
                <w:color w:val="22272F"/>
                <w:sz w:val="24"/>
                <w:szCs w:val="24"/>
                <w:shd w:val="clear" w:color="auto" w:fill="FFFFFF"/>
              </w:rPr>
              <w:t>2023 год</w:t>
            </w:r>
          </w:p>
        </w:tc>
        <w:tc>
          <w:tcPr>
            <w:tcW w:w="651" w:type="pct"/>
            <w:vAlign w:val="center"/>
          </w:tcPr>
          <w:p w:rsidR="00515264" w:rsidRPr="004B5B0D" w:rsidRDefault="00515264" w:rsidP="00160741">
            <w:pPr>
              <w:jc w:val="center"/>
              <w:rPr>
                <w:sz w:val="24"/>
                <w:szCs w:val="24"/>
              </w:rPr>
            </w:pPr>
            <w:r w:rsidRPr="004B5B0D">
              <w:rPr>
                <w:color w:val="22272F"/>
                <w:sz w:val="24"/>
                <w:szCs w:val="24"/>
                <w:shd w:val="clear" w:color="auto" w:fill="FFFFFF"/>
              </w:rPr>
              <w:t>2024 год</w:t>
            </w:r>
          </w:p>
        </w:tc>
        <w:tc>
          <w:tcPr>
            <w:tcW w:w="652" w:type="pct"/>
            <w:vAlign w:val="center"/>
          </w:tcPr>
          <w:p w:rsidR="00515264" w:rsidRPr="004B5B0D" w:rsidRDefault="00515264" w:rsidP="00515264">
            <w:pPr>
              <w:jc w:val="center"/>
              <w:rPr>
                <w:sz w:val="24"/>
                <w:szCs w:val="24"/>
              </w:rPr>
            </w:pPr>
            <w:r w:rsidRPr="004B5B0D">
              <w:rPr>
                <w:color w:val="22272F"/>
                <w:sz w:val="24"/>
                <w:szCs w:val="24"/>
                <w:shd w:val="clear" w:color="auto" w:fill="FFFFFF"/>
              </w:rPr>
              <w:t>2025 год</w:t>
            </w:r>
          </w:p>
        </w:tc>
      </w:tr>
      <w:tr w:rsidR="007228ED" w:rsidRPr="004B5B0D" w:rsidTr="006723B2">
        <w:trPr>
          <w:trHeight w:val="433"/>
          <w:jc w:val="center"/>
        </w:trPr>
        <w:tc>
          <w:tcPr>
            <w:tcW w:w="2364" w:type="pct"/>
            <w:vAlign w:val="center"/>
          </w:tcPr>
          <w:p w:rsidR="00A53039" w:rsidRPr="004B5B0D" w:rsidRDefault="00A53039" w:rsidP="00F828FE">
            <w:pPr>
              <w:spacing w:line="230" w:lineRule="auto"/>
              <w:rPr>
                <w:spacing w:val="-2"/>
                <w:sz w:val="24"/>
                <w:szCs w:val="24"/>
              </w:rPr>
            </w:pPr>
            <w:r w:rsidRPr="004B5B0D">
              <w:rPr>
                <w:sz w:val="24"/>
                <w:szCs w:val="24"/>
              </w:rPr>
              <w:t xml:space="preserve">В целом по </w:t>
            </w:r>
            <w:r w:rsidR="000856EF" w:rsidRPr="004B5B0D">
              <w:rPr>
                <w:sz w:val="24"/>
                <w:szCs w:val="24"/>
              </w:rPr>
              <w:t>Г</w:t>
            </w:r>
            <w:r w:rsidRPr="004B5B0D">
              <w:rPr>
                <w:sz w:val="24"/>
                <w:szCs w:val="24"/>
              </w:rPr>
              <w:t>осударственной программе</w:t>
            </w:r>
            <w:r w:rsidRPr="004B5B0D">
              <w:rPr>
                <w:spacing w:val="-2"/>
                <w:sz w:val="24"/>
                <w:szCs w:val="24"/>
              </w:rPr>
              <w:t>,</w:t>
            </w:r>
          </w:p>
          <w:p w:rsidR="00A53039" w:rsidRPr="004B5B0D" w:rsidRDefault="00A53039" w:rsidP="00F828FE">
            <w:pPr>
              <w:spacing w:line="230" w:lineRule="auto"/>
              <w:rPr>
                <w:spacing w:val="-2"/>
                <w:sz w:val="24"/>
                <w:szCs w:val="24"/>
              </w:rPr>
            </w:pPr>
            <w:r w:rsidRPr="004B5B0D">
              <w:rPr>
                <w:spacing w:val="-2"/>
                <w:sz w:val="24"/>
                <w:szCs w:val="24"/>
              </w:rPr>
              <w:t>в том числе:</w:t>
            </w:r>
          </w:p>
        </w:tc>
        <w:tc>
          <w:tcPr>
            <w:tcW w:w="682" w:type="pct"/>
          </w:tcPr>
          <w:p w:rsidR="00586FDB" w:rsidRPr="00C93372" w:rsidRDefault="00DC7BC3" w:rsidP="007228ED">
            <w:pPr>
              <w:jc w:val="center"/>
              <w:rPr>
                <w:sz w:val="24"/>
                <w:szCs w:val="24"/>
              </w:rPr>
            </w:pPr>
            <w:r w:rsidRPr="00C93372">
              <w:rPr>
                <w:sz w:val="24"/>
                <w:szCs w:val="24"/>
              </w:rPr>
              <w:t>1 8</w:t>
            </w:r>
            <w:r w:rsidR="007228ED" w:rsidRPr="00C93372">
              <w:rPr>
                <w:sz w:val="24"/>
                <w:szCs w:val="24"/>
              </w:rPr>
              <w:t>30</w:t>
            </w:r>
            <w:r w:rsidRPr="00C93372">
              <w:rPr>
                <w:sz w:val="24"/>
                <w:szCs w:val="24"/>
              </w:rPr>
              <w:t> </w:t>
            </w:r>
            <w:r w:rsidR="007228ED" w:rsidRPr="00C93372">
              <w:rPr>
                <w:sz w:val="24"/>
                <w:szCs w:val="24"/>
              </w:rPr>
              <w:t>455</w:t>
            </w:r>
            <w:r w:rsidRPr="00C93372">
              <w:rPr>
                <w:sz w:val="24"/>
                <w:szCs w:val="24"/>
              </w:rPr>
              <w:t>,</w:t>
            </w:r>
            <w:r w:rsidR="007228ED" w:rsidRPr="00C93372">
              <w:rPr>
                <w:sz w:val="24"/>
                <w:szCs w:val="24"/>
              </w:rPr>
              <w:t>6</w:t>
            </w:r>
          </w:p>
        </w:tc>
        <w:tc>
          <w:tcPr>
            <w:tcW w:w="651" w:type="pct"/>
          </w:tcPr>
          <w:p w:rsidR="00586FDB" w:rsidRPr="00C93372" w:rsidRDefault="00DC7BC3" w:rsidP="007228ED">
            <w:pPr>
              <w:jc w:val="center"/>
              <w:rPr>
                <w:sz w:val="24"/>
                <w:szCs w:val="24"/>
              </w:rPr>
            </w:pPr>
            <w:r w:rsidRPr="00C93372">
              <w:rPr>
                <w:sz w:val="24"/>
                <w:szCs w:val="24"/>
              </w:rPr>
              <w:t>63</w:t>
            </w:r>
            <w:r w:rsidR="007228ED" w:rsidRPr="00C93372">
              <w:rPr>
                <w:sz w:val="24"/>
                <w:szCs w:val="24"/>
              </w:rPr>
              <w:t>7</w:t>
            </w:r>
            <w:r w:rsidRPr="00C93372">
              <w:rPr>
                <w:sz w:val="24"/>
                <w:szCs w:val="24"/>
              </w:rPr>
              <w:t> </w:t>
            </w:r>
            <w:r w:rsidR="007228ED" w:rsidRPr="00C93372">
              <w:rPr>
                <w:sz w:val="24"/>
                <w:szCs w:val="24"/>
              </w:rPr>
              <w:t>04</w:t>
            </w:r>
            <w:r w:rsidRPr="00C93372">
              <w:rPr>
                <w:sz w:val="24"/>
                <w:szCs w:val="24"/>
              </w:rPr>
              <w:t>1,</w:t>
            </w:r>
            <w:r w:rsidR="007228ED" w:rsidRPr="00C93372">
              <w:rPr>
                <w:sz w:val="24"/>
                <w:szCs w:val="24"/>
              </w:rPr>
              <w:t>1</w:t>
            </w:r>
          </w:p>
        </w:tc>
        <w:tc>
          <w:tcPr>
            <w:tcW w:w="651" w:type="pct"/>
          </w:tcPr>
          <w:p w:rsidR="00A53039" w:rsidRPr="004B5B0D" w:rsidRDefault="00515264" w:rsidP="00F828FE">
            <w:pPr>
              <w:jc w:val="center"/>
              <w:rPr>
                <w:sz w:val="24"/>
                <w:szCs w:val="24"/>
              </w:rPr>
            </w:pPr>
            <w:r w:rsidRPr="004B5B0D">
              <w:rPr>
                <w:sz w:val="24"/>
                <w:szCs w:val="24"/>
              </w:rPr>
              <w:t>585 198,0</w:t>
            </w:r>
          </w:p>
        </w:tc>
        <w:tc>
          <w:tcPr>
            <w:tcW w:w="652" w:type="pct"/>
          </w:tcPr>
          <w:p w:rsidR="00A53039" w:rsidRPr="004B5B0D" w:rsidRDefault="00515264" w:rsidP="00F828FE">
            <w:pPr>
              <w:jc w:val="center"/>
              <w:rPr>
                <w:sz w:val="24"/>
                <w:szCs w:val="24"/>
              </w:rPr>
            </w:pPr>
            <w:r w:rsidRPr="004B5B0D">
              <w:rPr>
                <w:sz w:val="24"/>
                <w:szCs w:val="24"/>
              </w:rPr>
              <w:t>608 216,5</w:t>
            </w:r>
          </w:p>
        </w:tc>
      </w:tr>
      <w:tr w:rsidR="007228ED" w:rsidRPr="004B5B0D" w:rsidTr="006723B2">
        <w:trPr>
          <w:jc w:val="center"/>
        </w:trPr>
        <w:tc>
          <w:tcPr>
            <w:tcW w:w="2364" w:type="pct"/>
          </w:tcPr>
          <w:p w:rsidR="00A53039" w:rsidRPr="004B5B0D" w:rsidRDefault="00A53039" w:rsidP="00F828FE">
            <w:pPr>
              <w:spacing w:line="230" w:lineRule="auto"/>
              <w:rPr>
                <w:spacing w:val="-2"/>
                <w:sz w:val="24"/>
                <w:szCs w:val="24"/>
              </w:rPr>
            </w:pPr>
            <w:r w:rsidRPr="004B5B0D">
              <w:rPr>
                <w:spacing w:val="-2"/>
                <w:sz w:val="24"/>
                <w:szCs w:val="24"/>
              </w:rPr>
              <w:t>федеральный бюджет</w:t>
            </w:r>
          </w:p>
        </w:tc>
        <w:tc>
          <w:tcPr>
            <w:tcW w:w="682" w:type="pct"/>
          </w:tcPr>
          <w:p w:rsidR="00586FDB" w:rsidRPr="00C93372" w:rsidRDefault="00586FDB" w:rsidP="007228ED">
            <w:pPr>
              <w:jc w:val="center"/>
              <w:rPr>
                <w:sz w:val="24"/>
                <w:szCs w:val="24"/>
              </w:rPr>
            </w:pPr>
            <w:r w:rsidRPr="00C93372">
              <w:rPr>
                <w:sz w:val="24"/>
                <w:szCs w:val="24"/>
              </w:rPr>
              <w:t>1 </w:t>
            </w:r>
            <w:r w:rsidR="00515264" w:rsidRPr="00C93372">
              <w:rPr>
                <w:sz w:val="24"/>
                <w:szCs w:val="24"/>
              </w:rPr>
              <w:t>16</w:t>
            </w:r>
            <w:r w:rsidR="007228ED" w:rsidRPr="00C93372">
              <w:rPr>
                <w:sz w:val="24"/>
                <w:szCs w:val="24"/>
              </w:rPr>
              <w:t>7</w:t>
            </w:r>
            <w:r w:rsidRPr="00C93372">
              <w:rPr>
                <w:sz w:val="24"/>
                <w:szCs w:val="24"/>
              </w:rPr>
              <w:t> </w:t>
            </w:r>
            <w:r w:rsidR="00515264" w:rsidRPr="00C93372">
              <w:rPr>
                <w:sz w:val="24"/>
                <w:szCs w:val="24"/>
              </w:rPr>
              <w:t>8</w:t>
            </w:r>
            <w:r w:rsidR="007228ED" w:rsidRPr="00C93372">
              <w:rPr>
                <w:sz w:val="24"/>
                <w:szCs w:val="24"/>
              </w:rPr>
              <w:t>08</w:t>
            </w:r>
            <w:r w:rsidRPr="00C93372">
              <w:rPr>
                <w:sz w:val="24"/>
                <w:szCs w:val="24"/>
              </w:rPr>
              <w:t>,</w:t>
            </w:r>
            <w:r w:rsidR="007228ED" w:rsidRPr="00C93372">
              <w:rPr>
                <w:sz w:val="24"/>
                <w:szCs w:val="24"/>
              </w:rPr>
              <w:t>0</w:t>
            </w:r>
          </w:p>
        </w:tc>
        <w:tc>
          <w:tcPr>
            <w:tcW w:w="651" w:type="pct"/>
          </w:tcPr>
          <w:p w:rsidR="004C259C" w:rsidRPr="00C93372" w:rsidRDefault="00515264" w:rsidP="007228ED">
            <w:pPr>
              <w:jc w:val="center"/>
              <w:rPr>
                <w:sz w:val="24"/>
                <w:szCs w:val="24"/>
              </w:rPr>
            </w:pPr>
            <w:r w:rsidRPr="00C93372">
              <w:rPr>
                <w:sz w:val="24"/>
                <w:szCs w:val="24"/>
              </w:rPr>
              <w:t>40</w:t>
            </w:r>
            <w:r w:rsidR="007228ED" w:rsidRPr="00C93372">
              <w:rPr>
                <w:sz w:val="24"/>
                <w:szCs w:val="24"/>
              </w:rPr>
              <w:t>3</w:t>
            </w:r>
            <w:r w:rsidRPr="00C93372">
              <w:rPr>
                <w:sz w:val="24"/>
                <w:szCs w:val="24"/>
              </w:rPr>
              <w:t> </w:t>
            </w:r>
            <w:r w:rsidR="007228ED" w:rsidRPr="00C93372">
              <w:rPr>
                <w:sz w:val="24"/>
                <w:szCs w:val="24"/>
              </w:rPr>
              <w:t>16</w:t>
            </w:r>
            <w:r w:rsidRPr="00C93372">
              <w:rPr>
                <w:sz w:val="24"/>
                <w:szCs w:val="24"/>
              </w:rPr>
              <w:t>7,</w:t>
            </w:r>
            <w:r w:rsidR="007228ED" w:rsidRPr="00C93372">
              <w:rPr>
                <w:sz w:val="24"/>
                <w:szCs w:val="24"/>
              </w:rPr>
              <w:t>9</w:t>
            </w:r>
          </w:p>
        </w:tc>
        <w:tc>
          <w:tcPr>
            <w:tcW w:w="651" w:type="pct"/>
          </w:tcPr>
          <w:p w:rsidR="00A53039" w:rsidRPr="004B5B0D" w:rsidRDefault="00515264" w:rsidP="00F828FE">
            <w:pPr>
              <w:jc w:val="center"/>
              <w:rPr>
                <w:sz w:val="24"/>
                <w:szCs w:val="24"/>
              </w:rPr>
            </w:pPr>
            <w:r w:rsidRPr="004B5B0D">
              <w:rPr>
                <w:sz w:val="24"/>
                <w:szCs w:val="24"/>
              </w:rPr>
              <w:t>374 189,9</w:t>
            </w:r>
          </w:p>
        </w:tc>
        <w:tc>
          <w:tcPr>
            <w:tcW w:w="652" w:type="pct"/>
          </w:tcPr>
          <w:p w:rsidR="00A53039" w:rsidRPr="004B5B0D" w:rsidRDefault="00515264" w:rsidP="00F828FE">
            <w:pPr>
              <w:jc w:val="center"/>
              <w:rPr>
                <w:sz w:val="24"/>
                <w:szCs w:val="24"/>
              </w:rPr>
            </w:pPr>
            <w:r w:rsidRPr="004B5B0D">
              <w:rPr>
                <w:sz w:val="24"/>
                <w:szCs w:val="24"/>
              </w:rPr>
              <w:t>390 450,2</w:t>
            </w:r>
          </w:p>
        </w:tc>
      </w:tr>
      <w:tr w:rsidR="007228ED" w:rsidRPr="002D4268" w:rsidTr="006723B2">
        <w:trPr>
          <w:jc w:val="center"/>
        </w:trPr>
        <w:tc>
          <w:tcPr>
            <w:tcW w:w="2364" w:type="pct"/>
          </w:tcPr>
          <w:p w:rsidR="00A53039" w:rsidRPr="004B5B0D" w:rsidRDefault="00A53039" w:rsidP="00F828FE">
            <w:pPr>
              <w:spacing w:line="230" w:lineRule="auto"/>
              <w:rPr>
                <w:spacing w:val="-2"/>
                <w:sz w:val="24"/>
                <w:szCs w:val="24"/>
              </w:rPr>
            </w:pPr>
            <w:r w:rsidRPr="004B5B0D">
              <w:rPr>
                <w:spacing w:val="-2"/>
                <w:sz w:val="24"/>
                <w:szCs w:val="24"/>
              </w:rPr>
              <w:t>областной бюджет</w:t>
            </w:r>
          </w:p>
        </w:tc>
        <w:tc>
          <w:tcPr>
            <w:tcW w:w="682" w:type="pct"/>
          </w:tcPr>
          <w:p w:rsidR="00586FDB" w:rsidRPr="00C93372" w:rsidRDefault="00515264" w:rsidP="007228ED">
            <w:pPr>
              <w:jc w:val="center"/>
              <w:rPr>
                <w:sz w:val="24"/>
                <w:szCs w:val="24"/>
              </w:rPr>
            </w:pPr>
            <w:r w:rsidRPr="00C93372">
              <w:rPr>
                <w:sz w:val="24"/>
                <w:szCs w:val="24"/>
              </w:rPr>
              <w:t>6</w:t>
            </w:r>
            <w:r w:rsidR="007228ED" w:rsidRPr="00C93372">
              <w:rPr>
                <w:sz w:val="24"/>
                <w:szCs w:val="24"/>
              </w:rPr>
              <w:t>62</w:t>
            </w:r>
            <w:r w:rsidR="00DC7BC3" w:rsidRPr="00C93372">
              <w:rPr>
                <w:sz w:val="24"/>
                <w:szCs w:val="24"/>
              </w:rPr>
              <w:t> </w:t>
            </w:r>
            <w:r w:rsidR="007228ED" w:rsidRPr="00C93372">
              <w:rPr>
                <w:sz w:val="24"/>
                <w:szCs w:val="24"/>
              </w:rPr>
              <w:t>647</w:t>
            </w:r>
            <w:r w:rsidR="00DC7BC3" w:rsidRPr="00C93372">
              <w:rPr>
                <w:sz w:val="24"/>
                <w:szCs w:val="24"/>
              </w:rPr>
              <w:t>,</w:t>
            </w:r>
            <w:r w:rsidR="007228ED" w:rsidRPr="00C93372">
              <w:rPr>
                <w:sz w:val="24"/>
                <w:szCs w:val="24"/>
              </w:rPr>
              <w:t>6</w:t>
            </w:r>
          </w:p>
        </w:tc>
        <w:tc>
          <w:tcPr>
            <w:tcW w:w="651" w:type="pct"/>
          </w:tcPr>
          <w:p w:rsidR="004C259C" w:rsidRPr="00C93372" w:rsidRDefault="00515264" w:rsidP="007228ED">
            <w:pPr>
              <w:jc w:val="center"/>
              <w:rPr>
                <w:sz w:val="24"/>
                <w:szCs w:val="24"/>
              </w:rPr>
            </w:pPr>
            <w:r w:rsidRPr="00C93372">
              <w:rPr>
                <w:sz w:val="24"/>
                <w:szCs w:val="24"/>
              </w:rPr>
              <w:t>2</w:t>
            </w:r>
            <w:r w:rsidR="007228ED" w:rsidRPr="00C93372">
              <w:rPr>
                <w:sz w:val="24"/>
                <w:szCs w:val="24"/>
              </w:rPr>
              <w:t>33</w:t>
            </w:r>
            <w:r w:rsidRPr="00C93372">
              <w:rPr>
                <w:sz w:val="24"/>
                <w:szCs w:val="24"/>
              </w:rPr>
              <w:t> 8</w:t>
            </w:r>
            <w:r w:rsidR="007228ED" w:rsidRPr="00C93372">
              <w:rPr>
                <w:sz w:val="24"/>
                <w:szCs w:val="24"/>
              </w:rPr>
              <w:t>73</w:t>
            </w:r>
            <w:r w:rsidRPr="00C93372">
              <w:rPr>
                <w:sz w:val="24"/>
                <w:szCs w:val="24"/>
              </w:rPr>
              <w:t>,</w:t>
            </w:r>
            <w:r w:rsidR="007228ED" w:rsidRPr="00C93372">
              <w:rPr>
                <w:sz w:val="24"/>
                <w:szCs w:val="24"/>
              </w:rPr>
              <w:t>2</w:t>
            </w:r>
          </w:p>
        </w:tc>
        <w:tc>
          <w:tcPr>
            <w:tcW w:w="651" w:type="pct"/>
          </w:tcPr>
          <w:p w:rsidR="00A53039" w:rsidRPr="004B5B0D" w:rsidRDefault="00515264" w:rsidP="00F828FE">
            <w:pPr>
              <w:jc w:val="center"/>
              <w:rPr>
                <w:sz w:val="24"/>
                <w:szCs w:val="24"/>
              </w:rPr>
            </w:pPr>
            <w:r w:rsidRPr="004B5B0D">
              <w:rPr>
                <w:sz w:val="24"/>
                <w:szCs w:val="24"/>
              </w:rPr>
              <w:t>211 008,1</w:t>
            </w:r>
          </w:p>
        </w:tc>
        <w:tc>
          <w:tcPr>
            <w:tcW w:w="652" w:type="pct"/>
          </w:tcPr>
          <w:p w:rsidR="00A53039" w:rsidRPr="002D4268" w:rsidRDefault="00515264" w:rsidP="00F828FE">
            <w:pPr>
              <w:jc w:val="center"/>
              <w:rPr>
                <w:sz w:val="24"/>
                <w:szCs w:val="24"/>
              </w:rPr>
            </w:pPr>
            <w:r w:rsidRPr="004B5B0D">
              <w:rPr>
                <w:sz w:val="24"/>
                <w:szCs w:val="24"/>
              </w:rPr>
              <w:t>217 766,3</w:t>
            </w:r>
          </w:p>
        </w:tc>
      </w:tr>
    </w:tbl>
    <w:p w:rsidR="0020523D" w:rsidRPr="002D4268" w:rsidRDefault="0020523D" w:rsidP="000856EF">
      <w:pPr>
        <w:ind w:left="7088" w:right="-1"/>
        <w:jc w:val="both"/>
        <w:rPr>
          <w:sz w:val="16"/>
          <w:szCs w:val="16"/>
        </w:rPr>
      </w:pPr>
    </w:p>
    <w:p w:rsidR="00DA0F8D" w:rsidRPr="002D4268" w:rsidRDefault="00DA0F8D" w:rsidP="000856EF">
      <w:pPr>
        <w:ind w:left="7088" w:right="-1"/>
        <w:jc w:val="both"/>
        <w:rPr>
          <w:sz w:val="24"/>
          <w:szCs w:val="24"/>
        </w:rPr>
      </w:pPr>
      <w:r w:rsidRPr="002D4268">
        <w:rPr>
          <w:sz w:val="24"/>
          <w:szCs w:val="24"/>
        </w:rPr>
        <w:t xml:space="preserve">Приложение </w:t>
      </w:r>
    </w:p>
    <w:p w:rsidR="00DA0F8D" w:rsidRPr="002D4268" w:rsidRDefault="00DA0F8D" w:rsidP="000856EF">
      <w:pPr>
        <w:ind w:left="7088" w:right="-1"/>
        <w:jc w:val="both"/>
        <w:rPr>
          <w:sz w:val="24"/>
          <w:szCs w:val="24"/>
        </w:rPr>
      </w:pPr>
      <w:r w:rsidRPr="002D4268">
        <w:rPr>
          <w:sz w:val="24"/>
          <w:szCs w:val="24"/>
        </w:rPr>
        <w:t xml:space="preserve">к паспорту </w:t>
      </w:r>
      <w:r w:rsidR="007D6790" w:rsidRPr="002D4268">
        <w:rPr>
          <w:sz w:val="24"/>
          <w:szCs w:val="24"/>
        </w:rPr>
        <w:t>Г</w:t>
      </w:r>
      <w:r w:rsidRPr="002D4268">
        <w:rPr>
          <w:sz w:val="24"/>
          <w:szCs w:val="24"/>
        </w:rPr>
        <w:t xml:space="preserve">осударственной программы </w:t>
      </w:r>
    </w:p>
    <w:p w:rsidR="008904D8" w:rsidRPr="002D4268" w:rsidRDefault="008904D8" w:rsidP="001669D1">
      <w:pPr>
        <w:autoSpaceDE w:val="0"/>
        <w:autoSpaceDN w:val="0"/>
        <w:adjustRightInd w:val="0"/>
        <w:ind w:right="1700" w:firstLine="1701"/>
        <w:jc w:val="center"/>
        <w:rPr>
          <w:rFonts w:eastAsia="Calibri"/>
          <w:b/>
          <w:sz w:val="16"/>
          <w:szCs w:val="16"/>
          <w:lang w:eastAsia="en-US"/>
        </w:rPr>
      </w:pPr>
    </w:p>
    <w:p w:rsidR="001669D1" w:rsidRPr="002D4268" w:rsidRDefault="001669D1" w:rsidP="001669D1">
      <w:pPr>
        <w:autoSpaceDE w:val="0"/>
        <w:autoSpaceDN w:val="0"/>
        <w:adjustRightInd w:val="0"/>
        <w:ind w:right="1700" w:firstLine="1701"/>
        <w:jc w:val="center"/>
        <w:rPr>
          <w:rFonts w:eastAsia="Calibri"/>
          <w:b/>
          <w:sz w:val="28"/>
          <w:szCs w:val="28"/>
          <w:lang w:eastAsia="en-US"/>
        </w:rPr>
      </w:pPr>
      <w:r w:rsidRPr="002D4268">
        <w:rPr>
          <w:rFonts w:eastAsia="Calibri"/>
          <w:b/>
          <w:sz w:val="28"/>
          <w:szCs w:val="28"/>
          <w:lang w:eastAsia="en-US"/>
        </w:rPr>
        <w:t>СВЕДЕНИЯ</w:t>
      </w:r>
    </w:p>
    <w:p w:rsidR="001669D1" w:rsidRPr="002D4268" w:rsidRDefault="001669D1" w:rsidP="001669D1">
      <w:pPr>
        <w:autoSpaceDE w:val="0"/>
        <w:autoSpaceDN w:val="0"/>
        <w:adjustRightInd w:val="0"/>
        <w:ind w:right="1700" w:firstLine="1701"/>
        <w:jc w:val="center"/>
        <w:rPr>
          <w:rFonts w:eastAsia="Calibri"/>
          <w:b/>
          <w:sz w:val="28"/>
          <w:szCs w:val="28"/>
          <w:lang w:eastAsia="en-US"/>
        </w:rPr>
      </w:pPr>
      <w:r w:rsidRPr="002D4268">
        <w:rPr>
          <w:rFonts w:eastAsia="Calibri"/>
          <w:b/>
          <w:sz w:val="28"/>
          <w:szCs w:val="28"/>
          <w:lang w:eastAsia="en-US"/>
        </w:rPr>
        <w:t xml:space="preserve"> о показателях </w:t>
      </w:r>
      <w:r w:rsidR="00634402" w:rsidRPr="002D4268">
        <w:rPr>
          <w:rFonts w:eastAsia="Calibri"/>
          <w:b/>
          <w:sz w:val="28"/>
          <w:szCs w:val="28"/>
          <w:lang w:eastAsia="en-US"/>
        </w:rPr>
        <w:t>Г</w:t>
      </w:r>
      <w:r w:rsidRPr="002D4268">
        <w:rPr>
          <w:rFonts w:eastAsia="Calibri"/>
          <w:b/>
          <w:sz w:val="28"/>
          <w:szCs w:val="28"/>
          <w:lang w:eastAsia="en-US"/>
        </w:rPr>
        <w:t>осударственной программы</w:t>
      </w:r>
    </w:p>
    <w:p w:rsidR="00DA0F8D" w:rsidRPr="002D4268" w:rsidRDefault="00DA0F8D" w:rsidP="00DA0F8D">
      <w:pPr>
        <w:autoSpaceDE w:val="0"/>
        <w:autoSpaceDN w:val="0"/>
        <w:adjustRightInd w:val="0"/>
        <w:jc w:val="both"/>
        <w:rPr>
          <w:rFonts w:eastAsia="Calibri"/>
          <w:sz w:val="16"/>
          <w:szCs w:val="16"/>
          <w:lang w:eastAsia="en-US"/>
        </w:rPr>
      </w:pPr>
    </w:p>
    <w:tbl>
      <w:tblPr>
        <w:tblW w:w="4962" w:type="pct"/>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20"/>
        <w:gridCol w:w="3395"/>
        <w:gridCol w:w="6351"/>
      </w:tblGrid>
      <w:tr w:rsidR="00DA0F8D" w:rsidRPr="002D4268" w:rsidTr="008052E9">
        <w:trPr>
          <w:cantSplit/>
          <w:trHeight w:val="1102"/>
          <w:jc w:val="center"/>
        </w:trPr>
        <w:tc>
          <w:tcPr>
            <w:tcW w:w="226" w:type="pct"/>
            <w:hideMark/>
          </w:tcPr>
          <w:p w:rsidR="00DA0F8D" w:rsidRPr="002D4268" w:rsidRDefault="00DA0F8D" w:rsidP="00DA0F8D">
            <w:pPr>
              <w:autoSpaceDE w:val="0"/>
              <w:autoSpaceDN w:val="0"/>
              <w:adjustRightInd w:val="0"/>
              <w:jc w:val="center"/>
              <w:rPr>
                <w:rFonts w:eastAsia="Calibri"/>
                <w:sz w:val="24"/>
                <w:szCs w:val="24"/>
                <w:lang w:eastAsia="en-US"/>
              </w:rPr>
            </w:pPr>
            <w:r w:rsidRPr="002D4268">
              <w:rPr>
                <w:rFonts w:eastAsia="Calibri"/>
                <w:sz w:val="24"/>
                <w:szCs w:val="24"/>
                <w:lang w:eastAsia="en-US"/>
              </w:rPr>
              <w:t>№</w:t>
            </w:r>
            <w:r w:rsidRPr="002D4268">
              <w:rPr>
                <w:rFonts w:eastAsia="Calibri"/>
                <w:sz w:val="24"/>
                <w:szCs w:val="24"/>
                <w:lang w:eastAsia="en-US"/>
              </w:rPr>
              <w:br/>
            </w:r>
            <w:proofErr w:type="spellStart"/>
            <w:r w:rsidRPr="002D4268">
              <w:rPr>
                <w:rFonts w:eastAsia="Calibri"/>
                <w:sz w:val="24"/>
                <w:szCs w:val="24"/>
                <w:lang w:eastAsia="en-US"/>
              </w:rPr>
              <w:t>п</w:t>
            </w:r>
            <w:proofErr w:type="spellEnd"/>
            <w:r w:rsidRPr="002D4268">
              <w:rPr>
                <w:rFonts w:eastAsia="Calibri"/>
                <w:sz w:val="24"/>
                <w:szCs w:val="24"/>
                <w:lang w:eastAsia="en-US"/>
              </w:rPr>
              <w:t>/</w:t>
            </w:r>
            <w:proofErr w:type="spellStart"/>
            <w:r w:rsidRPr="002D4268">
              <w:rPr>
                <w:rFonts w:eastAsia="Calibri"/>
                <w:sz w:val="24"/>
                <w:szCs w:val="24"/>
                <w:lang w:eastAsia="en-US"/>
              </w:rPr>
              <w:t>п</w:t>
            </w:r>
            <w:proofErr w:type="spellEnd"/>
          </w:p>
        </w:tc>
        <w:tc>
          <w:tcPr>
            <w:tcW w:w="1667" w:type="pct"/>
            <w:hideMark/>
          </w:tcPr>
          <w:p w:rsidR="00DA0F8D" w:rsidRPr="002D4268" w:rsidRDefault="00DA0F8D" w:rsidP="00DA0F8D">
            <w:pPr>
              <w:autoSpaceDE w:val="0"/>
              <w:autoSpaceDN w:val="0"/>
              <w:adjustRightInd w:val="0"/>
              <w:jc w:val="center"/>
              <w:rPr>
                <w:rFonts w:eastAsia="Calibri"/>
                <w:sz w:val="24"/>
                <w:szCs w:val="24"/>
                <w:lang w:eastAsia="en-US"/>
              </w:rPr>
            </w:pPr>
            <w:r w:rsidRPr="002D4268">
              <w:rPr>
                <w:rFonts w:eastAsia="Calibri"/>
                <w:sz w:val="24"/>
                <w:szCs w:val="24"/>
                <w:lang w:eastAsia="en-US"/>
              </w:rPr>
              <w:t xml:space="preserve">Наименование  </w:t>
            </w:r>
            <w:r w:rsidRPr="002D4268">
              <w:rPr>
                <w:rFonts w:eastAsia="Calibri"/>
                <w:sz w:val="24"/>
                <w:szCs w:val="24"/>
                <w:lang w:eastAsia="en-US"/>
              </w:rPr>
              <w:br/>
              <w:t>показателя</w:t>
            </w:r>
          </w:p>
        </w:tc>
        <w:tc>
          <w:tcPr>
            <w:tcW w:w="3107" w:type="pct"/>
            <w:hideMark/>
          </w:tcPr>
          <w:p w:rsidR="00DA0F8D" w:rsidRPr="002D4268" w:rsidRDefault="00DA0F8D" w:rsidP="00DA0F8D">
            <w:pPr>
              <w:autoSpaceDE w:val="0"/>
              <w:autoSpaceDN w:val="0"/>
              <w:adjustRightInd w:val="0"/>
              <w:jc w:val="center"/>
              <w:rPr>
                <w:rFonts w:eastAsia="Calibri"/>
                <w:sz w:val="24"/>
                <w:szCs w:val="24"/>
                <w:lang w:eastAsia="en-US"/>
              </w:rPr>
            </w:pPr>
            <w:r w:rsidRPr="002D4268">
              <w:rPr>
                <w:rFonts w:eastAsia="Calibri"/>
                <w:sz w:val="24"/>
                <w:szCs w:val="24"/>
                <w:lang w:eastAsia="en-US"/>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DA0F8D" w:rsidRPr="002D4268" w:rsidTr="008300E1">
        <w:trPr>
          <w:cantSplit/>
          <w:trHeight w:val="279"/>
          <w:jc w:val="center"/>
        </w:trPr>
        <w:tc>
          <w:tcPr>
            <w:tcW w:w="226" w:type="pct"/>
            <w:hideMark/>
          </w:tcPr>
          <w:p w:rsidR="00DA0F8D" w:rsidRPr="002D4268" w:rsidRDefault="00DA0F8D" w:rsidP="00DA0F8D">
            <w:pPr>
              <w:autoSpaceDE w:val="0"/>
              <w:autoSpaceDN w:val="0"/>
              <w:adjustRightInd w:val="0"/>
              <w:jc w:val="center"/>
              <w:rPr>
                <w:rFonts w:eastAsia="Calibri"/>
                <w:sz w:val="24"/>
                <w:szCs w:val="24"/>
                <w:lang w:eastAsia="en-US"/>
              </w:rPr>
            </w:pPr>
            <w:r w:rsidRPr="002D4268">
              <w:rPr>
                <w:rFonts w:eastAsia="Calibri"/>
                <w:sz w:val="24"/>
                <w:szCs w:val="24"/>
                <w:lang w:eastAsia="en-US"/>
              </w:rPr>
              <w:t>1</w:t>
            </w:r>
          </w:p>
        </w:tc>
        <w:tc>
          <w:tcPr>
            <w:tcW w:w="1667" w:type="pct"/>
            <w:hideMark/>
          </w:tcPr>
          <w:p w:rsidR="00DA0F8D" w:rsidRPr="002D4268" w:rsidRDefault="00DA0F8D" w:rsidP="00DA0F8D">
            <w:pPr>
              <w:autoSpaceDE w:val="0"/>
              <w:autoSpaceDN w:val="0"/>
              <w:adjustRightInd w:val="0"/>
              <w:jc w:val="center"/>
              <w:rPr>
                <w:rFonts w:eastAsia="Calibri"/>
                <w:sz w:val="24"/>
                <w:szCs w:val="24"/>
                <w:lang w:eastAsia="en-US"/>
              </w:rPr>
            </w:pPr>
            <w:r w:rsidRPr="002D4268">
              <w:rPr>
                <w:rFonts w:eastAsia="Calibri"/>
                <w:sz w:val="24"/>
                <w:szCs w:val="24"/>
                <w:lang w:eastAsia="en-US"/>
              </w:rPr>
              <w:t>2</w:t>
            </w:r>
          </w:p>
        </w:tc>
        <w:tc>
          <w:tcPr>
            <w:tcW w:w="3107" w:type="pct"/>
            <w:hideMark/>
          </w:tcPr>
          <w:p w:rsidR="00DA0F8D" w:rsidRPr="002D4268" w:rsidRDefault="00DA0F8D" w:rsidP="00DA0F8D">
            <w:pPr>
              <w:autoSpaceDE w:val="0"/>
              <w:autoSpaceDN w:val="0"/>
              <w:adjustRightInd w:val="0"/>
              <w:jc w:val="center"/>
              <w:rPr>
                <w:rFonts w:eastAsia="Calibri"/>
                <w:sz w:val="24"/>
                <w:szCs w:val="24"/>
                <w:lang w:eastAsia="en-US"/>
              </w:rPr>
            </w:pPr>
            <w:r w:rsidRPr="002D4268">
              <w:rPr>
                <w:rFonts w:eastAsia="Calibri"/>
                <w:sz w:val="24"/>
                <w:szCs w:val="24"/>
                <w:lang w:eastAsia="en-US"/>
              </w:rPr>
              <w:t>3</w:t>
            </w:r>
          </w:p>
        </w:tc>
      </w:tr>
      <w:tr w:rsidR="003D3CF5" w:rsidRPr="002D4268" w:rsidTr="000A1151">
        <w:trPr>
          <w:cantSplit/>
          <w:trHeight w:val="1380"/>
          <w:jc w:val="center"/>
        </w:trPr>
        <w:tc>
          <w:tcPr>
            <w:tcW w:w="226" w:type="pct"/>
          </w:tcPr>
          <w:p w:rsidR="003D3CF5" w:rsidRPr="002D4268" w:rsidRDefault="003D3CF5" w:rsidP="001C5D15">
            <w:pPr>
              <w:jc w:val="center"/>
              <w:rPr>
                <w:sz w:val="24"/>
                <w:szCs w:val="24"/>
                <w:lang w:eastAsia="en-US"/>
              </w:rPr>
            </w:pPr>
            <w:r w:rsidRPr="002D4268">
              <w:rPr>
                <w:sz w:val="24"/>
                <w:szCs w:val="24"/>
              </w:rPr>
              <w:t>1.</w:t>
            </w:r>
          </w:p>
        </w:tc>
        <w:tc>
          <w:tcPr>
            <w:tcW w:w="1667" w:type="pct"/>
          </w:tcPr>
          <w:p w:rsidR="003D3CF5" w:rsidRPr="002D4268" w:rsidRDefault="003D3CF5" w:rsidP="005E110C">
            <w:pPr>
              <w:rPr>
                <w:sz w:val="24"/>
                <w:szCs w:val="24"/>
                <w:lang w:eastAsia="en-US"/>
              </w:rPr>
            </w:pPr>
            <w:r w:rsidRPr="002D4268">
              <w:rPr>
                <w:sz w:val="24"/>
                <w:szCs w:val="24"/>
              </w:rPr>
              <w:t xml:space="preserve">Уровень безработицы в Смоленской области (по методологии Международной </w:t>
            </w:r>
          </w:p>
          <w:p w:rsidR="003D3CF5" w:rsidRPr="002D4268" w:rsidRDefault="003D3CF5" w:rsidP="005E110C">
            <w:pPr>
              <w:rPr>
                <w:sz w:val="24"/>
                <w:szCs w:val="24"/>
                <w:lang w:eastAsia="en-US"/>
              </w:rPr>
            </w:pPr>
            <w:r w:rsidRPr="002D4268">
              <w:rPr>
                <w:sz w:val="24"/>
                <w:szCs w:val="24"/>
              </w:rPr>
              <w:t>организации труда) в среднегодовом исчислении, %</w:t>
            </w:r>
          </w:p>
        </w:tc>
        <w:tc>
          <w:tcPr>
            <w:tcW w:w="3107" w:type="pct"/>
          </w:tcPr>
          <w:p w:rsidR="003D3CF5" w:rsidRPr="002D4268" w:rsidRDefault="003D3CF5" w:rsidP="00A85D0C">
            <w:pPr>
              <w:ind w:right="7"/>
              <w:jc w:val="both"/>
              <w:rPr>
                <w:sz w:val="24"/>
                <w:szCs w:val="24"/>
                <w:lang w:eastAsia="en-US"/>
              </w:rPr>
            </w:pPr>
            <w:r w:rsidRPr="002D4268">
              <w:rPr>
                <w:sz w:val="24"/>
                <w:szCs w:val="24"/>
              </w:rPr>
              <w:t>методика расчета показателя утверждена приказом Федеральной службы государственной статистики от 21.02.2013 № 70</w:t>
            </w:r>
          </w:p>
        </w:tc>
      </w:tr>
      <w:tr w:rsidR="00666F96" w:rsidRPr="002D4268" w:rsidTr="008300E1">
        <w:trPr>
          <w:cantSplit/>
          <w:trHeight w:val="279"/>
          <w:jc w:val="center"/>
        </w:trPr>
        <w:tc>
          <w:tcPr>
            <w:tcW w:w="226" w:type="pct"/>
          </w:tcPr>
          <w:p w:rsidR="00666F96" w:rsidRPr="002D4268" w:rsidRDefault="00666F96" w:rsidP="001C5D15">
            <w:pPr>
              <w:jc w:val="center"/>
              <w:rPr>
                <w:sz w:val="24"/>
                <w:szCs w:val="24"/>
              </w:rPr>
            </w:pPr>
            <w:r w:rsidRPr="002D4268">
              <w:rPr>
                <w:sz w:val="24"/>
                <w:szCs w:val="24"/>
              </w:rPr>
              <w:t>2.</w:t>
            </w:r>
          </w:p>
        </w:tc>
        <w:tc>
          <w:tcPr>
            <w:tcW w:w="1667" w:type="pct"/>
          </w:tcPr>
          <w:p w:rsidR="00666F96" w:rsidRPr="002D4268" w:rsidRDefault="00666F96" w:rsidP="001C5D15">
            <w:pPr>
              <w:rPr>
                <w:sz w:val="24"/>
                <w:szCs w:val="24"/>
              </w:rPr>
            </w:pPr>
            <w:r w:rsidRPr="002D4268">
              <w:rPr>
                <w:sz w:val="24"/>
                <w:szCs w:val="24"/>
              </w:rPr>
              <w:t xml:space="preserve">Уровень регистрируемой безработицы в среднегодовом исчислении, % </w:t>
            </w:r>
          </w:p>
        </w:tc>
        <w:tc>
          <w:tcPr>
            <w:tcW w:w="3107" w:type="pct"/>
          </w:tcPr>
          <w:p w:rsidR="00666F96" w:rsidRPr="002D4268" w:rsidRDefault="00666F96" w:rsidP="00E81768">
            <w:pPr>
              <w:ind w:right="7"/>
              <w:jc w:val="both"/>
              <w:rPr>
                <w:sz w:val="24"/>
                <w:szCs w:val="24"/>
              </w:rPr>
            </w:pPr>
            <w:r w:rsidRPr="002D4268">
              <w:rPr>
                <w:sz w:val="24"/>
                <w:szCs w:val="24"/>
              </w:rPr>
              <w:t>методика расчета показателя утверждена приказом начальника Департамента государственной службы занятости населения Смоленской области от 31.01.2022     № 7-ОД</w:t>
            </w:r>
          </w:p>
        </w:tc>
      </w:tr>
      <w:tr w:rsidR="00666F96" w:rsidRPr="002D4268" w:rsidTr="008300E1">
        <w:trPr>
          <w:cantSplit/>
          <w:trHeight w:val="279"/>
          <w:jc w:val="center"/>
        </w:trPr>
        <w:tc>
          <w:tcPr>
            <w:tcW w:w="226" w:type="pct"/>
          </w:tcPr>
          <w:p w:rsidR="00666F96" w:rsidRPr="002D4268" w:rsidRDefault="00666F96" w:rsidP="00D92AFC">
            <w:pPr>
              <w:jc w:val="center"/>
              <w:rPr>
                <w:sz w:val="24"/>
                <w:szCs w:val="24"/>
              </w:rPr>
            </w:pPr>
            <w:r w:rsidRPr="002D4268">
              <w:rPr>
                <w:sz w:val="24"/>
                <w:szCs w:val="24"/>
              </w:rPr>
              <w:t>3.</w:t>
            </w:r>
          </w:p>
        </w:tc>
        <w:tc>
          <w:tcPr>
            <w:tcW w:w="1667" w:type="pct"/>
          </w:tcPr>
          <w:p w:rsidR="00666F96" w:rsidRPr="002D4268" w:rsidRDefault="00666F96" w:rsidP="00666F96">
            <w:pPr>
              <w:rPr>
                <w:sz w:val="24"/>
                <w:szCs w:val="24"/>
              </w:rPr>
            </w:pPr>
            <w:r w:rsidRPr="002D4268">
              <w:rPr>
                <w:sz w:val="24"/>
                <w:szCs w:val="24"/>
              </w:rPr>
              <w:t>Количество незанятых граждан, зарегистрированных в расчете на одну вакансию, в  среднегодовом исчислении, человек на вакансию</w:t>
            </w:r>
          </w:p>
        </w:tc>
        <w:tc>
          <w:tcPr>
            <w:tcW w:w="3107" w:type="pct"/>
          </w:tcPr>
          <w:p w:rsidR="00666F96" w:rsidRPr="002D4268" w:rsidRDefault="00666F96" w:rsidP="00666F96">
            <w:pPr>
              <w:ind w:right="7"/>
              <w:jc w:val="both"/>
              <w:rPr>
                <w:sz w:val="24"/>
                <w:szCs w:val="24"/>
              </w:rPr>
            </w:pPr>
            <w:r w:rsidRPr="002D4268">
              <w:rPr>
                <w:sz w:val="24"/>
                <w:szCs w:val="24"/>
              </w:rPr>
              <w:t xml:space="preserve">методика расчета показателя утверждена приказом </w:t>
            </w:r>
            <w:r w:rsidR="00720108" w:rsidRPr="002D4268">
              <w:rPr>
                <w:sz w:val="24"/>
                <w:szCs w:val="24"/>
              </w:rPr>
              <w:t xml:space="preserve">начальника </w:t>
            </w:r>
            <w:r w:rsidRPr="002D4268">
              <w:rPr>
                <w:sz w:val="24"/>
                <w:szCs w:val="24"/>
              </w:rPr>
              <w:t xml:space="preserve">Департамента государственной службы занятости населения Смоленской области от 31.01.2022 </w:t>
            </w:r>
            <w:r w:rsidR="00720108" w:rsidRPr="002D4268">
              <w:rPr>
                <w:sz w:val="24"/>
                <w:szCs w:val="24"/>
              </w:rPr>
              <w:t xml:space="preserve">    </w:t>
            </w:r>
            <w:r w:rsidRPr="002D4268">
              <w:rPr>
                <w:sz w:val="24"/>
                <w:szCs w:val="24"/>
              </w:rPr>
              <w:t>№ 7-ОД</w:t>
            </w:r>
          </w:p>
        </w:tc>
      </w:tr>
      <w:tr w:rsidR="00666F96" w:rsidRPr="002D4268" w:rsidTr="006723B2">
        <w:trPr>
          <w:cantSplit/>
          <w:trHeight w:val="1330"/>
          <w:jc w:val="center"/>
        </w:trPr>
        <w:tc>
          <w:tcPr>
            <w:tcW w:w="226" w:type="pct"/>
            <w:hideMark/>
          </w:tcPr>
          <w:p w:rsidR="00666F96" w:rsidRPr="002D4268" w:rsidRDefault="00666F96" w:rsidP="001C5D15">
            <w:pPr>
              <w:jc w:val="center"/>
              <w:rPr>
                <w:sz w:val="24"/>
                <w:szCs w:val="24"/>
                <w:lang w:eastAsia="en-US"/>
              </w:rPr>
            </w:pPr>
            <w:r w:rsidRPr="002D4268">
              <w:rPr>
                <w:sz w:val="24"/>
                <w:szCs w:val="24"/>
              </w:rPr>
              <w:t>4.</w:t>
            </w:r>
          </w:p>
        </w:tc>
        <w:tc>
          <w:tcPr>
            <w:tcW w:w="1667" w:type="pct"/>
          </w:tcPr>
          <w:p w:rsidR="00666F96" w:rsidRPr="002D4268" w:rsidRDefault="00666F96" w:rsidP="001C5D15">
            <w:pPr>
              <w:rPr>
                <w:sz w:val="24"/>
                <w:szCs w:val="24"/>
                <w:lang w:eastAsia="en-US"/>
              </w:rPr>
            </w:pPr>
            <w:r w:rsidRPr="002D4268">
              <w:rPr>
                <w:sz w:val="24"/>
                <w:szCs w:val="24"/>
              </w:rPr>
              <w:t>Уровень трудоустройства граждан, обратившихся в службу занятости за содействием в поиске подходящей работы, %</w:t>
            </w:r>
          </w:p>
        </w:tc>
        <w:tc>
          <w:tcPr>
            <w:tcW w:w="3107" w:type="pct"/>
          </w:tcPr>
          <w:p w:rsidR="00666F96" w:rsidRPr="002D4268" w:rsidRDefault="00666F96" w:rsidP="00362302">
            <w:pPr>
              <w:jc w:val="both"/>
              <w:rPr>
                <w:b/>
                <w:bCs/>
                <w:sz w:val="24"/>
                <w:szCs w:val="24"/>
              </w:rPr>
            </w:pPr>
            <w:r w:rsidRPr="002D4268">
              <w:rPr>
                <w:sz w:val="24"/>
                <w:szCs w:val="24"/>
              </w:rPr>
              <w:t>методика расчета показателя утверждена приказом начальника Департамента государственной службы занятости населения Смоленской области от 31.01.2022      № 7-ОД</w:t>
            </w:r>
          </w:p>
        </w:tc>
      </w:tr>
      <w:tr w:rsidR="00666F96" w:rsidRPr="002D4268" w:rsidTr="008300E1">
        <w:trPr>
          <w:cantSplit/>
          <w:trHeight w:val="279"/>
          <w:jc w:val="center"/>
        </w:trPr>
        <w:tc>
          <w:tcPr>
            <w:tcW w:w="226" w:type="pct"/>
            <w:hideMark/>
          </w:tcPr>
          <w:p w:rsidR="00666F96" w:rsidRPr="002D4268" w:rsidRDefault="00666F96" w:rsidP="001C5D15">
            <w:pPr>
              <w:jc w:val="center"/>
              <w:rPr>
                <w:sz w:val="24"/>
                <w:szCs w:val="24"/>
                <w:lang w:eastAsia="en-US"/>
              </w:rPr>
            </w:pPr>
            <w:r w:rsidRPr="002D4268">
              <w:rPr>
                <w:sz w:val="24"/>
                <w:szCs w:val="24"/>
              </w:rPr>
              <w:t>5.</w:t>
            </w:r>
          </w:p>
        </w:tc>
        <w:tc>
          <w:tcPr>
            <w:tcW w:w="1667" w:type="pct"/>
          </w:tcPr>
          <w:p w:rsidR="00666F96" w:rsidRPr="002D4268" w:rsidRDefault="00666F96" w:rsidP="001C5D15">
            <w:pPr>
              <w:rPr>
                <w:sz w:val="24"/>
                <w:szCs w:val="24"/>
                <w:lang w:eastAsia="en-US"/>
              </w:rPr>
            </w:pPr>
            <w:r w:rsidRPr="002D4268">
              <w:rPr>
                <w:sz w:val="24"/>
                <w:szCs w:val="24"/>
              </w:rPr>
              <w:t>Доля трудоустроенных инвалидов из числа инвалидов, обратившихся в органы службы занятости за содействием в поиске подходящей работы, %</w:t>
            </w:r>
          </w:p>
        </w:tc>
        <w:tc>
          <w:tcPr>
            <w:tcW w:w="3107" w:type="pct"/>
          </w:tcPr>
          <w:p w:rsidR="00666F96" w:rsidRPr="002D4268" w:rsidRDefault="00666F96" w:rsidP="001C5D15">
            <w:pPr>
              <w:pStyle w:val="ConsPlusCell"/>
              <w:ind w:left="-33" w:right="33"/>
              <w:jc w:val="both"/>
              <w:rPr>
                <w:sz w:val="24"/>
                <w:szCs w:val="24"/>
              </w:rPr>
            </w:pPr>
            <w:r w:rsidRPr="002D4268">
              <w:rPr>
                <w:sz w:val="24"/>
                <w:szCs w:val="24"/>
              </w:rPr>
              <w:t>методика расчета показателя утверждена приказом начальника Департамента государственной службы занятости населения Смоленской области от 31.01.2022     № 7-ОД</w:t>
            </w:r>
          </w:p>
        </w:tc>
      </w:tr>
      <w:tr w:rsidR="00666F96" w:rsidRPr="002D4268" w:rsidTr="00132AC5">
        <w:trPr>
          <w:cantSplit/>
          <w:trHeight w:val="915"/>
          <w:jc w:val="center"/>
        </w:trPr>
        <w:tc>
          <w:tcPr>
            <w:tcW w:w="226" w:type="pct"/>
            <w:hideMark/>
          </w:tcPr>
          <w:p w:rsidR="00666F96" w:rsidRPr="002D4268" w:rsidRDefault="00666F96" w:rsidP="00B053F9">
            <w:pPr>
              <w:jc w:val="center"/>
              <w:rPr>
                <w:sz w:val="24"/>
                <w:szCs w:val="24"/>
              </w:rPr>
            </w:pPr>
            <w:r w:rsidRPr="002D4268">
              <w:rPr>
                <w:sz w:val="24"/>
                <w:szCs w:val="24"/>
              </w:rPr>
              <w:t>6.</w:t>
            </w:r>
          </w:p>
        </w:tc>
        <w:tc>
          <w:tcPr>
            <w:tcW w:w="1667" w:type="pct"/>
          </w:tcPr>
          <w:p w:rsidR="00666F96" w:rsidRPr="002D4268" w:rsidRDefault="00666F96" w:rsidP="003D06C2">
            <w:pPr>
              <w:rPr>
                <w:sz w:val="24"/>
                <w:szCs w:val="24"/>
              </w:rPr>
            </w:pPr>
            <w:r w:rsidRPr="002D4268">
              <w:rPr>
                <w:sz w:val="24"/>
                <w:szCs w:val="24"/>
              </w:rPr>
              <w:t xml:space="preserve">Доля трудоустроенных граждан в возрасте 14 </w:t>
            </w:r>
            <w:r w:rsidRPr="004B5B0D">
              <w:rPr>
                <w:sz w:val="24"/>
                <w:szCs w:val="24"/>
              </w:rPr>
              <w:t xml:space="preserve">- </w:t>
            </w:r>
            <w:r w:rsidR="003D06C2" w:rsidRPr="004B5B0D">
              <w:rPr>
                <w:sz w:val="24"/>
                <w:szCs w:val="24"/>
              </w:rPr>
              <w:t>34</w:t>
            </w:r>
            <w:r w:rsidRPr="002D4268">
              <w:rPr>
                <w:sz w:val="24"/>
                <w:szCs w:val="24"/>
              </w:rPr>
              <w:t xml:space="preserve"> лет в общей численности граждан указанной категории, </w:t>
            </w:r>
            <w:proofErr w:type="spellStart"/>
            <w:r w:rsidRPr="002D4268">
              <w:rPr>
                <w:sz w:val="24"/>
                <w:szCs w:val="24"/>
              </w:rPr>
              <w:t>обратив</w:t>
            </w:r>
            <w:r w:rsidR="004B5B0D">
              <w:rPr>
                <w:sz w:val="24"/>
                <w:szCs w:val="24"/>
              </w:rPr>
              <w:t>-</w:t>
            </w:r>
            <w:r w:rsidRPr="002D4268">
              <w:rPr>
                <w:sz w:val="24"/>
                <w:szCs w:val="24"/>
              </w:rPr>
              <w:t>шихся</w:t>
            </w:r>
            <w:proofErr w:type="spellEnd"/>
            <w:r w:rsidRPr="002D4268">
              <w:rPr>
                <w:sz w:val="24"/>
                <w:szCs w:val="24"/>
              </w:rPr>
              <w:t xml:space="preserve"> за содействием в поиске подходящей работы, % </w:t>
            </w:r>
          </w:p>
        </w:tc>
        <w:tc>
          <w:tcPr>
            <w:tcW w:w="3107" w:type="pct"/>
          </w:tcPr>
          <w:p w:rsidR="00666F96" w:rsidRPr="002D4268" w:rsidRDefault="00666F96" w:rsidP="00B053F9">
            <w:pPr>
              <w:ind w:right="7"/>
              <w:jc w:val="both"/>
              <w:rPr>
                <w:sz w:val="24"/>
                <w:szCs w:val="24"/>
              </w:rPr>
            </w:pPr>
            <w:r w:rsidRPr="002D4268">
              <w:rPr>
                <w:sz w:val="24"/>
                <w:szCs w:val="24"/>
              </w:rPr>
              <w:t>методика расчета показателя утверждена приказом начальника Департамента государственной службы занятости населения Смоленской области от 31.01.2022     № 7-ОД</w:t>
            </w:r>
          </w:p>
        </w:tc>
      </w:tr>
      <w:tr w:rsidR="00666F96" w:rsidRPr="002D4268" w:rsidTr="0013440C">
        <w:trPr>
          <w:cantSplit/>
          <w:trHeight w:val="1875"/>
          <w:jc w:val="center"/>
        </w:trPr>
        <w:tc>
          <w:tcPr>
            <w:tcW w:w="226" w:type="pct"/>
            <w:hideMark/>
          </w:tcPr>
          <w:p w:rsidR="00666F96" w:rsidRPr="002D4268" w:rsidRDefault="00666F96" w:rsidP="00952CAB">
            <w:pPr>
              <w:jc w:val="center"/>
              <w:rPr>
                <w:sz w:val="24"/>
                <w:szCs w:val="24"/>
              </w:rPr>
            </w:pPr>
            <w:r w:rsidRPr="002D4268">
              <w:rPr>
                <w:sz w:val="24"/>
                <w:szCs w:val="24"/>
              </w:rPr>
              <w:t>7.</w:t>
            </w:r>
          </w:p>
        </w:tc>
        <w:tc>
          <w:tcPr>
            <w:tcW w:w="1667" w:type="pct"/>
          </w:tcPr>
          <w:p w:rsidR="00E429A0" w:rsidRPr="002D4268" w:rsidRDefault="00666F96" w:rsidP="00A00729">
            <w:pPr>
              <w:rPr>
                <w:sz w:val="24"/>
                <w:szCs w:val="24"/>
              </w:rPr>
            </w:pPr>
            <w:r w:rsidRPr="002D4268">
              <w:rPr>
                <w:sz w:val="24"/>
                <w:szCs w:val="24"/>
              </w:rPr>
              <w:t xml:space="preserve">Отношение численности безработных граждан, приступивших к </w:t>
            </w:r>
            <w:proofErr w:type="spellStart"/>
            <w:r w:rsidRPr="002D4268">
              <w:rPr>
                <w:sz w:val="24"/>
                <w:szCs w:val="24"/>
              </w:rPr>
              <w:t>профессио</w:t>
            </w:r>
            <w:r w:rsidR="0013440C" w:rsidRPr="002D4268">
              <w:rPr>
                <w:sz w:val="24"/>
                <w:szCs w:val="24"/>
              </w:rPr>
              <w:t>-</w:t>
            </w:r>
            <w:r w:rsidRPr="002D4268">
              <w:rPr>
                <w:sz w:val="24"/>
                <w:szCs w:val="24"/>
              </w:rPr>
              <w:t>нальному</w:t>
            </w:r>
            <w:proofErr w:type="spellEnd"/>
            <w:r w:rsidRPr="002D4268">
              <w:rPr>
                <w:sz w:val="24"/>
                <w:szCs w:val="24"/>
              </w:rPr>
              <w:t xml:space="preserve"> обучению и </w:t>
            </w:r>
            <w:proofErr w:type="spellStart"/>
            <w:r w:rsidRPr="002D4268">
              <w:rPr>
                <w:sz w:val="24"/>
                <w:szCs w:val="24"/>
              </w:rPr>
              <w:t>дополни</w:t>
            </w:r>
            <w:r w:rsidR="00E429A0" w:rsidRPr="002D4268">
              <w:rPr>
                <w:sz w:val="24"/>
                <w:szCs w:val="24"/>
              </w:rPr>
              <w:t>-</w:t>
            </w:r>
            <w:r w:rsidRPr="002D4268">
              <w:rPr>
                <w:sz w:val="24"/>
                <w:szCs w:val="24"/>
              </w:rPr>
              <w:t>тельному</w:t>
            </w:r>
            <w:proofErr w:type="spellEnd"/>
            <w:r w:rsidRPr="002D4268">
              <w:rPr>
                <w:sz w:val="24"/>
                <w:szCs w:val="24"/>
              </w:rPr>
              <w:t xml:space="preserve"> профессиональному образованию, к численности </w:t>
            </w:r>
            <w:r w:rsidR="0013440C" w:rsidRPr="002D4268">
              <w:rPr>
                <w:sz w:val="24"/>
                <w:szCs w:val="24"/>
              </w:rPr>
              <w:t>зарегистрированных в отчетном периоде безработных граждан, %</w:t>
            </w:r>
          </w:p>
        </w:tc>
        <w:tc>
          <w:tcPr>
            <w:tcW w:w="3107" w:type="pct"/>
          </w:tcPr>
          <w:p w:rsidR="00666F96" w:rsidRPr="002D4268" w:rsidRDefault="00666F96" w:rsidP="00952CAB">
            <w:pPr>
              <w:tabs>
                <w:tab w:val="left" w:pos="4977"/>
              </w:tabs>
              <w:jc w:val="both"/>
              <w:rPr>
                <w:bCs/>
                <w:sz w:val="24"/>
                <w:szCs w:val="24"/>
              </w:rPr>
            </w:pPr>
            <w:r w:rsidRPr="002D4268">
              <w:rPr>
                <w:sz w:val="24"/>
                <w:szCs w:val="24"/>
              </w:rPr>
              <w:t>методика расчета показателя утверждена приказом начальника Департамента государственной службы занятости населения Смоленской области от 31.01.2022     № 7-ОД</w:t>
            </w:r>
          </w:p>
        </w:tc>
      </w:tr>
      <w:tr w:rsidR="00666F96" w:rsidRPr="002D4268" w:rsidTr="00081822">
        <w:trPr>
          <w:cantSplit/>
          <w:trHeight w:val="747"/>
          <w:jc w:val="center"/>
        </w:trPr>
        <w:tc>
          <w:tcPr>
            <w:tcW w:w="226" w:type="pct"/>
            <w:hideMark/>
          </w:tcPr>
          <w:p w:rsidR="00666F96" w:rsidRPr="002D4268" w:rsidRDefault="00666F96" w:rsidP="00F828FE">
            <w:pPr>
              <w:jc w:val="center"/>
              <w:rPr>
                <w:sz w:val="24"/>
                <w:szCs w:val="24"/>
              </w:rPr>
            </w:pPr>
            <w:r w:rsidRPr="002D4268">
              <w:rPr>
                <w:sz w:val="24"/>
                <w:szCs w:val="24"/>
              </w:rPr>
              <w:t>8.</w:t>
            </w:r>
          </w:p>
        </w:tc>
        <w:tc>
          <w:tcPr>
            <w:tcW w:w="1667" w:type="pct"/>
          </w:tcPr>
          <w:p w:rsidR="00666F96" w:rsidRPr="002D4268" w:rsidRDefault="00666F96" w:rsidP="00F828FE">
            <w:pPr>
              <w:rPr>
                <w:sz w:val="24"/>
                <w:szCs w:val="24"/>
              </w:rPr>
            </w:pPr>
            <w:r w:rsidRPr="002D4268">
              <w:rPr>
                <w:sz w:val="24"/>
                <w:szCs w:val="24"/>
              </w:rPr>
              <w:t>Уровень обеспечения безработных граждан социальной поддержкой</w:t>
            </w:r>
          </w:p>
        </w:tc>
        <w:tc>
          <w:tcPr>
            <w:tcW w:w="3107" w:type="pct"/>
          </w:tcPr>
          <w:p w:rsidR="00666F96" w:rsidRPr="002D4268" w:rsidRDefault="00666F96" w:rsidP="00CF4018">
            <w:pPr>
              <w:jc w:val="both"/>
              <w:rPr>
                <w:sz w:val="24"/>
                <w:szCs w:val="24"/>
              </w:rPr>
            </w:pPr>
            <w:r w:rsidRPr="002D4268">
              <w:rPr>
                <w:sz w:val="24"/>
                <w:szCs w:val="24"/>
              </w:rPr>
              <w:t>методика расчета показателя утверждена приказом начальника Департамента государственной службы занятости населения Смоленской области от 31.01.2022     № 7-ОД</w:t>
            </w:r>
          </w:p>
        </w:tc>
      </w:tr>
      <w:tr w:rsidR="00666F96" w:rsidRPr="002D4268" w:rsidTr="00081822">
        <w:trPr>
          <w:cantSplit/>
          <w:trHeight w:val="1325"/>
          <w:jc w:val="center"/>
        </w:trPr>
        <w:tc>
          <w:tcPr>
            <w:tcW w:w="226" w:type="pct"/>
            <w:hideMark/>
          </w:tcPr>
          <w:p w:rsidR="00666F96" w:rsidRPr="002D4268" w:rsidRDefault="00666F96" w:rsidP="00F828FE">
            <w:pPr>
              <w:jc w:val="center"/>
              <w:rPr>
                <w:sz w:val="24"/>
                <w:szCs w:val="24"/>
              </w:rPr>
            </w:pPr>
            <w:r w:rsidRPr="002D4268">
              <w:rPr>
                <w:sz w:val="24"/>
                <w:szCs w:val="24"/>
              </w:rPr>
              <w:t>9.</w:t>
            </w:r>
          </w:p>
        </w:tc>
        <w:tc>
          <w:tcPr>
            <w:tcW w:w="1667" w:type="pct"/>
          </w:tcPr>
          <w:p w:rsidR="00666F96" w:rsidRPr="002D4268" w:rsidRDefault="00666F96" w:rsidP="00F828FE">
            <w:pPr>
              <w:rPr>
                <w:sz w:val="24"/>
                <w:szCs w:val="24"/>
              </w:rPr>
            </w:pPr>
            <w:r w:rsidRPr="002D4268">
              <w:rPr>
                <w:sz w:val="24"/>
                <w:szCs w:val="24"/>
              </w:rPr>
              <w:t>Уровень удовлетворенности получателей государственных услуг полнотой и качеством предоставления государственных услуг</w:t>
            </w:r>
          </w:p>
        </w:tc>
        <w:tc>
          <w:tcPr>
            <w:tcW w:w="3107" w:type="pct"/>
          </w:tcPr>
          <w:p w:rsidR="00666F96" w:rsidRPr="002D4268" w:rsidRDefault="00666F96" w:rsidP="00AD163D">
            <w:pPr>
              <w:jc w:val="both"/>
              <w:rPr>
                <w:sz w:val="24"/>
                <w:szCs w:val="24"/>
              </w:rPr>
            </w:pPr>
            <w:r w:rsidRPr="002D4268">
              <w:rPr>
                <w:sz w:val="24"/>
                <w:szCs w:val="24"/>
              </w:rPr>
              <w:t>методика расчета показателя утверждена приказом начальника Департамента государственной службы занятости населения Смоленской области от 31.01.2022     № 7-ОД</w:t>
            </w:r>
          </w:p>
        </w:tc>
      </w:tr>
      <w:tr w:rsidR="007C6AF2" w:rsidRPr="002D4268" w:rsidTr="000A1151">
        <w:trPr>
          <w:cantSplit/>
          <w:trHeight w:val="1937"/>
          <w:jc w:val="center"/>
        </w:trPr>
        <w:tc>
          <w:tcPr>
            <w:tcW w:w="226" w:type="pct"/>
            <w:hideMark/>
          </w:tcPr>
          <w:p w:rsidR="007C6AF2" w:rsidRPr="002D4268" w:rsidRDefault="007C6AF2" w:rsidP="00893D4F">
            <w:pPr>
              <w:jc w:val="center"/>
              <w:rPr>
                <w:sz w:val="24"/>
                <w:szCs w:val="24"/>
              </w:rPr>
            </w:pPr>
            <w:r w:rsidRPr="002D4268">
              <w:rPr>
                <w:sz w:val="24"/>
                <w:szCs w:val="24"/>
              </w:rPr>
              <w:t>10.</w:t>
            </w:r>
          </w:p>
        </w:tc>
        <w:tc>
          <w:tcPr>
            <w:tcW w:w="1667" w:type="pct"/>
          </w:tcPr>
          <w:p w:rsidR="007C6AF2" w:rsidRPr="002D4268" w:rsidRDefault="007C6AF2" w:rsidP="00081822">
            <w:pPr>
              <w:rPr>
                <w:sz w:val="24"/>
                <w:szCs w:val="24"/>
              </w:rPr>
            </w:pPr>
            <w:r w:rsidRPr="002D4268">
              <w:rPr>
                <w:sz w:val="24"/>
                <w:szCs w:val="24"/>
              </w:rPr>
              <w:t>Численность участников Государственной программы переселения и членов их семей, прибывших в Смоленскую</w:t>
            </w:r>
          </w:p>
          <w:p w:rsidR="007C6AF2" w:rsidRPr="002D4268" w:rsidRDefault="007C6AF2" w:rsidP="001C5D15">
            <w:pPr>
              <w:rPr>
                <w:sz w:val="24"/>
                <w:szCs w:val="24"/>
              </w:rPr>
            </w:pPr>
            <w:r w:rsidRPr="002D4268">
              <w:rPr>
                <w:sz w:val="24"/>
                <w:szCs w:val="24"/>
              </w:rPr>
              <w:t>область и поставленных на учет в УВМ УМВД России по Смоленской области, чел.</w:t>
            </w:r>
          </w:p>
        </w:tc>
        <w:tc>
          <w:tcPr>
            <w:tcW w:w="3107" w:type="pct"/>
          </w:tcPr>
          <w:p w:rsidR="007C6AF2" w:rsidRPr="002D4268" w:rsidRDefault="007C6AF2" w:rsidP="00893D4F">
            <w:pPr>
              <w:jc w:val="both"/>
              <w:rPr>
                <w:sz w:val="24"/>
                <w:szCs w:val="24"/>
              </w:rPr>
            </w:pPr>
            <w:r w:rsidRPr="002D4268">
              <w:rPr>
                <w:sz w:val="24"/>
                <w:szCs w:val="24"/>
              </w:rPr>
              <w:t>методика расчета показателя утверждена приказом начальника Департамента государственной службы занятости населения Смоленской области от 31.01.2022     № 7-ОД</w:t>
            </w:r>
          </w:p>
        </w:tc>
      </w:tr>
      <w:tr w:rsidR="00666F96" w:rsidRPr="002D4268" w:rsidTr="00A85D0C">
        <w:trPr>
          <w:cantSplit/>
          <w:trHeight w:val="1510"/>
          <w:jc w:val="center"/>
        </w:trPr>
        <w:tc>
          <w:tcPr>
            <w:tcW w:w="226" w:type="pct"/>
            <w:hideMark/>
          </w:tcPr>
          <w:p w:rsidR="00666F96" w:rsidRPr="002D4268" w:rsidRDefault="00666F96" w:rsidP="00D92AFC">
            <w:pPr>
              <w:jc w:val="center"/>
              <w:rPr>
                <w:sz w:val="24"/>
                <w:szCs w:val="24"/>
              </w:rPr>
            </w:pPr>
            <w:r w:rsidRPr="002D4268">
              <w:rPr>
                <w:sz w:val="24"/>
                <w:szCs w:val="24"/>
              </w:rPr>
              <w:t>11.</w:t>
            </w:r>
          </w:p>
        </w:tc>
        <w:tc>
          <w:tcPr>
            <w:tcW w:w="1667" w:type="pct"/>
          </w:tcPr>
          <w:p w:rsidR="00666F96" w:rsidRPr="002D4268" w:rsidRDefault="00666F96" w:rsidP="00D92AFC">
            <w:pPr>
              <w:ind w:right="-119"/>
              <w:rPr>
                <w:sz w:val="24"/>
                <w:szCs w:val="24"/>
              </w:rPr>
            </w:pPr>
            <w:r w:rsidRPr="002D4268">
              <w:rPr>
                <w:sz w:val="24"/>
                <w:szCs w:val="24"/>
              </w:rPr>
              <w:t>Освещение в средствах массовой информации вопросов добровольного переселения в Смоленскую область соотечественников, проживающих за рубежом, шт.</w:t>
            </w:r>
          </w:p>
        </w:tc>
        <w:tc>
          <w:tcPr>
            <w:tcW w:w="3107" w:type="pct"/>
          </w:tcPr>
          <w:p w:rsidR="00666F96" w:rsidRPr="002D4268" w:rsidRDefault="00666F96" w:rsidP="00D92AFC">
            <w:pPr>
              <w:jc w:val="both"/>
              <w:rPr>
                <w:sz w:val="24"/>
                <w:szCs w:val="24"/>
              </w:rPr>
            </w:pPr>
            <w:r w:rsidRPr="002D4268">
              <w:rPr>
                <w:sz w:val="24"/>
                <w:szCs w:val="24"/>
              </w:rPr>
              <w:t>методика расчета показателя утверждена приказом начальника Департамента государственной службы занятости населения Смоленской области от 31.01.2022     № 7-ОД</w:t>
            </w:r>
          </w:p>
        </w:tc>
      </w:tr>
      <w:tr w:rsidR="00666F96" w:rsidRPr="002D4268" w:rsidTr="00A85D0C">
        <w:trPr>
          <w:cantSplit/>
          <w:trHeight w:val="3815"/>
          <w:jc w:val="center"/>
        </w:trPr>
        <w:tc>
          <w:tcPr>
            <w:tcW w:w="226" w:type="pct"/>
            <w:hideMark/>
          </w:tcPr>
          <w:p w:rsidR="00666F96" w:rsidRPr="002D4268" w:rsidRDefault="00666F96" w:rsidP="00E81768">
            <w:pPr>
              <w:jc w:val="center"/>
              <w:rPr>
                <w:sz w:val="24"/>
                <w:szCs w:val="24"/>
              </w:rPr>
            </w:pPr>
            <w:r w:rsidRPr="002D4268">
              <w:rPr>
                <w:sz w:val="24"/>
                <w:szCs w:val="24"/>
              </w:rPr>
              <w:t>12.</w:t>
            </w:r>
          </w:p>
        </w:tc>
        <w:tc>
          <w:tcPr>
            <w:tcW w:w="1667" w:type="pct"/>
          </w:tcPr>
          <w:p w:rsidR="00666F96" w:rsidRPr="002D4268" w:rsidRDefault="00666F96" w:rsidP="00081822">
            <w:r w:rsidRPr="002D4268">
              <w:rPr>
                <w:sz w:val="24"/>
                <w:szCs w:val="24"/>
              </w:rPr>
              <w:t xml:space="preserve">Доля расходов областного бюджета на реализацию мероприятий, связанных с предоставлением дополнительных гарантий и мер социальной поддержки переселившимся </w:t>
            </w:r>
            <w:proofErr w:type="spellStart"/>
            <w:r w:rsidRPr="002D4268">
              <w:rPr>
                <w:sz w:val="24"/>
                <w:szCs w:val="24"/>
              </w:rPr>
              <w:t>соотечествен</w:t>
            </w:r>
            <w:r w:rsidR="005663C3" w:rsidRPr="002D4268">
              <w:rPr>
                <w:sz w:val="24"/>
                <w:szCs w:val="24"/>
              </w:rPr>
              <w:t>-</w:t>
            </w:r>
            <w:r w:rsidRPr="002D4268">
              <w:rPr>
                <w:sz w:val="24"/>
                <w:szCs w:val="24"/>
              </w:rPr>
              <w:t>никам</w:t>
            </w:r>
            <w:proofErr w:type="spellEnd"/>
            <w:r w:rsidRPr="002D4268">
              <w:rPr>
                <w:sz w:val="24"/>
                <w:szCs w:val="24"/>
              </w:rPr>
              <w:t xml:space="preserve">, предоставлением им временного жилья и оказанием помощи в жилищном обустройстве, в общем размере расходов областного бюджета на реализацию </w:t>
            </w:r>
            <w:proofErr w:type="spellStart"/>
            <w:r w:rsidRPr="002D4268">
              <w:rPr>
                <w:sz w:val="24"/>
                <w:szCs w:val="24"/>
              </w:rPr>
              <w:t>предусмотрен</w:t>
            </w:r>
            <w:r w:rsidR="005663C3" w:rsidRPr="002D4268">
              <w:rPr>
                <w:sz w:val="24"/>
                <w:szCs w:val="24"/>
              </w:rPr>
              <w:t>-</w:t>
            </w:r>
            <w:r w:rsidRPr="002D4268">
              <w:rPr>
                <w:sz w:val="24"/>
                <w:szCs w:val="24"/>
              </w:rPr>
              <w:t>ных</w:t>
            </w:r>
            <w:proofErr w:type="spellEnd"/>
            <w:r w:rsidRPr="002D4268">
              <w:rPr>
                <w:sz w:val="24"/>
                <w:szCs w:val="24"/>
              </w:rPr>
              <w:t xml:space="preserve"> мероприятий, %</w:t>
            </w:r>
          </w:p>
        </w:tc>
        <w:tc>
          <w:tcPr>
            <w:tcW w:w="3107" w:type="pct"/>
          </w:tcPr>
          <w:p w:rsidR="00666F96" w:rsidRPr="002D4268" w:rsidRDefault="00666F96" w:rsidP="00461B03">
            <w:pPr>
              <w:jc w:val="both"/>
              <w:rPr>
                <w:sz w:val="24"/>
                <w:szCs w:val="24"/>
              </w:rPr>
            </w:pPr>
            <w:r w:rsidRPr="002D4268">
              <w:rPr>
                <w:sz w:val="24"/>
                <w:szCs w:val="24"/>
              </w:rPr>
              <w:t>методика расчета показателя утверждена приказом начальника Департамента государственной службы занятости населения Смоленской области от 31.01.2022     № 7-ОД</w:t>
            </w:r>
          </w:p>
        </w:tc>
      </w:tr>
      <w:tr w:rsidR="00666F96" w:rsidRPr="002D4268" w:rsidTr="005D777B">
        <w:trPr>
          <w:cantSplit/>
          <w:trHeight w:val="2494"/>
          <w:jc w:val="center"/>
        </w:trPr>
        <w:tc>
          <w:tcPr>
            <w:tcW w:w="226" w:type="pct"/>
            <w:tcBorders>
              <w:bottom w:val="single" w:sz="4" w:space="0" w:color="auto"/>
            </w:tcBorders>
            <w:hideMark/>
          </w:tcPr>
          <w:p w:rsidR="00666F96" w:rsidRPr="002D4268" w:rsidRDefault="00666F96" w:rsidP="00952CAB">
            <w:pPr>
              <w:jc w:val="center"/>
              <w:rPr>
                <w:sz w:val="24"/>
                <w:szCs w:val="24"/>
              </w:rPr>
            </w:pPr>
            <w:r w:rsidRPr="002D4268">
              <w:rPr>
                <w:sz w:val="24"/>
                <w:szCs w:val="24"/>
              </w:rPr>
              <w:t>13.</w:t>
            </w:r>
          </w:p>
        </w:tc>
        <w:tc>
          <w:tcPr>
            <w:tcW w:w="1667" w:type="pct"/>
            <w:tcBorders>
              <w:bottom w:val="single" w:sz="4" w:space="0" w:color="auto"/>
            </w:tcBorders>
          </w:tcPr>
          <w:p w:rsidR="00666F96" w:rsidRPr="002D4268" w:rsidRDefault="00666F96" w:rsidP="00081822">
            <w:pPr>
              <w:ind w:right="-119"/>
              <w:rPr>
                <w:sz w:val="24"/>
                <w:szCs w:val="24"/>
              </w:rPr>
            </w:pPr>
            <w:r w:rsidRPr="002D4268">
              <w:rPr>
                <w:sz w:val="24"/>
                <w:szCs w:val="24"/>
              </w:rPr>
              <w:t xml:space="preserve">Количество получателей единовременной выплаты на жилищное обустройство участникам Государственной программы переселения и членам их семей, </w:t>
            </w:r>
            <w:proofErr w:type="spellStart"/>
            <w:r w:rsidRPr="002D4268">
              <w:rPr>
                <w:sz w:val="24"/>
                <w:szCs w:val="24"/>
              </w:rPr>
              <w:t>переселив</w:t>
            </w:r>
            <w:r w:rsidR="005663C3" w:rsidRPr="002D4268">
              <w:rPr>
                <w:sz w:val="24"/>
                <w:szCs w:val="24"/>
              </w:rPr>
              <w:t>-</w:t>
            </w:r>
            <w:r w:rsidRPr="002D4268">
              <w:rPr>
                <w:sz w:val="24"/>
                <w:szCs w:val="24"/>
              </w:rPr>
              <w:t>шимся</w:t>
            </w:r>
            <w:proofErr w:type="spellEnd"/>
            <w:r w:rsidRPr="002D4268">
              <w:rPr>
                <w:sz w:val="24"/>
                <w:szCs w:val="24"/>
              </w:rPr>
              <w:t xml:space="preserve"> в Смоленскую область, поставленным на учет</w:t>
            </w:r>
          </w:p>
          <w:p w:rsidR="00666F96" w:rsidRPr="002D4268" w:rsidRDefault="00666F96" w:rsidP="00081822">
            <w:pPr>
              <w:ind w:right="-119"/>
              <w:rPr>
                <w:sz w:val="24"/>
                <w:szCs w:val="24"/>
              </w:rPr>
            </w:pPr>
            <w:r w:rsidRPr="002D4268">
              <w:rPr>
                <w:sz w:val="24"/>
                <w:szCs w:val="24"/>
              </w:rPr>
              <w:t>в УВМ УМВД России по Смоленской области, чел.</w:t>
            </w:r>
          </w:p>
        </w:tc>
        <w:tc>
          <w:tcPr>
            <w:tcW w:w="3107" w:type="pct"/>
            <w:tcBorders>
              <w:bottom w:val="single" w:sz="4" w:space="0" w:color="auto"/>
            </w:tcBorders>
          </w:tcPr>
          <w:p w:rsidR="00666F96" w:rsidRPr="002D4268" w:rsidRDefault="00666F96" w:rsidP="00952CAB">
            <w:pPr>
              <w:jc w:val="both"/>
              <w:rPr>
                <w:sz w:val="24"/>
                <w:szCs w:val="24"/>
              </w:rPr>
            </w:pPr>
            <w:r w:rsidRPr="002D4268">
              <w:rPr>
                <w:sz w:val="24"/>
                <w:szCs w:val="24"/>
              </w:rPr>
              <w:t>методика расчета показателя утверждена приказом начальника Департамента государственной службы занятости населения Смоленской области от 31.01.2022     № 7-ОД</w:t>
            </w:r>
          </w:p>
        </w:tc>
      </w:tr>
      <w:tr w:rsidR="00666F96" w:rsidRPr="002D4268" w:rsidTr="005663C3">
        <w:trPr>
          <w:cantSplit/>
          <w:trHeight w:val="3837"/>
          <w:jc w:val="center"/>
        </w:trPr>
        <w:tc>
          <w:tcPr>
            <w:tcW w:w="226" w:type="pct"/>
            <w:hideMark/>
          </w:tcPr>
          <w:p w:rsidR="00666F96" w:rsidRPr="002D4268" w:rsidRDefault="00666F96" w:rsidP="00952CAB">
            <w:pPr>
              <w:jc w:val="center"/>
              <w:rPr>
                <w:sz w:val="24"/>
                <w:szCs w:val="24"/>
              </w:rPr>
            </w:pPr>
            <w:r w:rsidRPr="002D4268">
              <w:rPr>
                <w:sz w:val="24"/>
                <w:szCs w:val="24"/>
              </w:rPr>
              <w:t>14.</w:t>
            </w:r>
          </w:p>
        </w:tc>
        <w:tc>
          <w:tcPr>
            <w:tcW w:w="1667" w:type="pct"/>
          </w:tcPr>
          <w:p w:rsidR="00666F96" w:rsidRPr="002D4268" w:rsidRDefault="00666F96" w:rsidP="000856EF">
            <w:pPr>
              <w:ind w:right="-119"/>
              <w:rPr>
                <w:sz w:val="24"/>
                <w:szCs w:val="24"/>
              </w:rPr>
            </w:pPr>
            <w:r w:rsidRPr="002D4268">
              <w:rPr>
                <w:sz w:val="24"/>
                <w:szCs w:val="24"/>
              </w:rPr>
              <w:t xml:space="preserve">Численность занятых участников Государственной программы переселения, в том числе работающих по найму, осуществляющих </w:t>
            </w:r>
            <w:proofErr w:type="spellStart"/>
            <w:r w:rsidRPr="002D4268">
              <w:rPr>
                <w:sz w:val="24"/>
                <w:szCs w:val="24"/>
              </w:rPr>
              <w:t>предпринима</w:t>
            </w:r>
            <w:r w:rsidR="005663C3" w:rsidRPr="002D4268">
              <w:rPr>
                <w:sz w:val="24"/>
                <w:szCs w:val="24"/>
              </w:rPr>
              <w:t>-</w:t>
            </w:r>
            <w:r w:rsidRPr="002D4268">
              <w:rPr>
                <w:sz w:val="24"/>
                <w:szCs w:val="24"/>
              </w:rPr>
              <w:t>тельскую</w:t>
            </w:r>
            <w:proofErr w:type="spellEnd"/>
            <w:r w:rsidRPr="002D4268">
              <w:rPr>
                <w:sz w:val="24"/>
                <w:szCs w:val="24"/>
              </w:rPr>
              <w:t xml:space="preserve"> деятельность в качестве индивидуальных предпринимателей и глав</w:t>
            </w:r>
          </w:p>
          <w:p w:rsidR="00666F96" w:rsidRPr="002D4268" w:rsidRDefault="00666F96" w:rsidP="000856EF">
            <w:pPr>
              <w:ind w:right="-119"/>
              <w:rPr>
                <w:sz w:val="24"/>
                <w:szCs w:val="24"/>
              </w:rPr>
            </w:pPr>
            <w:r w:rsidRPr="002D4268">
              <w:rPr>
                <w:sz w:val="24"/>
                <w:szCs w:val="24"/>
              </w:rPr>
              <w:t>крестьянских (фермерских) хозяйств, прибывших в Смоленскую область и поставленных на учет в УВМ УМВД России по Смоленской области, чел.</w:t>
            </w:r>
          </w:p>
        </w:tc>
        <w:tc>
          <w:tcPr>
            <w:tcW w:w="3107" w:type="pct"/>
          </w:tcPr>
          <w:p w:rsidR="00666F96" w:rsidRPr="002D4268" w:rsidRDefault="00666F96" w:rsidP="00952CAB">
            <w:pPr>
              <w:jc w:val="both"/>
              <w:rPr>
                <w:sz w:val="24"/>
                <w:szCs w:val="24"/>
              </w:rPr>
            </w:pPr>
            <w:r w:rsidRPr="002D4268">
              <w:rPr>
                <w:sz w:val="24"/>
                <w:szCs w:val="24"/>
              </w:rPr>
              <w:t>методика расчета показателя утверждена приказом начальника Департамента государственной службы занятости населения Смоленской области от 31.01.2022     № 7-ОД</w:t>
            </w:r>
          </w:p>
        </w:tc>
      </w:tr>
      <w:tr w:rsidR="00666F96" w:rsidRPr="002D4268" w:rsidTr="005663C3">
        <w:trPr>
          <w:cantSplit/>
          <w:trHeight w:val="812"/>
          <w:jc w:val="center"/>
        </w:trPr>
        <w:tc>
          <w:tcPr>
            <w:tcW w:w="226" w:type="pct"/>
            <w:hideMark/>
          </w:tcPr>
          <w:p w:rsidR="00666F96" w:rsidRPr="002D4268" w:rsidRDefault="00666F96" w:rsidP="00952CAB">
            <w:pPr>
              <w:jc w:val="center"/>
              <w:rPr>
                <w:sz w:val="24"/>
                <w:szCs w:val="24"/>
              </w:rPr>
            </w:pPr>
            <w:r w:rsidRPr="002D4268">
              <w:rPr>
                <w:sz w:val="24"/>
                <w:szCs w:val="24"/>
              </w:rPr>
              <w:t>15.</w:t>
            </w:r>
          </w:p>
        </w:tc>
        <w:tc>
          <w:tcPr>
            <w:tcW w:w="1667" w:type="pct"/>
          </w:tcPr>
          <w:p w:rsidR="00666F96" w:rsidRPr="002D4268" w:rsidRDefault="00666F96" w:rsidP="005663C3">
            <w:pPr>
              <w:ind w:right="-119"/>
              <w:rPr>
                <w:sz w:val="24"/>
                <w:szCs w:val="24"/>
              </w:rPr>
            </w:pPr>
            <w:r w:rsidRPr="002D4268">
              <w:rPr>
                <w:sz w:val="24"/>
                <w:szCs w:val="24"/>
              </w:rPr>
              <w:t xml:space="preserve">Численность участников Государственной программы переселения и членов их семей, </w:t>
            </w:r>
            <w:r w:rsidR="005663C3" w:rsidRPr="002D4268">
              <w:rPr>
                <w:sz w:val="24"/>
                <w:szCs w:val="24"/>
              </w:rPr>
              <w:t>имеющих трех и более детей,</w:t>
            </w:r>
            <w:r w:rsidR="007C6AF2" w:rsidRPr="002D4268">
              <w:rPr>
                <w:sz w:val="24"/>
                <w:szCs w:val="24"/>
              </w:rPr>
              <w:t xml:space="preserve"> прибывших в Смоленскую область и поставленных на учет в УВМ УМВД России по Смоленской области, чел.</w:t>
            </w:r>
          </w:p>
        </w:tc>
        <w:tc>
          <w:tcPr>
            <w:tcW w:w="3107" w:type="pct"/>
          </w:tcPr>
          <w:p w:rsidR="00666F96" w:rsidRPr="002D4268" w:rsidRDefault="00666F96" w:rsidP="005663C3">
            <w:pPr>
              <w:jc w:val="both"/>
              <w:rPr>
                <w:sz w:val="24"/>
                <w:szCs w:val="24"/>
              </w:rPr>
            </w:pPr>
            <w:r w:rsidRPr="002D4268">
              <w:rPr>
                <w:sz w:val="24"/>
                <w:szCs w:val="24"/>
              </w:rPr>
              <w:t>методика расчета показателя утверждена приказом начальника Департамента государственной службы занятости населения Смоленской области от 31.01.2022</w:t>
            </w:r>
            <w:r w:rsidR="005663C3" w:rsidRPr="002D4268">
              <w:rPr>
                <w:sz w:val="24"/>
                <w:szCs w:val="24"/>
              </w:rPr>
              <w:t xml:space="preserve">     № 7-ОД</w:t>
            </w:r>
            <w:r w:rsidRPr="002D4268">
              <w:rPr>
                <w:sz w:val="24"/>
                <w:szCs w:val="24"/>
              </w:rPr>
              <w:t xml:space="preserve">     </w:t>
            </w:r>
          </w:p>
        </w:tc>
      </w:tr>
      <w:tr w:rsidR="005663C3" w:rsidRPr="002D4268" w:rsidTr="005E0593">
        <w:trPr>
          <w:cantSplit/>
          <w:trHeight w:val="245"/>
          <w:jc w:val="center"/>
        </w:trPr>
        <w:tc>
          <w:tcPr>
            <w:tcW w:w="226" w:type="pct"/>
            <w:hideMark/>
          </w:tcPr>
          <w:p w:rsidR="005663C3" w:rsidRPr="002D4268" w:rsidRDefault="005663C3" w:rsidP="00D92AFC">
            <w:pPr>
              <w:jc w:val="center"/>
              <w:rPr>
                <w:sz w:val="24"/>
                <w:szCs w:val="24"/>
              </w:rPr>
            </w:pPr>
            <w:r w:rsidRPr="002D4268">
              <w:rPr>
                <w:sz w:val="24"/>
                <w:szCs w:val="24"/>
              </w:rPr>
              <w:t>16.</w:t>
            </w:r>
          </w:p>
        </w:tc>
        <w:tc>
          <w:tcPr>
            <w:tcW w:w="1667" w:type="pct"/>
          </w:tcPr>
          <w:p w:rsidR="005663C3" w:rsidRPr="002D4268" w:rsidRDefault="005663C3" w:rsidP="00081822">
            <w:pPr>
              <w:ind w:right="-119"/>
              <w:rPr>
                <w:sz w:val="24"/>
                <w:szCs w:val="24"/>
              </w:rPr>
            </w:pPr>
            <w:r w:rsidRPr="002D4268">
              <w:rPr>
                <w:sz w:val="24"/>
                <w:szCs w:val="24"/>
              </w:rPr>
              <w:t xml:space="preserve">Доля трудоспособных участников Государственной программы переселения и членов их семей в общем числе прибывших в Смоленскую область и поставленных на учет в УВМ УМВД России по Смоленской области, % </w:t>
            </w:r>
          </w:p>
        </w:tc>
        <w:tc>
          <w:tcPr>
            <w:tcW w:w="3107" w:type="pct"/>
          </w:tcPr>
          <w:p w:rsidR="005663C3" w:rsidRPr="002D4268" w:rsidRDefault="005663C3" w:rsidP="00D92AFC">
            <w:pPr>
              <w:jc w:val="both"/>
              <w:rPr>
                <w:sz w:val="24"/>
                <w:szCs w:val="24"/>
              </w:rPr>
            </w:pPr>
            <w:r w:rsidRPr="002D4268">
              <w:rPr>
                <w:sz w:val="24"/>
                <w:szCs w:val="24"/>
              </w:rPr>
              <w:t>методика расчета показателя утверждена приказом начальника Департамента государственной службы занятости населения Смоленской области от 31.01.2022     № 7-ОД</w:t>
            </w:r>
          </w:p>
        </w:tc>
      </w:tr>
      <w:tr w:rsidR="005663C3" w:rsidRPr="002D4268" w:rsidTr="003A3DB1">
        <w:trPr>
          <w:cantSplit/>
          <w:trHeight w:val="1330"/>
          <w:jc w:val="center"/>
        </w:trPr>
        <w:tc>
          <w:tcPr>
            <w:tcW w:w="226" w:type="pct"/>
            <w:hideMark/>
          </w:tcPr>
          <w:p w:rsidR="005663C3" w:rsidRPr="002D4268" w:rsidRDefault="005663C3" w:rsidP="00531025">
            <w:pPr>
              <w:jc w:val="center"/>
              <w:rPr>
                <w:sz w:val="24"/>
                <w:szCs w:val="24"/>
              </w:rPr>
            </w:pPr>
            <w:r w:rsidRPr="002D4268">
              <w:rPr>
                <w:sz w:val="24"/>
                <w:szCs w:val="24"/>
              </w:rPr>
              <w:t>17.</w:t>
            </w:r>
          </w:p>
        </w:tc>
        <w:tc>
          <w:tcPr>
            <w:tcW w:w="1667" w:type="pct"/>
          </w:tcPr>
          <w:p w:rsidR="005663C3" w:rsidRPr="002D4268" w:rsidRDefault="005663C3" w:rsidP="001C5D15">
            <w:pPr>
              <w:rPr>
                <w:sz w:val="24"/>
                <w:szCs w:val="24"/>
              </w:rPr>
            </w:pPr>
            <w:r w:rsidRPr="002D4268">
              <w:rPr>
                <w:sz w:val="24"/>
                <w:szCs w:val="24"/>
              </w:rPr>
              <w:t>Доля инвалидов молодого возраста, успешно завершивших обучение, от числа лиц, принятых на обучение в соответствующем году, %</w:t>
            </w:r>
          </w:p>
        </w:tc>
        <w:tc>
          <w:tcPr>
            <w:tcW w:w="3107" w:type="pct"/>
          </w:tcPr>
          <w:p w:rsidR="005663C3" w:rsidRPr="002D4268" w:rsidRDefault="005663C3" w:rsidP="00CF4018">
            <w:pPr>
              <w:jc w:val="both"/>
              <w:rPr>
                <w:sz w:val="24"/>
                <w:szCs w:val="24"/>
              </w:rPr>
            </w:pPr>
            <w:r w:rsidRPr="002D4268">
              <w:rPr>
                <w:sz w:val="24"/>
                <w:szCs w:val="24"/>
              </w:rPr>
              <w:t>методика расчета показателя утверждена приказом начальника Департамента государственной службы занятости населения Смоленской области от 31.01.2022     № 7-ОД</w:t>
            </w:r>
          </w:p>
        </w:tc>
      </w:tr>
      <w:tr w:rsidR="005663C3" w:rsidRPr="002D4268" w:rsidTr="005E0593">
        <w:trPr>
          <w:cantSplit/>
          <w:trHeight w:val="1260"/>
          <w:jc w:val="center"/>
        </w:trPr>
        <w:tc>
          <w:tcPr>
            <w:tcW w:w="226" w:type="pct"/>
            <w:hideMark/>
          </w:tcPr>
          <w:p w:rsidR="005663C3" w:rsidRPr="002D4268" w:rsidRDefault="005663C3" w:rsidP="00531025">
            <w:pPr>
              <w:jc w:val="center"/>
              <w:rPr>
                <w:sz w:val="24"/>
                <w:szCs w:val="24"/>
              </w:rPr>
            </w:pPr>
            <w:r w:rsidRPr="002D4268">
              <w:rPr>
                <w:sz w:val="24"/>
                <w:szCs w:val="24"/>
              </w:rPr>
              <w:t>18.</w:t>
            </w:r>
          </w:p>
        </w:tc>
        <w:tc>
          <w:tcPr>
            <w:tcW w:w="1667" w:type="pct"/>
          </w:tcPr>
          <w:p w:rsidR="005663C3" w:rsidRPr="002D4268" w:rsidRDefault="005663C3" w:rsidP="001C5D15">
            <w:pPr>
              <w:rPr>
                <w:sz w:val="24"/>
                <w:szCs w:val="24"/>
              </w:rPr>
            </w:pPr>
            <w:r w:rsidRPr="002D4268">
              <w:rPr>
                <w:sz w:val="24"/>
                <w:szCs w:val="24"/>
              </w:rPr>
              <w:t>Доля трудоустроенных граждан, относящихся к категории молодых инвалидов, в общей численности граждан в возрасте от 18 до 44 лет, относящихся к категории инвалидов, обратившихся за содействием в государственные учреждения занятости с целью поиска подходящей работы,  %</w:t>
            </w:r>
          </w:p>
        </w:tc>
        <w:tc>
          <w:tcPr>
            <w:tcW w:w="3107" w:type="pct"/>
          </w:tcPr>
          <w:p w:rsidR="005663C3" w:rsidRPr="002D4268" w:rsidRDefault="005663C3" w:rsidP="00CF4018">
            <w:pPr>
              <w:pStyle w:val="ConsPlusCell"/>
              <w:ind w:left="-33" w:right="33"/>
              <w:jc w:val="both"/>
              <w:rPr>
                <w:sz w:val="24"/>
                <w:szCs w:val="24"/>
              </w:rPr>
            </w:pPr>
            <w:r w:rsidRPr="002D4268">
              <w:rPr>
                <w:sz w:val="24"/>
                <w:szCs w:val="24"/>
              </w:rPr>
              <w:t>методика расчета показателя утверждена приказом начальника Департамента государственной службы занятости населения Смоленской области от 31.01.2022     № 7-ОД</w:t>
            </w:r>
          </w:p>
        </w:tc>
      </w:tr>
      <w:tr w:rsidR="007A6BF5" w:rsidRPr="002D4268" w:rsidTr="00FD304C">
        <w:trPr>
          <w:cantSplit/>
          <w:trHeight w:val="1108"/>
          <w:jc w:val="center"/>
        </w:trPr>
        <w:tc>
          <w:tcPr>
            <w:tcW w:w="226" w:type="pct"/>
            <w:hideMark/>
          </w:tcPr>
          <w:p w:rsidR="007A6BF5" w:rsidRPr="008B2092" w:rsidRDefault="007A6BF5" w:rsidP="001C663F">
            <w:pPr>
              <w:jc w:val="center"/>
              <w:rPr>
                <w:sz w:val="24"/>
                <w:szCs w:val="24"/>
              </w:rPr>
            </w:pPr>
            <w:r w:rsidRPr="008B2092">
              <w:rPr>
                <w:sz w:val="24"/>
                <w:szCs w:val="24"/>
              </w:rPr>
              <w:t>1</w:t>
            </w:r>
            <w:r w:rsidR="001C663F" w:rsidRPr="008B2092">
              <w:rPr>
                <w:sz w:val="24"/>
                <w:szCs w:val="24"/>
              </w:rPr>
              <w:t>8</w:t>
            </w:r>
            <w:r w:rsidR="001C663F" w:rsidRPr="008B2092">
              <w:rPr>
                <w:sz w:val="24"/>
                <w:szCs w:val="24"/>
                <w:vertAlign w:val="superscript"/>
              </w:rPr>
              <w:t>1</w:t>
            </w:r>
            <w:r w:rsidRPr="008B2092">
              <w:rPr>
                <w:sz w:val="24"/>
                <w:szCs w:val="24"/>
              </w:rPr>
              <w:t>.</w:t>
            </w:r>
          </w:p>
        </w:tc>
        <w:tc>
          <w:tcPr>
            <w:tcW w:w="1667" w:type="pct"/>
          </w:tcPr>
          <w:p w:rsidR="007A6BF5" w:rsidRPr="008B2092" w:rsidRDefault="007A6BF5" w:rsidP="00160741">
            <w:pPr>
              <w:rPr>
                <w:sz w:val="24"/>
                <w:szCs w:val="24"/>
              </w:rPr>
            </w:pPr>
            <w:r w:rsidRPr="008B2092">
              <w:rPr>
                <w:sz w:val="24"/>
                <w:szCs w:val="24"/>
              </w:rPr>
              <w:t xml:space="preserve">Доля занятых граждан в общей численности участников дополнительных мероприятий, %   </w:t>
            </w:r>
          </w:p>
        </w:tc>
        <w:tc>
          <w:tcPr>
            <w:tcW w:w="3107" w:type="pct"/>
          </w:tcPr>
          <w:p w:rsidR="007A6BF5" w:rsidRPr="008B2092" w:rsidRDefault="007A6BF5" w:rsidP="00E33CBA">
            <w:pPr>
              <w:pStyle w:val="ConsPlusCell"/>
              <w:ind w:left="-33" w:right="33"/>
              <w:jc w:val="both"/>
              <w:rPr>
                <w:sz w:val="24"/>
                <w:szCs w:val="24"/>
              </w:rPr>
            </w:pPr>
            <w:r w:rsidRPr="008B2092">
              <w:rPr>
                <w:sz w:val="24"/>
                <w:szCs w:val="24"/>
              </w:rPr>
              <w:t>методика расчета показателя утверждена приказом</w:t>
            </w:r>
            <w:r w:rsidR="00E33CBA" w:rsidRPr="008B2092">
              <w:rPr>
                <w:sz w:val="24"/>
                <w:szCs w:val="24"/>
              </w:rPr>
              <w:t xml:space="preserve"> Министерства труда и социальной защиты Российской </w:t>
            </w:r>
            <w:r w:rsidR="00E33CBA" w:rsidRPr="00C93372">
              <w:rPr>
                <w:sz w:val="24"/>
                <w:szCs w:val="24"/>
              </w:rPr>
              <w:t>Федерации</w:t>
            </w:r>
            <w:r w:rsidR="00DA0866" w:rsidRPr="00C93372">
              <w:rPr>
                <w:sz w:val="24"/>
                <w:szCs w:val="24"/>
              </w:rPr>
              <w:t xml:space="preserve"> от 08.02.2023 № 80</w:t>
            </w:r>
          </w:p>
        </w:tc>
      </w:tr>
    </w:tbl>
    <w:p w:rsidR="00666F96" w:rsidRPr="002D4268" w:rsidRDefault="00666F96" w:rsidP="00E76CF3">
      <w:pPr>
        <w:jc w:val="center"/>
        <w:rPr>
          <w:b/>
          <w:sz w:val="28"/>
          <w:szCs w:val="28"/>
        </w:rPr>
      </w:pPr>
    </w:p>
    <w:p w:rsidR="00E76CF3" w:rsidRPr="002D4268" w:rsidRDefault="001669D1" w:rsidP="00E76CF3">
      <w:pPr>
        <w:jc w:val="center"/>
        <w:rPr>
          <w:b/>
          <w:sz w:val="28"/>
          <w:szCs w:val="28"/>
        </w:rPr>
      </w:pPr>
      <w:r w:rsidRPr="002D4268">
        <w:rPr>
          <w:b/>
          <w:sz w:val="28"/>
          <w:szCs w:val="28"/>
        </w:rPr>
        <w:t>1. Стратегические приоритеты в сфере</w:t>
      </w:r>
    </w:p>
    <w:p w:rsidR="004B45F6" w:rsidRPr="002D4268" w:rsidRDefault="001669D1" w:rsidP="00E76CF3">
      <w:pPr>
        <w:jc w:val="center"/>
        <w:rPr>
          <w:b/>
          <w:sz w:val="28"/>
          <w:szCs w:val="28"/>
        </w:rPr>
      </w:pPr>
      <w:r w:rsidRPr="002D4268">
        <w:rPr>
          <w:b/>
          <w:sz w:val="28"/>
          <w:szCs w:val="28"/>
        </w:rPr>
        <w:t xml:space="preserve"> реализации </w:t>
      </w:r>
      <w:r w:rsidR="000856EF" w:rsidRPr="002D4268">
        <w:rPr>
          <w:b/>
          <w:sz w:val="28"/>
          <w:szCs w:val="28"/>
        </w:rPr>
        <w:t>Г</w:t>
      </w:r>
      <w:r w:rsidRPr="002D4268">
        <w:rPr>
          <w:b/>
          <w:sz w:val="28"/>
          <w:szCs w:val="28"/>
        </w:rPr>
        <w:t>осударственной программы</w:t>
      </w:r>
    </w:p>
    <w:p w:rsidR="00E76CF3" w:rsidRPr="002D4268" w:rsidRDefault="00E76CF3" w:rsidP="00E76CF3">
      <w:pPr>
        <w:jc w:val="center"/>
        <w:rPr>
          <w:b/>
          <w:sz w:val="16"/>
          <w:szCs w:val="16"/>
        </w:rPr>
      </w:pPr>
    </w:p>
    <w:p w:rsidR="00FA6249" w:rsidRPr="002D4268" w:rsidRDefault="0040664E" w:rsidP="00FA6249">
      <w:pPr>
        <w:autoSpaceDE w:val="0"/>
        <w:ind w:firstLine="709"/>
        <w:jc w:val="both"/>
        <w:rPr>
          <w:sz w:val="28"/>
          <w:szCs w:val="28"/>
        </w:rPr>
      </w:pPr>
      <w:r w:rsidRPr="002D4268">
        <w:rPr>
          <w:sz w:val="28"/>
          <w:szCs w:val="28"/>
        </w:rPr>
        <w:t xml:space="preserve">Государственная программа разработана в соответствии с Законом </w:t>
      </w:r>
      <w:r w:rsidR="00775C53" w:rsidRPr="002D4268">
        <w:rPr>
          <w:sz w:val="28"/>
          <w:szCs w:val="28"/>
        </w:rPr>
        <w:t>Российской Федерации «О</w:t>
      </w:r>
      <w:r w:rsidRPr="002D4268">
        <w:rPr>
          <w:sz w:val="28"/>
          <w:szCs w:val="28"/>
        </w:rPr>
        <w:t xml:space="preserve"> занятости населения</w:t>
      </w:r>
      <w:r w:rsidR="00775C53" w:rsidRPr="002D4268">
        <w:rPr>
          <w:sz w:val="28"/>
          <w:szCs w:val="28"/>
        </w:rPr>
        <w:t xml:space="preserve"> в Российской Федерации»</w:t>
      </w:r>
      <w:r w:rsidR="00FA6249" w:rsidRPr="002D4268">
        <w:rPr>
          <w:sz w:val="28"/>
          <w:szCs w:val="28"/>
        </w:rPr>
        <w:t xml:space="preserve">. </w:t>
      </w:r>
    </w:p>
    <w:p w:rsidR="003867B4" w:rsidRPr="002D4268" w:rsidRDefault="003867B4" w:rsidP="003867B4">
      <w:pPr>
        <w:autoSpaceDE w:val="0"/>
        <w:ind w:firstLine="709"/>
        <w:jc w:val="both"/>
        <w:rPr>
          <w:color w:val="FF0000"/>
          <w:sz w:val="28"/>
          <w:szCs w:val="28"/>
        </w:rPr>
      </w:pPr>
      <w:r w:rsidRPr="002D4268">
        <w:rPr>
          <w:sz w:val="28"/>
          <w:szCs w:val="28"/>
        </w:rPr>
        <w:t xml:space="preserve">Указом Президента Российской Федерации от 07.05.2018 № 204 «О национальных целях и стратегических задачах развития Российской Федерации на период до 2024 года» определены приоритеты, относящиеся к сфере реализации Государственной программы, – реализация мероприятий по повышению эффективности службы занятости в период с 2021 по 2024 год. </w:t>
      </w:r>
    </w:p>
    <w:p w:rsidR="00FA6249" w:rsidRPr="002D4268" w:rsidRDefault="00FA6249" w:rsidP="00FA6249">
      <w:pPr>
        <w:autoSpaceDE w:val="0"/>
        <w:ind w:firstLine="709"/>
        <w:jc w:val="both"/>
        <w:rPr>
          <w:sz w:val="28"/>
          <w:szCs w:val="28"/>
        </w:rPr>
      </w:pPr>
      <w:r w:rsidRPr="002D4268">
        <w:rPr>
          <w:sz w:val="28"/>
          <w:szCs w:val="28"/>
        </w:rPr>
        <w:t xml:space="preserve">Согласно Концепции демографической политики Российской Федерации на период до 2025 года, утвержденной Указом Президента Российской Федерации от </w:t>
      </w:r>
      <w:r w:rsidR="00775C53" w:rsidRPr="002D4268">
        <w:rPr>
          <w:sz w:val="28"/>
          <w:szCs w:val="28"/>
        </w:rPr>
        <w:t>0</w:t>
      </w:r>
      <w:r w:rsidRPr="002D4268">
        <w:rPr>
          <w:sz w:val="28"/>
          <w:szCs w:val="28"/>
        </w:rPr>
        <w:t>9</w:t>
      </w:r>
      <w:r w:rsidR="00775C53" w:rsidRPr="002D4268">
        <w:rPr>
          <w:sz w:val="28"/>
          <w:szCs w:val="28"/>
        </w:rPr>
        <w:t>.10.</w:t>
      </w:r>
      <w:r w:rsidRPr="002D4268">
        <w:rPr>
          <w:sz w:val="28"/>
          <w:szCs w:val="28"/>
        </w:rPr>
        <w:t>2007 № 1351, одной из основных задач является привлечение мигрантов в соответствии с потребностями демографического и социально-экономического развития с учетом необходимости их социальной адаптации и интеграции, включая содействие добровольному переселению соотечественников, проживающих за рубежом, на постоянное место жительства в Российскую Федерацию.</w:t>
      </w:r>
    </w:p>
    <w:p w:rsidR="00FA6249" w:rsidRPr="002D4268" w:rsidRDefault="00FA6249" w:rsidP="003624E5">
      <w:pPr>
        <w:pStyle w:val="ConsPlusNormal"/>
        <w:ind w:firstLine="709"/>
        <w:jc w:val="both"/>
        <w:rPr>
          <w:rFonts w:ascii="Times New Roman" w:hAnsi="Times New Roman" w:cs="Times New Roman"/>
          <w:bCs/>
          <w:color w:val="000000"/>
          <w:sz w:val="28"/>
          <w:szCs w:val="28"/>
        </w:rPr>
      </w:pPr>
      <w:r w:rsidRPr="002D4268">
        <w:rPr>
          <w:rFonts w:ascii="Times New Roman" w:hAnsi="Times New Roman" w:cs="Times New Roman"/>
          <w:sz w:val="28"/>
          <w:szCs w:val="28"/>
        </w:rPr>
        <w:t xml:space="preserve">Согласно Федеральному </w:t>
      </w:r>
      <w:hyperlink r:id="rId8" w:history="1">
        <w:r w:rsidRPr="002D4268">
          <w:rPr>
            <w:rFonts w:ascii="Times New Roman" w:hAnsi="Times New Roman" w:cs="Times New Roman"/>
            <w:sz w:val="28"/>
            <w:szCs w:val="28"/>
          </w:rPr>
          <w:t>закон</w:t>
        </w:r>
      </w:hyperlink>
      <w:r w:rsidRPr="002D4268">
        <w:rPr>
          <w:rFonts w:ascii="Times New Roman" w:hAnsi="Times New Roman" w:cs="Times New Roman"/>
          <w:sz w:val="28"/>
          <w:szCs w:val="28"/>
        </w:rPr>
        <w:t>у «О социальной защите инвалидов в Российской Федерации» одним из приоритетов Государственной программы является повышение конкурентоспособности инвалидов молодого возраста в процессе получения ими профессионального образования, повышение эффективности занятости населения с ограниченными возможностями здоровья, повышение информированности инвалидов о состоянии рынка труда, вакансиях, услугах органов службы занятости населения, а также повышение численности успешно трудоустроенных инвалидов молодого возраста</w:t>
      </w:r>
      <w:r w:rsidRPr="002D4268">
        <w:rPr>
          <w:bCs/>
          <w:color w:val="000000"/>
          <w:sz w:val="28"/>
          <w:szCs w:val="28"/>
        </w:rPr>
        <w:t>.</w:t>
      </w:r>
    </w:p>
    <w:p w:rsidR="00B02D29" w:rsidRPr="008B2092" w:rsidRDefault="00FD304C" w:rsidP="003624E5">
      <w:pPr>
        <w:ind w:firstLine="709"/>
        <w:jc w:val="both"/>
        <w:rPr>
          <w:sz w:val="28"/>
          <w:szCs w:val="28"/>
        </w:rPr>
      </w:pPr>
      <w:r w:rsidRPr="008B2092">
        <w:rPr>
          <w:spacing w:val="3"/>
          <w:sz w:val="28"/>
          <w:szCs w:val="28"/>
        </w:rPr>
        <w:t>Основная тенденция на рынке труда Смоленской области  в 2021 -</w:t>
      </w:r>
      <w:r w:rsidR="00AE660D">
        <w:rPr>
          <w:spacing w:val="3"/>
          <w:sz w:val="28"/>
          <w:szCs w:val="28"/>
        </w:rPr>
        <w:t xml:space="preserve"> </w:t>
      </w:r>
      <w:r w:rsidRPr="008B2092">
        <w:rPr>
          <w:spacing w:val="3"/>
          <w:sz w:val="28"/>
          <w:szCs w:val="28"/>
        </w:rPr>
        <w:t xml:space="preserve">2022 годах – постепенный возврат к показателям уровня 2019 года. </w:t>
      </w:r>
      <w:r w:rsidRPr="008B2092">
        <w:rPr>
          <w:sz w:val="28"/>
          <w:szCs w:val="28"/>
        </w:rPr>
        <w:t>Распоряжением Администрации Смоленской области от 29.01.2021 № 149-р/</w:t>
      </w:r>
      <w:proofErr w:type="spellStart"/>
      <w:r w:rsidRPr="008B2092">
        <w:rPr>
          <w:sz w:val="28"/>
          <w:szCs w:val="28"/>
        </w:rPr>
        <w:t>адм</w:t>
      </w:r>
      <w:proofErr w:type="spellEnd"/>
      <w:r w:rsidRPr="008B2092">
        <w:rPr>
          <w:sz w:val="28"/>
          <w:szCs w:val="28"/>
        </w:rPr>
        <w:t xml:space="preserve"> был утвержден комплекс мер по восстановлению численности занятого населения на рынке труда Смоленской области в 2021 году для обеспечения восстановления сферы занятости Смоленской области. В 2022 году реализация указанного комплекса мер была продолжена.</w:t>
      </w:r>
    </w:p>
    <w:p w:rsidR="00FD304C" w:rsidRPr="008B2092" w:rsidRDefault="00FD304C" w:rsidP="00FD304C">
      <w:pPr>
        <w:ind w:firstLine="709"/>
        <w:jc w:val="both"/>
        <w:rPr>
          <w:sz w:val="28"/>
          <w:szCs w:val="28"/>
        </w:rPr>
      </w:pPr>
      <w:r w:rsidRPr="008B2092">
        <w:rPr>
          <w:bCs/>
          <w:sz w:val="28"/>
          <w:szCs w:val="28"/>
        </w:rPr>
        <w:t>Принимаемые меры по восстановлению численности занятого населения на рынке труда Смоленской области, реализация мероприятий в сфере занятости привели в 2021 - 2022 годах к росту численности занятого населения и способствовали снижению уровня общей безработицы по методологии Международной организации труда (далее также – МОТ). Так, ч</w:t>
      </w:r>
      <w:r w:rsidRPr="008B2092">
        <w:rPr>
          <w:sz w:val="28"/>
          <w:szCs w:val="28"/>
        </w:rPr>
        <w:t xml:space="preserve">исленность занятого населения (по методологии МОТ) в Смоленской области в 2021 году увеличилась до 456,2 тыс. человек (в 2020 году – 451,6 тыс. человек), в 2022 </w:t>
      </w:r>
      <w:r w:rsidRPr="00C93372">
        <w:rPr>
          <w:sz w:val="28"/>
          <w:szCs w:val="28"/>
        </w:rPr>
        <w:t>году – до 4</w:t>
      </w:r>
      <w:r w:rsidR="00DA0866" w:rsidRPr="00C93372">
        <w:rPr>
          <w:sz w:val="28"/>
          <w:szCs w:val="28"/>
        </w:rPr>
        <w:t>81</w:t>
      </w:r>
      <w:r w:rsidRPr="00C93372">
        <w:rPr>
          <w:sz w:val="28"/>
          <w:szCs w:val="28"/>
        </w:rPr>
        <w:t>,</w:t>
      </w:r>
      <w:r w:rsidR="00DA0866" w:rsidRPr="00C93372">
        <w:rPr>
          <w:sz w:val="28"/>
          <w:szCs w:val="28"/>
        </w:rPr>
        <w:t>1</w:t>
      </w:r>
      <w:r w:rsidRPr="00C93372">
        <w:rPr>
          <w:sz w:val="28"/>
          <w:szCs w:val="28"/>
        </w:rPr>
        <w:t xml:space="preserve"> тыс. человек. Уровень безработицы по методологии Международной организации труда в среднем за 2021 год составил 5 процентов (в 2020 году – 5,3 процента), в </w:t>
      </w:r>
      <w:r w:rsidR="00C93372" w:rsidRPr="00C93372">
        <w:rPr>
          <w:sz w:val="28"/>
          <w:szCs w:val="28"/>
        </w:rPr>
        <w:t xml:space="preserve">          </w:t>
      </w:r>
      <w:r w:rsidRPr="00C93372">
        <w:rPr>
          <w:sz w:val="28"/>
          <w:szCs w:val="28"/>
        </w:rPr>
        <w:t xml:space="preserve">2022 году – </w:t>
      </w:r>
      <w:r w:rsidR="00DA0866" w:rsidRPr="00C93372">
        <w:rPr>
          <w:sz w:val="28"/>
          <w:szCs w:val="28"/>
        </w:rPr>
        <w:t>3</w:t>
      </w:r>
      <w:r w:rsidRPr="00C93372">
        <w:rPr>
          <w:sz w:val="28"/>
          <w:szCs w:val="28"/>
        </w:rPr>
        <w:t>,5 процента. Численность состоящих на учете граждан, обратившихся</w:t>
      </w:r>
      <w:r w:rsidRPr="008B2092">
        <w:rPr>
          <w:sz w:val="28"/>
          <w:szCs w:val="28"/>
        </w:rPr>
        <w:t xml:space="preserve"> с целью поиска подходящей работы, уменьшилась с 19 тыс. человек на начало </w:t>
      </w:r>
      <w:r w:rsidR="00C93372">
        <w:rPr>
          <w:sz w:val="28"/>
          <w:szCs w:val="28"/>
        </w:rPr>
        <w:t xml:space="preserve">       </w:t>
      </w:r>
      <w:r w:rsidRPr="008B2092">
        <w:rPr>
          <w:sz w:val="28"/>
          <w:szCs w:val="28"/>
        </w:rPr>
        <w:t xml:space="preserve">2021 года до 3,6 тыс. человек на конец 2022 года, соответственно коэффициент напряженности снизился с 1,5 человека на вакансию на начало 2021 года до </w:t>
      </w:r>
      <w:r w:rsidR="00C93372">
        <w:rPr>
          <w:sz w:val="28"/>
          <w:szCs w:val="28"/>
        </w:rPr>
        <w:t xml:space="preserve">          </w:t>
      </w:r>
      <w:r w:rsidRPr="008B2092">
        <w:rPr>
          <w:sz w:val="28"/>
          <w:szCs w:val="28"/>
        </w:rPr>
        <w:t xml:space="preserve">0,3 человека на вакансию к концу 2022 года. </w:t>
      </w:r>
    </w:p>
    <w:p w:rsidR="0002355F" w:rsidRPr="002D4268" w:rsidRDefault="00FD304C" w:rsidP="00FD304C">
      <w:pPr>
        <w:ind w:firstLine="709"/>
        <w:jc w:val="both"/>
        <w:rPr>
          <w:sz w:val="28"/>
          <w:szCs w:val="28"/>
        </w:rPr>
      </w:pPr>
      <w:r w:rsidRPr="008B2092">
        <w:rPr>
          <w:sz w:val="28"/>
          <w:szCs w:val="28"/>
        </w:rPr>
        <w:t>В 5,6 раза уменьшилась численность зарегистрированных в органах службы занятости Смоленской области безработных граждан: с 17,8 тыс. безработных граждан на начало 2021 года до 3,2 тыс. человек к концу 2022 года. Уровень регистрируемой безработицы в среднем за 2022 год соответственно уменьшился до 0,81 процента, или на 0,64 процентного пункта (в среднем за 2021 год –                  1,71  процента).</w:t>
      </w:r>
      <w:r w:rsidR="0002355F" w:rsidRPr="002D4268">
        <w:rPr>
          <w:sz w:val="28"/>
          <w:szCs w:val="28"/>
        </w:rPr>
        <w:t xml:space="preserve"> </w:t>
      </w:r>
    </w:p>
    <w:p w:rsidR="0002355F" w:rsidRPr="002D4268" w:rsidRDefault="0002355F" w:rsidP="003624E5">
      <w:pPr>
        <w:pStyle w:val="afff3"/>
        <w:shd w:val="clear" w:color="auto" w:fill="FFFFFF"/>
        <w:spacing w:after="0"/>
        <w:ind w:firstLine="709"/>
        <w:jc w:val="both"/>
        <w:rPr>
          <w:sz w:val="28"/>
          <w:szCs w:val="28"/>
        </w:rPr>
      </w:pPr>
      <w:r w:rsidRPr="002D4268">
        <w:rPr>
          <w:rFonts w:eastAsiaTheme="minorHAnsi"/>
          <w:spacing w:val="3"/>
          <w:sz w:val="28"/>
          <w:szCs w:val="28"/>
          <w:lang w:eastAsia="en-US"/>
        </w:rPr>
        <w:t>В 2021 </w:t>
      </w:r>
      <w:r w:rsidR="00F31EF6">
        <w:rPr>
          <w:rFonts w:eastAsiaTheme="minorHAnsi"/>
          <w:spacing w:val="3"/>
          <w:sz w:val="28"/>
          <w:szCs w:val="28"/>
          <w:lang w:eastAsia="en-US"/>
        </w:rPr>
        <w:t xml:space="preserve">году </w:t>
      </w:r>
      <w:r w:rsidRPr="002D4268">
        <w:rPr>
          <w:rFonts w:eastAsiaTheme="minorHAnsi"/>
          <w:spacing w:val="3"/>
          <w:sz w:val="28"/>
          <w:szCs w:val="28"/>
          <w:lang w:eastAsia="en-US"/>
        </w:rPr>
        <w:t xml:space="preserve">также стала выравниваться ситуация с массовыми увольнениями. </w:t>
      </w:r>
      <w:r w:rsidRPr="002D4268">
        <w:rPr>
          <w:sz w:val="28"/>
          <w:szCs w:val="28"/>
        </w:rPr>
        <w:t>Согласно еженедельному мониторингу, который проводят органы государственной службы занятости населения Смоленской области, в 2021 году было высвобождено 1 038 работников (39</w:t>
      </w:r>
      <w:r w:rsidR="00937A21" w:rsidRPr="002D4268">
        <w:rPr>
          <w:sz w:val="28"/>
          <w:szCs w:val="28"/>
        </w:rPr>
        <w:t xml:space="preserve"> процентов</w:t>
      </w:r>
      <w:r w:rsidRPr="002D4268">
        <w:rPr>
          <w:sz w:val="28"/>
          <w:szCs w:val="28"/>
        </w:rPr>
        <w:t xml:space="preserve"> к 2020 году), из числа которых 67,5</w:t>
      </w:r>
      <w:r w:rsidR="00937A21" w:rsidRPr="002D4268">
        <w:rPr>
          <w:sz w:val="28"/>
          <w:szCs w:val="28"/>
        </w:rPr>
        <w:t xml:space="preserve"> процента</w:t>
      </w:r>
      <w:r w:rsidRPr="002D4268">
        <w:rPr>
          <w:sz w:val="28"/>
          <w:szCs w:val="28"/>
        </w:rPr>
        <w:t xml:space="preserve"> обратились в службу занятости за предоставлением государственных услуг, 6,9</w:t>
      </w:r>
      <w:r w:rsidR="00937A21" w:rsidRPr="002D4268">
        <w:rPr>
          <w:sz w:val="28"/>
          <w:szCs w:val="28"/>
        </w:rPr>
        <w:t xml:space="preserve"> процента</w:t>
      </w:r>
      <w:r w:rsidRPr="002D4268">
        <w:rPr>
          <w:sz w:val="28"/>
          <w:szCs w:val="28"/>
        </w:rPr>
        <w:t xml:space="preserve"> – оформили страховую пенсию по </w:t>
      </w:r>
      <w:r w:rsidRPr="008B2092">
        <w:rPr>
          <w:sz w:val="28"/>
          <w:szCs w:val="28"/>
        </w:rPr>
        <w:t>старости.</w:t>
      </w:r>
      <w:r w:rsidR="00F31EF6" w:rsidRPr="008B2092">
        <w:rPr>
          <w:sz w:val="28"/>
          <w:szCs w:val="28"/>
        </w:rPr>
        <w:t xml:space="preserve"> В 2022 году было высвобождено 1 770 работников, из числа которых 33,3 процента обратились в службу занятости за предоставлением государственных услуг, 7,5 процента – оформили страховую пенсию по старости</w:t>
      </w:r>
      <w:r w:rsidR="00C71EB8" w:rsidRPr="008B2092">
        <w:rPr>
          <w:sz w:val="28"/>
          <w:szCs w:val="28"/>
        </w:rPr>
        <w:t>.</w:t>
      </w:r>
    </w:p>
    <w:p w:rsidR="00937A21" w:rsidRPr="002D4268" w:rsidRDefault="00937A21" w:rsidP="003624E5">
      <w:pPr>
        <w:ind w:firstLine="709"/>
        <w:jc w:val="both"/>
        <w:rPr>
          <w:sz w:val="28"/>
          <w:szCs w:val="28"/>
        </w:rPr>
      </w:pPr>
      <w:r w:rsidRPr="002D4268">
        <w:rPr>
          <w:sz w:val="28"/>
          <w:szCs w:val="28"/>
        </w:rPr>
        <w:t>Реализация мероприятий Государственной программы оказывает опосредованное влияние на достижение целевого показателя «Снижение уровня бедности в 2 раза по сравнению с показателем 2017 года» национальной цели развития Российской Федерации «Сохранение населения, здоровье и благополучие людей», а также целевого показателя «Увеличение доли массовых социально значимых услуг, доступных в электронном виде, до 95 процентов» национальной цели развития Российской Федерации «Цифровая трансформация», утвержденных Указом Президента Российской Федерации от 21</w:t>
      </w:r>
      <w:r w:rsidR="000F37C4" w:rsidRPr="002D4268">
        <w:rPr>
          <w:sz w:val="28"/>
          <w:szCs w:val="28"/>
        </w:rPr>
        <w:t>.07.</w:t>
      </w:r>
      <w:r w:rsidRPr="002D4268">
        <w:rPr>
          <w:sz w:val="28"/>
          <w:szCs w:val="28"/>
        </w:rPr>
        <w:t xml:space="preserve">2020 № 474 «О национальных целях развития Российской Федерации на период до 2030 года». </w:t>
      </w:r>
    </w:p>
    <w:p w:rsidR="00937A21" w:rsidRPr="002D4268" w:rsidRDefault="00937A21" w:rsidP="003624E5">
      <w:pPr>
        <w:ind w:firstLine="709"/>
        <w:jc w:val="both"/>
        <w:rPr>
          <w:sz w:val="28"/>
          <w:szCs w:val="28"/>
        </w:rPr>
      </w:pPr>
      <w:r w:rsidRPr="002D4268">
        <w:rPr>
          <w:sz w:val="28"/>
          <w:szCs w:val="28"/>
        </w:rPr>
        <w:t xml:space="preserve">Содействие достижению целевого показателя «Снижение уровня бедности в   2 раза по сравнению с показателем 2017 года» будет обеспечиваться в процессе реализации мероприятия по осуществлению социальных выплат безработным гражданам в соответствии с Законом Российской Федерации «О занятости населения в Российской Федерации» и мероприятий по трудоустройству. Социальные выплаты безработным гражданам (пособие по безработице) способствуют поддержанию их доходов и оказывают влияние на величину среднедушевых денежных доходов населения. В настоящее время размер пособия по безработице обеспечивает замещение утраченного заработка ниже величины прожиточного минимума, а отсутствие мер по индексации ведет к постоянному падению покупательной способности. </w:t>
      </w:r>
    </w:p>
    <w:p w:rsidR="00937A21" w:rsidRPr="002D4268" w:rsidRDefault="00937A21" w:rsidP="00937A21">
      <w:pPr>
        <w:ind w:firstLine="709"/>
        <w:jc w:val="both"/>
        <w:rPr>
          <w:sz w:val="28"/>
          <w:szCs w:val="28"/>
        </w:rPr>
      </w:pPr>
      <w:r w:rsidRPr="002D4268">
        <w:rPr>
          <w:sz w:val="28"/>
          <w:szCs w:val="28"/>
        </w:rPr>
        <w:t>Содействие достижению целевого показателя «Увеличение доли массовых социально значимых услуг, доступных в электронном виде, до 95 процентов» будет обеспечиваться путем создания сервисов предоставления государственных услуг и исполнения государственных функций в области содействия занятости населения в электронном виде: с 2022 года осуществляется перевод всех услуг и сервисов, оказываемых службой занятости</w:t>
      </w:r>
      <w:r w:rsidR="000F37C4" w:rsidRPr="002D4268">
        <w:rPr>
          <w:sz w:val="28"/>
          <w:szCs w:val="28"/>
        </w:rPr>
        <w:t>,</w:t>
      </w:r>
      <w:r w:rsidRPr="002D4268">
        <w:rPr>
          <w:sz w:val="28"/>
          <w:szCs w:val="28"/>
        </w:rPr>
        <w:t xml:space="preserve"> в электронный вид с использованием Единой цифровой платформы «Работа в России». </w:t>
      </w:r>
    </w:p>
    <w:p w:rsidR="004B45F6" w:rsidRPr="002D4268" w:rsidRDefault="004B45F6" w:rsidP="00FA5486">
      <w:pPr>
        <w:pStyle w:val="ConsPlusNormal"/>
        <w:ind w:firstLine="539"/>
        <w:jc w:val="both"/>
        <w:rPr>
          <w:rFonts w:ascii="Times New Roman" w:hAnsi="Times New Roman" w:cs="Times New Roman"/>
          <w:sz w:val="28"/>
          <w:szCs w:val="28"/>
        </w:rPr>
      </w:pPr>
      <w:r w:rsidRPr="002D4268">
        <w:rPr>
          <w:rFonts w:ascii="Times New Roman" w:hAnsi="Times New Roman" w:cs="Times New Roman"/>
          <w:sz w:val="28"/>
          <w:szCs w:val="28"/>
        </w:rPr>
        <w:t>Приоритетом государственной политики в сфере содействия занятости населения в долгосрочной перспективе является создание правовых, экономических и институциональных условий, способствующих развитию гибкого, эффективно функционирующего рынка труда, повышению качества рабочей силы и мотивации к труду.</w:t>
      </w:r>
    </w:p>
    <w:p w:rsidR="00500C02" w:rsidRDefault="00500C02" w:rsidP="00A7579D">
      <w:pPr>
        <w:jc w:val="center"/>
        <w:rPr>
          <w:b/>
          <w:spacing w:val="20"/>
          <w:sz w:val="28"/>
          <w:szCs w:val="28"/>
        </w:rPr>
      </w:pPr>
    </w:p>
    <w:p w:rsidR="00A7579D" w:rsidRPr="002D4268" w:rsidRDefault="002A56F3" w:rsidP="00A7579D">
      <w:pPr>
        <w:jc w:val="center"/>
        <w:rPr>
          <w:b/>
          <w:spacing w:val="20"/>
          <w:sz w:val="28"/>
          <w:szCs w:val="28"/>
        </w:rPr>
      </w:pPr>
      <w:r w:rsidRPr="002D4268">
        <w:rPr>
          <w:b/>
          <w:spacing w:val="20"/>
          <w:sz w:val="28"/>
          <w:szCs w:val="28"/>
        </w:rPr>
        <w:t xml:space="preserve">2. </w:t>
      </w:r>
      <w:r w:rsidR="00A7579D" w:rsidRPr="002D4268">
        <w:rPr>
          <w:b/>
          <w:spacing w:val="20"/>
          <w:sz w:val="28"/>
          <w:szCs w:val="28"/>
        </w:rPr>
        <w:t>СВЕДЕНИЯ</w:t>
      </w:r>
    </w:p>
    <w:p w:rsidR="00A7579D" w:rsidRPr="002D4268" w:rsidRDefault="00DA0F8D" w:rsidP="00DA0F8D">
      <w:pPr>
        <w:jc w:val="center"/>
        <w:rPr>
          <w:b/>
          <w:sz w:val="28"/>
          <w:szCs w:val="28"/>
        </w:rPr>
      </w:pPr>
      <w:r w:rsidRPr="002D4268">
        <w:rPr>
          <w:b/>
          <w:spacing w:val="20"/>
          <w:sz w:val="28"/>
          <w:szCs w:val="28"/>
        </w:rPr>
        <w:t xml:space="preserve"> о </w:t>
      </w:r>
      <w:r w:rsidRPr="002D4268">
        <w:rPr>
          <w:b/>
          <w:sz w:val="28"/>
          <w:szCs w:val="28"/>
        </w:rPr>
        <w:t>региональном проекте</w:t>
      </w:r>
    </w:p>
    <w:p w:rsidR="00DA0F8D" w:rsidRPr="002D4268" w:rsidRDefault="009F6AC9" w:rsidP="00DA0F8D">
      <w:pPr>
        <w:jc w:val="center"/>
        <w:rPr>
          <w:b/>
          <w:sz w:val="28"/>
          <w:szCs w:val="28"/>
        </w:rPr>
      </w:pPr>
      <w:r w:rsidRPr="002D4268">
        <w:rPr>
          <w:b/>
          <w:sz w:val="28"/>
          <w:szCs w:val="28"/>
        </w:rPr>
        <w:t>«Содействие занятости»</w:t>
      </w:r>
    </w:p>
    <w:p w:rsidR="00DA0F8D" w:rsidRPr="002D4268" w:rsidRDefault="00DA0F8D" w:rsidP="00DA0F8D">
      <w:pPr>
        <w:jc w:val="center"/>
        <w:rPr>
          <w:b/>
          <w:sz w:val="28"/>
          <w:szCs w:val="28"/>
        </w:rPr>
      </w:pPr>
      <w:r w:rsidRPr="002D4268">
        <w:rPr>
          <w:b/>
          <w:sz w:val="28"/>
          <w:szCs w:val="28"/>
        </w:rPr>
        <w:t>Общие положения</w:t>
      </w:r>
    </w:p>
    <w:p w:rsidR="00DA0F8D" w:rsidRPr="002D4268" w:rsidRDefault="00DA0F8D" w:rsidP="00DA0F8D">
      <w:pPr>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7"/>
        <w:gridCol w:w="5144"/>
      </w:tblGrid>
      <w:tr w:rsidR="00DA0F8D" w:rsidRPr="002D4268" w:rsidTr="007547EE">
        <w:trPr>
          <w:trHeight w:val="516"/>
          <w:jc w:val="center"/>
        </w:trPr>
        <w:tc>
          <w:tcPr>
            <w:tcW w:w="2532" w:type="pct"/>
          </w:tcPr>
          <w:p w:rsidR="00DA0F8D" w:rsidRPr="002D4268" w:rsidRDefault="00DA0F8D" w:rsidP="007547EE">
            <w:pPr>
              <w:rPr>
                <w:sz w:val="24"/>
                <w:szCs w:val="24"/>
              </w:rPr>
            </w:pPr>
            <w:r w:rsidRPr="002D4268">
              <w:rPr>
                <w:sz w:val="24"/>
                <w:szCs w:val="24"/>
              </w:rPr>
              <w:t>Руководитель регионального проекта</w:t>
            </w:r>
          </w:p>
        </w:tc>
        <w:tc>
          <w:tcPr>
            <w:tcW w:w="2468" w:type="pct"/>
          </w:tcPr>
          <w:p w:rsidR="00DA0F8D" w:rsidRPr="002D4268" w:rsidRDefault="002A56F3" w:rsidP="009E4BE9">
            <w:pPr>
              <w:rPr>
                <w:sz w:val="24"/>
                <w:szCs w:val="24"/>
              </w:rPr>
            </w:pPr>
            <w:r w:rsidRPr="002D4268">
              <w:rPr>
                <w:sz w:val="24"/>
                <w:szCs w:val="24"/>
              </w:rPr>
              <w:t xml:space="preserve">начальник Департамента Смоленской области по образованию и науке </w:t>
            </w:r>
            <w:proofErr w:type="spellStart"/>
            <w:r w:rsidRPr="002D4268">
              <w:rPr>
                <w:sz w:val="24"/>
                <w:szCs w:val="24"/>
              </w:rPr>
              <w:t>Талкина</w:t>
            </w:r>
            <w:proofErr w:type="spellEnd"/>
            <w:r w:rsidRPr="002D4268">
              <w:rPr>
                <w:sz w:val="24"/>
                <w:szCs w:val="24"/>
              </w:rPr>
              <w:t xml:space="preserve"> Елена Петровна</w:t>
            </w:r>
          </w:p>
        </w:tc>
      </w:tr>
      <w:tr w:rsidR="00DA0F8D" w:rsidRPr="002D4268" w:rsidTr="00410A69">
        <w:trPr>
          <w:trHeight w:val="245"/>
          <w:jc w:val="center"/>
        </w:trPr>
        <w:tc>
          <w:tcPr>
            <w:tcW w:w="2532" w:type="pct"/>
          </w:tcPr>
          <w:p w:rsidR="00DA0F8D" w:rsidRPr="002D4268" w:rsidRDefault="007547EE" w:rsidP="007547EE">
            <w:pPr>
              <w:rPr>
                <w:sz w:val="24"/>
                <w:szCs w:val="24"/>
              </w:rPr>
            </w:pPr>
            <w:r w:rsidRPr="002D4268">
              <w:rPr>
                <w:sz w:val="24"/>
                <w:szCs w:val="24"/>
              </w:rPr>
              <w:t>Связь с Г</w:t>
            </w:r>
            <w:r w:rsidR="00DA0F8D" w:rsidRPr="002D4268">
              <w:rPr>
                <w:sz w:val="24"/>
                <w:szCs w:val="24"/>
              </w:rPr>
              <w:t xml:space="preserve">осударственной программой </w:t>
            </w:r>
          </w:p>
        </w:tc>
        <w:tc>
          <w:tcPr>
            <w:tcW w:w="2468" w:type="pct"/>
          </w:tcPr>
          <w:p w:rsidR="009F6AC9" w:rsidRPr="002D4268" w:rsidRDefault="009F6AC9" w:rsidP="004103BC">
            <w:pPr>
              <w:rPr>
                <w:sz w:val="24"/>
                <w:szCs w:val="24"/>
              </w:rPr>
            </w:pPr>
            <w:r w:rsidRPr="002D4268">
              <w:rPr>
                <w:sz w:val="24"/>
                <w:szCs w:val="24"/>
              </w:rPr>
              <w:t>областная государственная программа «Развитие образования в Смоленской области</w:t>
            </w:r>
            <w:r w:rsidR="000F37C4" w:rsidRPr="002D4268">
              <w:rPr>
                <w:sz w:val="24"/>
                <w:szCs w:val="24"/>
              </w:rPr>
              <w:t>»</w:t>
            </w:r>
            <w:r w:rsidRPr="002D4268">
              <w:rPr>
                <w:sz w:val="24"/>
                <w:szCs w:val="24"/>
              </w:rPr>
              <w:t>,</w:t>
            </w:r>
          </w:p>
          <w:p w:rsidR="009F6AC9" w:rsidRPr="002D4268" w:rsidRDefault="009F6AC9" w:rsidP="00437BC1">
            <w:pPr>
              <w:rPr>
                <w:sz w:val="24"/>
                <w:szCs w:val="24"/>
              </w:rPr>
            </w:pPr>
            <w:r w:rsidRPr="002D4268">
              <w:rPr>
                <w:sz w:val="24"/>
                <w:szCs w:val="24"/>
              </w:rPr>
              <w:t>областная государственная программа «Содействие занятости населения Смоленской области»</w:t>
            </w:r>
          </w:p>
        </w:tc>
      </w:tr>
    </w:tbl>
    <w:p w:rsidR="00DA0F8D" w:rsidRPr="002D4268" w:rsidRDefault="00DA0F8D" w:rsidP="00DA0F8D">
      <w:pPr>
        <w:rPr>
          <w:sz w:val="28"/>
          <w:szCs w:val="28"/>
        </w:rPr>
      </w:pPr>
    </w:p>
    <w:p w:rsidR="00DA0F8D" w:rsidRPr="002D4268" w:rsidRDefault="00DA0F8D" w:rsidP="00DA0F8D">
      <w:pPr>
        <w:jc w:val="center"/>
        <w:rPr>
          <w:b/>
          <w:sz w:val="28"/>
          <w:szCs w:val="28"/>
        </w:rPr>
      </w:pPr>
      <w:r w:rsidRPr="002D4268">
        <w:rPr>
          <w:b/>
          <w:sz w:val="28"/>
          <w:szCs w:val="28"/>
        </w:rPr>
        <w:t xml:space="preserve">Значения результатов регионального проекта </w:t>
      </w:r>
    </w:p>
    <w:p w:rsidR="000813FE" w:rsidRPr="002D4268" w:rsidRDefault="000813FE" w:rsidP="00DA0F8D">
      <w:pPr>
        <w:jc w:val="center"/>
        <w:rPr>
          <w:b/>
          <w:sz w:val="28"/>
          <w:szCs w:val="28"/>
        </w:rPr>
      </w:pPr>
    </w:p>
    <w:tbl>
      <w:tblPr>
        <w:tblW w:w="4959" w:type="pct"/>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3"/>
        <w:gridCol w:w="4366"/>
        <w:gridCol w:w="1292"/>
        <w:gridCol w:w="1596"/>
        <w:gridCol w:w="792"/>
        <w:gridCol w:w="792"/>
        <w:gridCol w:w="945"/>
      </w:tblGrid>
      <w:tr w:rsidR="009D3F71" w:rsidRPr="008B2092" w:rsidTr="009D3F71">
        <w:trPr>
          <w:tblHeader/>
          <w:jc w:val="center"/>
        </w:trPr>
        <w:tc>
          <w:tcPr>
            <w:tcW w:w="268" w:type="pct"/>
            <w:vMerge w:val="restart"/>
          </w:tcPr>
          <w:p w:rsidR="009D3F71" w:rsidRPr="008B2092" w:rsidRDefault="009D3F71" w:rsidP="009D3F71">
            <w:pPr>
              <w:jc w:val="center"/>
              <w:rPr>
                <w:sz w:val="24"/>
                <w:szCs w:val="24"/>
              </w:rPr>
            </w:pPr>
            <w:r w:rsidRPr="008B2092">
              <w:rPr>
                <w:sz w:val="24"/>
                <w:szCs w:val="24"/>
              </w:rPr>
              <w:t xml:space="preserve">№ </w:t>
            </w:r>
            <w:proofErr w:type="spellStart"/>
            <w:r w:rsidRPr="008B2092">
              <w:rPr>
                <w:sz w:val="24"/>
                <w:szCs w:val="24"/>
              </w:rPr>
              <w:t>п</w:t>
            </w:r>
            <w:proofErr w:type="spellEnd"/>
            <w:r w:rsidRPr="008B2092">
              <w:rPr>
                <w:sz w:val="24"/>
                <w:szCs w:val="24"/>
              </w:rPr>
              <w:t>/</w:t>
            </w:r>
            <w:proofErr w:type="spellStart"/>
            <w:r w:rsidRPr="008B2092">
              <w:rPr>
                <w:sz w:val="24"/>
                <w:szCs w:val="24"/>
              </w:rPr>
              <w:t>п</w:t>
            </w:r>
            <w:proofErr w:type="spellEnd"/>
          </w:p>
        </w:tc>
        <w:tc>
          <w:tcPr>
            <w:tcW w:w="2112" w:type="pct"/>
            <w:vMerge w:val="restart"/>
          </w:tcPr>
          <w:p w:rsidR="009D3F71" w:rsidRPr="008B2092" w:rsidRDefault="009D3F71" w:rsidP="008A2A01">
            <w:pPr>
              <w:jc w:val="center"/>
              <w:rPr>
                <w:sz w:val="24"/>
                <w:szCs w:val="24"/>
              </w:rPr>
            </w:pPr>
            <w:r w:rsidRPr="008B2092">
              <w:rPr>
                <w:sz w:val="24"/>
                <w:szCs w:val="24"/>
              </w:rPr>
              <w:t>Наименование результата</w:t>
            </w:r>
          </w:p>
        </w:tc>
        <w:tc>
          <w:tcPr>
            <w:tcW w:w="625" w:type="pct"/>
            <w:vMerge w:val="restart"/>
          </w:tcPr>
          <w:p w:rsidR="009D3F71" w:rsidRPr="008B2092" w:rsidRDefault="009D3F71" w:rsidP="008A2A01">
            <w:pPr>
              <w:ind w:firstLine="23"/>
              <w:jc w:val="center"/>
              <w:rPr>
                <w:sz w:val="24"/>
                <w:szCs w:val="24"/>
                <w:shd w:val="clear" w:color="auto" w:fill="FFFFFF"/>
              </w:rPr>
            </w:pPr>
            <w:r w:rsidRPr="008B2092">
              <w:rPr>
                <w:sz w:val="24"/>
                <w:szCs w:val="24"/>
              </w:rPr>
              <w:t>Единица измерения</w:t>
            </w:r>
          </w:p>
        </w:tc>
        <w:tc>
          <w:tcPr>
            <w:tcW w:w="772" w:type="pct"/>
            <w:vMerge w:val="restart"/>
          </w:tcPr>
          <w:p w:rsidR="009D3F71" w:rsidRPr="008B2092" w:rsidRDefault="009D3F71" w:rsidP="005301B0">
            <w:pPr>
              <w:ind w:firstLine="23"/>
              <w:jc w:val="center"/>
              <w:rPr>
                <w:sz w:val="24"/>
                <w:szCs w:val="24"/>
                <w:shd w:val="clear" w:color="auto" w:fill="FFFFFF"/>
              </w:rPr>
            </w:pPr>
            <w:r w:rsidRPr="008B2092">
              <w:rPr>
                <w:sz w:val="24"/>
                <w:szCs w:val="24"/>
                <w:shd w:val="clear" w:color="auto" w:fill="FFFFFF"/>
              </w:rPr>
              <w:t>Базовое значение результата (2022 год)</w:t>
            </w:r>
          </w:p>
        </w:tc>
        <w:tc>
          <w:tcPr>
            <w:tcW w:w="1223" w:type="pct"/>
            <w:gridSpan w:val="3"/>
            <w:vAlign w:val="center"/>
          </w:tcPr>
          <w:p w:rsidR="009D3F71" w:rsidRPr="008B2092" w:rsidRDefault="009D3F71" w:rsidP="008A2A01">
            <w:pPr>
              <w:jc w:val="center"/>
              <w:rPr>
                <w:spacing w:val="-2"/>
                <w:sz w:val="24"/>
                <w:szCs w:val="24"/>
              </w:rPr>
            </w:pPr>
            <w:r w:rsidRPr="008B2092">
              <w:rPr>
                <w:sz w:val="24"/>
                <w:szCs w:val="24"/>
                <w:shd w:val="clear" w:color="auto" w:fill="FFFFFF"/>
              </w:rPr>
              <w:t>Планируемое значение результата на очередной финансовый год и плановый период</w:t>
            </w:r>
          </w:p>
        </w:tc>
      </w:tr>
      <w:tr w:rsidR="009D3F71" w:rsidRPr="008B2092" w:rsidTr="009D3F71">
        <w:trPr>
          <w:trHeight w:val="448"/>
          <w:tblHeader/>
          <w:jc w:val="center"/>
        </w:trPr>
        <w:tc>
          <w:tcPr>
            <w:tcW w:w="268" w:type="pct"/>
            <w:vMerge/>
            <w:vAlign w:val="center"/>
          </w:tcPr>
          <w:p w:rsidR="009D3F71" w:rsidRPr="008B2092" w:rsidRDefault="009D3F71" w:rsidP="008A2A01">
            <w:pPr>
              <w:jc w:val="center"/>
              <w:rPr>
                <w:sz w:val="24"/>
                <w:szCs w:val="24"/>
              </w:rPr>
            </w:pPr>
          </w:p>
        </w:tc>
        <w:tc>
          <w:tcPr>
            <w:tcW w:w="2112" w:type="pct"/>
            <w:vMerge/>
            <w:vAlign w:val="center"/>
          </w:tcPr>
          <w:p w:rsidR="009D3F71" w:rsidRPr="008B2092" w:rsidRDefault="009D3F71" w:rsidP="008A2A01">
            <w:pPr>
              <w:jc w:val="center"/>
              <w:rPr>
                <w:sz w:val="24"/>
                <w:szCs w:val="24"/>
              </w:rPr>
            </w:pPr>
          </w:p>
        </w:tc>
        <w:tc>
          <w:tcPr>
            <w:tcW w:w="625" w:type="pct"/>
            <w:vMerge/>
          </w:tcPr>
          <w:p w:rsidR="009D3F71" w:rsidRPr="008B2092" w:rsidRDefault="009D3F71" w:rsidP="008A2A01">
            <w:pPr>
              <w:jc w:val="center"/>
              <w:rPr>
                <w:sz w:val="24"/>
                <w:szCs w:val="24"/>
                <w:shd w:val="clear" w:color="auto" w:fill="FFFFFF"/>
              </w:rPr>
            </w:pPr>
          </w:p>
        </w:tc>
        <w:tc>
          <w:tcPr>
            <w:tcW w:w="772" w:type="pct"/>
            <w:vMerge/>
          </w:tcPr>
          <w:p w:rsidR="009D3F71" w:rsidRPr="008B2092" w:rsidRDefault="009D3F71" w:rsidP="008A2A01">
            <w:pPr>
              <w:jc w:val="center"/>
              <w:rPr>
                <w:sz w:val="24"/>
                <w:szCs w:val="24"/>
                <w:shd w:val="clear" w:color="auto" w:fill="FFFFFF"/>
              </w:rPr>
            </w:pPr>
          </w:p>
        </w:tc>
        <w:tc>
          <w:tcPr>
            <w:tcW w:w="383" w:type="pct"/>
            <w:vAlign w:val="center"/>
          </w:tcPr>
          <w:p w:rsidR="009D3F71" w:rsidRPr="008B2092" w:rsidRDefault="009D3F71" w:rsidP="005301B0">
            <w:pPr>
              <w:jc w:val="center"/>
              <w:rPr>
                <w:spacing w:val="-2"/>
                <w:sz w:val="24"/>
                <w:szCs w:val="24"/>
                <w:lang w:val="en-US"/>
              </w:rPr>
            </w:pPr>
            <w:r w:rsidRPr="008B2092">
              <w:rPr>
                <w:sz w:val="24"/>
                <w:szCs w:val="24"/>
                <w:shd w:val="clear" w:color="auto" w:fill="FFFFFF"/>
              </w:rPr>
              <w:t>2023 год</w:t>
            </w:r>
          </w:p>
        </w:tc>
        <w:tc>
          <w:tcPr>
            <w:tcW w:w="383" w:type="pct"/>
            <w:vAlign w:val="center"/>
          </w:tcPr>
          <w:p w:rsidR="009D3F71" w:rsidRPr="008B2092" w:rsidRDefault="009D3F71" w:rsidP="008A2A01">
            <w:pPr>
              <w:jc w:val="center"/>
              <w:rPr>
                <w:spacing w:val="-2"/>
                <w:sz w:val="24"/>
                <w:szCs w:val="24"/>
              </w:rPr>
            </w:pPr>
            <w:r w:rsidRPr="008B2092">
              <w:rPr>
                <w:sz w:val="24"/>
                <w:szCs w:val="24"/>
                <w:shd w:val="clear" w:color="auto" w:fill="FFFFFF"/>
              </w:rPr>
              <w:t>2024 год</w:t>
            </w:r>
          </w:p>
        </w:tc>
        <w:tc>
          <w:tcPr>
            <w:tcW w:w="457" w:type="pct"/>
            <w:vAlign w:val="center"/>
          </w:tcPr>
          <w:p w:rsidR="009D3F71" w:rsidRPr="008B2092" w:rsidRDefault="009D3F71" w:rsidP="005301B0">
            <w:pPr>
              <w:jc w:val="center"/>
              <w:rPr>
                <w:sz w:val="24"/>
                <w:szCs w:val="24"/>
              </w:rPr>
            </w:pPr>
            <w:r w:rsidRPr="008B2092">
              <w:rPr>
                <w:sz w:val="24"/>
                <w:szCs w:val="24"/>
                <w:shd w:val="clear" w:color="auto" w:fill="FFFFFF"/>
              </w:rPr>
              <w:t>2025 год</w:t>
            </w:r>
          </w:p>
        </w:tc>
      </w:tr>
      <w:tr w:rsidR="009D3F71" w:rsidRPr="008B2092" w:rsidTr="009D3F71">
        <w:trPr>
          <w:trHeight w:val="448"/>
          <w:tblHeader/>
          <w:jc w:val="center"/>
        </w:trPr>
        <w:tc>
          <w:tcPr>
            <w:tcW w:w="268" w:type="pct"/>
          </w:tcPr>
          <w:p w:rsidR="009D3F71" w:rsidRPr="008B2092" w:rsidRDefault="009D3F71" w:rsidP="00AF32FD">
            <w:pPr>
              <w:rPr>
                <w:sz w:val="24"/>
                <w:szCs w:val="24"/>
              </w:rPr>
            </w:pPr>
            <w:r w:rsidRPr="008B2092">
              <w:rPr>
                <w:sz w:val="24"/>
                <w:szCs w:val="24"/>
              </w:rPr>
              <w:t>1.</w:t>
            </w:r>
          </w:p>
        </w:tc>
        <w:tc>
          <w:tcPr>
            <w:tcW w:w="2112" w:type="pct"/>
            <w:vAlign w:val="center"/>
          </w:tcPr>
          <w:p w:rsidR="009D3F71" w:rsidRPr="008B2092" w:rsidRDefault="009D3F71" w:rsidP="009D3F71">
            <w:pPr>
              <w:spacing w:line="230" w:lineRule="auto"/>
              <w:rPr>
                <w:sz w:val="24"/>
                <w:szCs w:val="24"/>
              </w:rPr>
            </w:pPr>
            <w:r w:rsidRPr="008B2092">
              <w:rPr>
                <w:sz w:val="24"/>
                <w:szCs w:val="24"/>
              </w:rPr>
              <w:t xml:space="preserve">Прошли профессиональное обучение и получили дополнительное профессиональное образование работники промышленных </w:t>
            </w:r>
            <w:r w:rsidRPr="00C93372">
              <w:rPr>
                <w:sz w:val="24"/>
                <w:szCs w:val="24"/>
              </w:rPr>
              <w:t>предприятий</w:t>
            </w:r>
            <w:r w:rsidR="002C44F1" w:rsidRPr="00C93372">
              <w:rPr>
                <w:sz w:val="24"/>
                <w:szCs w:val="24"/>
              </w:rPr>
              <w:t xml:space="preserve"> оборонно-промышленного комплекса</w:t>
            </w:r>
          </w:p>
        </w:tc>
        <w:tc>
          <w:tcPr>
            <w:tcW w:w="625" w:type="pct"/>
          </w:tcPr>
          <w:p w:rsidR="009D3F71" w:rsidRPr="008B2092" w:rsidRDefault="009D3F71" w:rsidP="008A2A01">
            <w:pPr>
              <w:jc w:val="center"/>
              <w:rPr>
                <w:sz w:val="24"/>
                <w:szCs w:val="24"/>
                <w:shd w:val="clear" w:color="auto" w:fill="FFFFFF"/>
              </w:rPr>
            </w:pPr>
            <w:r w:rsidRPr="008B2092">
              <w:rPr>
                <w:sz w:val="24"/>
                <w:szCs w:val="24"/>
                <w:shd w:val="clear" w:color="auto" w:fill="FFFFFF"/>
              </w:rPr>
              <w:t>чел.</w:t>
            </w:r>
          </w:p>
        </w:tc>
        <w:tc>
          <w:tcPr>
            <w:tcW w:w="772" w:type="pct"/>
          </w:tcPr>
          <w:p w:rsidR="009D3F71" w:rsidRPr="008B2092" w:rsidRDefault="009D3F71" w:rsidP="008A2A01">
            <w:pPr>
              <w:jc w:val="center"/>
              <w:rPr>
                <w:sz w:val="24"/>
                <w:szCs w:val="24"/>
                <w:shd w:val="clear" w:color="auto" w:fill="FFFFFF"/>
              </w:rPr>
            </w:pPr>
            <w:r w:rsidRPr="008B2092">
              <w:rPr>
                <w:sz w:val="24"/>
                <w:szCs w:val="24"/>
                <w:shd w:val="clear" w:color="auto" w:fill="FFFFFF"/>
              </w:rPr>
              <w:t>-</w:t>
            </w:r>
          </w:p>
        </w:tc>
        <w:tc>
          <w:tcPr>
            <w:tcW w:w="383" w:type="pct"/>
          </w:tcPr>
          <w:p w:rsidR="009D3F71" w:rsidRPr="008B2092" w:rsidRDefault="002C44F1" w:rsidP="009D3F71">
            <w:pPr>
              <w:jc w:val="center"/>
              <w:rPr>
                <w:sz w:val="24"/>
                <w:szCs w:val="24"/>
              </w:rPr>
            </w:pPr>
            <w:r w:rsidRPr="00C93372">
              <w:rPr>
                <w:sz w:val="24"/>
                <w:szCs w:val="24"/>
              </w:rPr>
              <w:t>70</w:t>
            </w:r>
          </w:p>
        </w:tc>
        <w:tc>
          <w:tcPr>
            <w:tcW w:w="383" w:type="pct"/>
          </w:tcPr>
          <w:p w:rsidR="009D3F71" w:rsidRPr="008B2092" w:rsidRDefault="009D3F71" w:rsidP="00AF32FD">
            <w:pPr>
              <w:jc w:val="center"/>
              <w:rPr>
                <w:sz w:val="24"/>
                <w:szCs w:val="24"/>
                <w:shd w:val="clear" w:color="auto" w:fill="FFFFFF"/>
              </w:rPr>
            </w:pPr>
            <w:r w:rsidRPr="008B2092">
              <w:rPr>
                <w:sz w:val="24"/>
                <w:szCs w:val="24"/>
                <w:shd w:val="clear" w:color="auto" w:fill="FFFFFF"/>
              </w:rPr>
              <w:t>-</w:t>
            </w:r>
          </w:p>
        </w:tc>
        <w:tc>
          <w:tcPr>
            <w:tcW w:w="457" w:type="pct"/>
          </w:tcPr>
          <w:p w:rsidR="009D3F71" w:rsidRPr="008B2092" w:rsidRDefault="009D3F71" w:rsidP="00AF32FD">
            <w:pPr>
              <w:jc w:val="center"/>
              <w:rPr>
                <w:sz w:val="24"/>
                <w:szCs w:val="24"/>
                <w:shd w:val="clear" w:color="auto" w:fill="FFFFFF"/>
              </w:rPr>
            </w:pPr>
            <w:r w:rsidRPr="008B2092">
              <w:rPr>
                <w:sz w:val="24"/>
                <w:szCs w:val="24"/>
                <w:shd w:val="clear" w:color="auto" w:fill="FFFFFF"/>
              </w:rPr>
              <w:t>-</w:t>
            </w:r>
          </w:p>
        </w:tc>
      </w:tr>
      <w:tr w:rsidR="007D1CAA" w:rsidRPr="008B2092" w:rsidTr="009D3F71">
        <w:trPr>
          <w:trHeight w:val="1194"/>
          <w:tblHeader/>
          <w:jc w:val="center"/>
        </w:trPr>
        <w:tc>
          <w:tcPr>
            <w:tcW w:w="268" w:type="pct"/>
          </w:tcPr>
          <w:p w:rsidR="007D1CAA" w:rsidRPr="008B2092" w:rsidRDefault="007D1CAA" w:rsidP="00AF32FD">
            <w:pPr>
              <w:rPr>
                <w:sz w:val="24"/>
                <w:szCs w:val="24"/>
              </w:rPr>
            </w:pPr>
            <w:r w:rsidRPr="008B2092">
              <w:rPr>
                <w:sz w:val="24"/>
                <w:szCs w:val="24"/>
              </w:rPr>
              <w:t>2.</w:t>
            </w:r>
          </w:p>
        </w:tc>
        <w:tc>
          <w:tcPr>
            <w:tcW w:w="2112" w:type="pct"/>
            <w:vAlign w:val="center"/>
          </w:tcPr>
          <w:p w:rsidR="007D1CAA" w:rsidRPr="008B2092" w:rsidRDefault="007D1CAA" w:rsidP="009D3F71">
            <w:pPr>
              <w:spacing w:line="230" w:lineRule="auto"/>
              <w:rPr>
                <w:sz w:val="24"/>
                <w:szCs w:val="24"/>
              </w:rPr>
            </w:pPr>
            <w:r w:rsidRPr="008B2092">
              <w:rPr>
                <w:sz w:val="24"/>
                <w:szCs w:val="24"/>
              </w:rPr>
              <w:t>Приняли участие в мероприятиях по организации временного</w:t>
            </w:r>
          </w:p>
          <w:p w:rsidR="007D1CAA" w:rsidRPr="008B2092" w:rsidRDefault="007D1CAA" w:rsidP="009D3F71">
            <w:pPr>
              <w:spacing w:line="230" w:lineRule="auto"/>
              <w:rPr>
                <w:sz w:val="24"/>
                <w:szCs w:val="24"/>
              </w:rPr>
            </w:pPr>
            <w:r w:rsidRPr="008B2092">
              <w:rPr>
                <w:sz w:val="24"/>
                <w:szCs w:val="24"/>
              </w:rPr>
              <w:t>трудоустройства граждане из числа работников, находящихся под риском увольнения</w:t>
            </w:r>
          </w:p>
        </w:tc>
        <w:tc>
          <w:tcPr>
            <w:tcW w:w="625" w:type="pct"/>
          </w:tcPr>
          <w:p w:rsidR="007D1CAA" w:rsidRPr="008B2092" w:rsidRDefault="007D1CAA" w:rsidP="009D3F71">
            <w:pPr>
              <w:jc w:val="center"/>
            </w:pPr>
            <w:r w:rsidRPr="008B2092">
              <w:rPr>
                <w:sz w:val="24"/>
                <w:szCs w:val="24"/>
                <w:shd w:val="clear" w:color="auto" w:fill="FFFFFF"/>
              </w:rPr>
              <w:t>чел.</w:t>
            </w:r>
          </w:p>
        </w:tc>
        <w:tc>
          <w:tcPr>
            <w:tcW w:w="772" w:type="pct"/>
          </w:tcPr>
          <w:p w:rsidR="007D1CAA" w:rsidRPr="008B2092" w:rsidRDefault="007D1CAA" w:rsidP="008A2A01">
            <w:pPr>
              <w:jc w:val="center"/>
              <w:rPr>
                <w:sz w:val="24"/>
                <w:szCs w:val="24"/>
                <w:shd w:val="clear" w:color="auto" w:fill="FFFFFF"/>
              </w:rPr>
            </w:pPr>
            <w:r w:rsidRPr="008B2092">
              <w:rPr>
                <w:sz w:val="24"/>
                <w:szCs w:val="24"/>
                <w:shd w:val="clear" w:color="auto" w:fill="FFFFFF"/>
              </w:rPr>
              <w:t>-</w:t>
            </w:r>
          </w:p>
        </w:tc>
        <w:tc>
          <w:tcPr>
            <w:tcW w:w="383" w:type="pct"/>
          </w:tcPr>
          <w:p w:rsidR="007D1CAA" w:rsidRPr="008B2092" w:rsidRDefault="007D1CAA" w:rsidP="009D3F71">
            <w:pPr>
              <w:jc w:val="center"/>
              <w:rPr>
                <w:sz w:val="24"/>
                <w:szCs w:val="24"/>
              </w:rPr>
            </w:pPr>
            <w:r w:rsidRPr="008B2092">
              <w:rPr>
                <w:sz w:val="24"/>
                <w:szCs w:val="24"/>
              </w:rPr>
              <w:t>504</w:t>
            </w:r>
          </w:p>
        </w:tc>
        <w:tc>
          <w:tcPr>
            <w:tcW w:w="383" w:type="pct"/>
          </w:tcPr>
          <w:p w:rsidR="007D1CAA" w:rsidRPr="008B2092" w:rsidRDefault="007D1CAA" w:rsidP="00AF32FD">
            <w:pPr>
              <w:jc w:val="center"/>
              <w:rPr>
                <w:sz w:val="24"/>
                <w:szCs w:val="24"/>
                <w:shd w:val="clear" w:color="auto" w:fill="FFFFFF"/>
              </w:rPr>
            </w:pPr>
            <w:r w:rsidRPr="008B2092">
              <w:rPr>
                <w:sz w:val="24"/>
                <w:szCs w:val="24"/>
                <w:shd w:val="clear" w:color="auto" w:fill="FFFFFF"/>
              </w:rPr>
              <w:t>-</w:t>
            </w:r>
          </w:p>
        </w:tc>
        <w:tc>
          <w:tcPr>
            <w:tcW w:w="457" w:type="pct"/>
          </w:tcPr>
          <w:p w:rsidR="007D1CAA" w:rsidRPr="008B2092" w:rsidRDefault="007D1CAA" w:rsidP="00AF32FD">
            <w:pPr>
              <w:jc w:val="center"/>
              <w:rPr>
                <w:sz w:val="24"/>
                <w:szCs w:val="24"/>
                <w:shd w:val="clear" w:color="auto" w:fill="FFFFFF"/>
              </w:rPr>
            </w:pPr>
            <w:r w:rsidRPr="008B2092">
              <w:rPr>
                <w:sz w:val="24"/>
                <w:szCs w:val="24"/>
                <w:shd w:val="clear" w:color="auto" w:fill="FFFFFF"/>
              </w:rPr>
              <w:t>-</w:t>
            </w:r>
          </w:p>
        </w:tc>
      </w:tr>
      <w:tr w:rsidR="007D1CAA" w:rsidRPr="002D4268" w:rsidTr="009D3F71">
        <w:trPr>
          <w:trHeight w:val="448"/>
          <w:tblHeader/>
          <w:jc w:val="center"/>
        </w:trPr>
        <w:tc>
          <w:tcPr>
            <w:tcW w:w="268" w:type="pct"/>
          </w:tcPr>
          <w:p w:rsidR="007D1CAA" w:rsidRPr="008B2092" w:rsidRDefault="007D1CAA" w:rsidP="00AF32FD">
            <w:pPr>
              <w:rPr>
                <w:sz w:val="24"/>
                <w:szCs w:val="24"/>
              </w:rPr>
            </w:pPr>
            <w:r w:rsidRPr="008B2092">
              <w:rPr>
                <w:sz w:val="24"/>
                <w:szCs w:val="24"/>
              </w:rPr>
              <w:t>3.</w:t>
            </w:r>
          </w:p>
        </w:tc>
        <w:tc>
          <w:tcPr>
            <w:tcW w:w="2112" w:type="pct"/>
            <w:vAlign w:val="center"/>
          </w:tcPr>
          <w:p w:rsidR="007D1CAA" w:rsidRPr="008B2092" w:rsidRDefault="007D1CAA" w:rsidP="009D3F71">
            <w:pPr>
              <w:spacing w:line="230" w:lineRule="auto"/>
              <w:rPr>
                <w:sz w:val="24"/>
                <w:szCs w:val="24"/>
              </w:rPr>
            </w:pPr>
            <w:r w:rsidRPr="008B2092">
              <w:rPr>
                <w:sz w:val="24"/>
                <w:szCs w:val="24"/>
              </w:rPr>
              <w:t>Приняли участие в мероприятиях по организации общественных работ граждане, зарегистрированные в органах службы занятости в целях поиска подходящей работы,</w:t>
            </w:r>
          </w:p>
          <w:p w:rsidR="007D1CAA" w:rsidRPr="008B2092" w:rsidRDefault="007D1CAA" w:rsidP="009D3F71">
            <w:pPr>
              <w:spacing w:line="230" w:lineRule="auto"/>
              <w:rPr>
                <w:sz w:val="24"/>
                <w:szCs w:val="24"/>
              </w:rPr>
            </w:pPr>
            <w:r w:rsidRPr="008B2092">
              <w:rPr>
                <w:sz w:val="24"/>
                <w:szCs w:val="24"/>
              </w:rPr>
              <w:t>включая безработных граждан</w:t>
            </w:r>
          </w:p>
        </w:tc>
        <w:tc>
          <w:tcPr>
            <w:tcW w:w="625" w:type="pct"/>
          </w:tcPr>
          <w:p w:rsidR="007D1CAA" w:rsidRPr="008B2092" w:rsidRDefault="007D1CAA" w:rsidP="009D3F71">
            <w:pPr>
              <w:jc w:val="center"/>
            </w:pPr>
            <w:r w:rsidRPr="008B2092">
              <w:rPr>
                <w:sz w:val="24"/>
                <w:szCs w:val="24"/>
                <w:shd w:val="clear" w:color="auto" w:fill="FFFFFF"/>
              </w:rPr>
              <w:t>чел.</w:t>
            </w:r>
          </w:p>
        </w:tc>
        <w:tc>
          <w:tcPr>
            <w:tcW w:w="772" w:type="pct"/>
          </w:tcPr>
          <w:p w:rsidR="007D1CAA" w:rsidRPr="008B2092" w:rsidRDefault="007D1CAA" w:rsidP="008A2A01">
            <w:pPr>
              <w:jc w:val="center"/>
              <w:rPr>
                <w:sz w:val="24"/>
                <w:szCs w:val="24"/>
                <w:shd w:val="clear" w:color="auto" w:fill="FFFFFF"/>
              </w:rPr>
            </w:pPr>
            <w:r w:rsidRPr="008B2092">
              <w:rPr>
                <w:sz w:val="24"/>
                <w:szCs w:val="24"/>
                <w:shd w:val="clear" w:color="auto" w:fill="FFFFFF"/>
              </w:rPr>
              <w:t>-</w:t>
            </w:r>
          </w:p>
        </w:tc>
        <w:tc>
          <w:tcPr>
            <w:tcW w:w="383" w:type="pct"/>
          </w:tcPr>
          <w:p w:rsidR="007D1CAA" w:rsidRPr="008B2092" w:rsidRDefault="007D1CAA" w:rsidP="009D3F71">
            <w:pPr>
              <w:jc w:val="center"/>
              <w:rPr>
                <w:sz w:val="24"/>
                <w:szCs w:val="24"/>
              </w:rPr>
            </w:pPr>
            <w:r w:rsidRPr="008B2092">
              <w:rPr>
                <w:sz w:val="24"/>
                <w:szCs w:val="24"/>
              </w:rPr>
              <w:t>235</w:t>
            </w:r>
          </w:p>
        </w:tc>
        <w:tc>
          <w:tcPr>
            <w:tcW w:w="383" w:type="pct"/>
          </w:tcPr>
          <w:p w:rsidR="007D1CAA" w:rsidRPr="008B2092" w:rsidRDefault="007D1CAA" w:rsidP="00AF32FD">
            <w:pPr>
              <w:jc w:val="center"/>
              <w:rPr>
                <w:sz w:val="24"/>
                <w:szCs w:val="24"/>
                <w:shd w:val="clear" w:color="auto" w:fill="FFFFFF"/>
              </w:rPr>
            </w:pPr>
            <w:r w:rsidRPr="008B2092">
              <w:rPr>
                <w:sz w:val="24"/>
                <w:szCs w:val="24"/>
                <w:shd w:val="clear" w:color="auto" w:fill="FFFFFF"/>
              </w:rPr>
              <w:t>-</w:t>
            </w:r>
          </w:p>
        </w:tc>
        <w:tc>
          <w:tcPr>
            <w:tcW w:w="457" w:type="pct"/>
          </w:tcPr>
          <w:p w:rsidR="007D1CAA" w:rsidRPr="002D4268" w:rsidRDefault="007D1CAA" w:rsidP="00AF32FD">
            <w:pPr>
              <w:jc w:val="center"/>
              <w:rPr>
                <w:sz w:val="24"/>
                <w:szCs w:val="24"/>
                <w:shd w:val="clear" w:color="auto" w:fill="FFFFFF"/>
              </w:rPr>
            </w:pPr>
            <w:r w:rsidRPr="008B2092">
              <w:rPr>
                <w:sz w:val="24"/>
                <w:szCs w:val="24"/>
                <w:shd w:val="clear" w:color="auto" w:fill="FFFFFF"/>
              </w:rPr>
              <w:t>-</w:t>
            </w:r>
          </w:p>
        </w:tc>
      </w:tr>
    </w:tbl>
    <w:p w:rsidR="009D3F71" w:rsidRDefault="009D3F71" w:rsidP="0015410D">
      <w:pPr>
        <w:jc w:val="center"/>
        <w:rPr>
          <w:b/>
          <w:spacing w:val="20"/>
          <w:sz w:val="28"/>
          <w:szCs w:val="28"/>
        </w:rPr>
      </w:pPr>
    </w:p>
    <w:p w:rsidR="0015410D" w:rsidRPr="002D4268" w:rsidRDefault="00CF32D6" w:rsidP="0015410D">
      <w:pPr>
        <w:jc w:val="center"/>
        <w:rPr>
          <w:b/>
          <w:spacing w:val="20"/>
          <w:sz w:val="28"/>
          <w:szCs w:val="28"/>
        </w:rPr>
      </w:pPr>
      <w:r w:rsidRPr="002D4268">
        <w:rPr>
          <w:b/>
          <w:spacing w:val="20"/>
          <w:sz w:val="28"/>
          <w:szCs w:val="28"/>
        </w:rPr>
        <w:t xml:space="preserve">3. </w:t>
      </w:r>
      <w:r w:rsidR="0015410D" w:rsidRPr="002D4268">
        <w:rPr>
          <w:b/>
          <w:spacing w:val="20"/>
          <w:sz w:val="28"/>
          <w:szCs w:val="28"/>
        </w:rPr>
        <w:t>ПАСПОРТА</w:t>
      </w:r>
    </w:p>
    <w:p w:rsidR="0015410D" w:rsidRPr="002D4268" w:rsidRDefault="0015410D" w:rsidP="0015410D">
      <w:pPr>
        <w:jc w:val="center"/>
        <w:rPr>
          <w:b/>
          <w:sz w:val="28"/>
          <w:szCs w:val="28"/>
        </w:rPr>
      </w:pPr>
      <w:r w:rsidRPr="002D4268">
        <w:rPr>
          <w:b/>
          <w:sz w:val="28"/>
          <w:szCs w:val="28"/>
        </w:rPr>
        <w:t>комплексов процессных мероприятий</w:t>
      </w:r>
    </w:p>
    <w:p w:rsidR="0015410D" w:rsidRPr="002D4268" w:rsidRDefault="0015410D" w:rsidP="00DA0F8D">
      <w:pPr>
        <w:jc w:val="right"/>
        <w:rPr>
          <w:b/>
          <w:sz w:val="16"/>
          <w:szCs w:val="16"/>
        </w:rPr>
      </w:pPr>
    </w:p>
    <w:p w:rsidR="00DA0F8D" w:rsidRPr="002D4268" w:rsidRDefault="00DA0F8D" w:rsidP="00DA0F8D">
      <w:pPr>
        <w:jc w:val="center"/>
        <w:rPr>
          <w:b/>
          <w:spacing w:val="20"/>
          <w:sz w:val="28"/>
          <w:szCs w:val="28"/>
        </w:rPr>
      </w:pPr>
      <w:r w:rsidRPr="002D4268">
        <w:rPr>
          <w:b/>
          <w:spacing w:val="20"/>
          <w:sz w:val="28"/>
          <w:szCs w:val="28"/>
        </w:rPr>
        <w:t>ПАСПОРТ</w:t>
      </w:r>
    </w:p>
    <w:p w:rsidR="0015410D" w:rsidRPr="002D4268" w:rsidRDefault="00DA0F8D" w:rsidP="00DA0F8D">
      <w:pPr>
        <w:jc w:val="center"/>
        <w:rPr>
          <w:b/>
          <w:sz w:val="28"/>
          <w:szCs w:val="28"/>
        </w:rPr>
      </w:pPr>
      <w:r w:rsidRPr="002D4268">
        <w:rPr>
          <w:b/>
          <w:sz w:val="28"/>
          <w:szCs w:val="28"/>
        </w:rPr>
        <w:t>комплекса процессных мероприятий</w:t>
      </w:r>
    </w:p>
    <w:p w:rsidR="007547EE" w:rsidRPr="002D4268" w:rsidRDefault="00257C34" w:rsidP="00EF6610">
      <w:pPr>
        <w:widowControl w:val="0"/>
        <w:jc w:val="center"/>
        <w:rPr>
          <w:b/>
          <w:sz w:val="28"/>
          <w:szCs w:val="28"/>
        </w:rPr>
      </w:pPr>
      <w:r w:rsidRPr="002D4268">
        <w:rPr>
          <w:b/>
          <w:sz w:val="28"/>
          <w:szCs w:val="28"/>
        </w:rPr>
        <w:t>«Осуществление государственных полномочий</w:t>
      </w:r>
    </w:p>
    <w:p w:rsidR="00DA0F8D" w:rsidRPr="002D4268" w:rsidRDefault="00257C34" w:rsidP="00EF6610">
      <w:pPr>
        <w:widowControl w:val="0"/>
        <w:jc w:val="center"/>
        <w:rPr>
          <w:b/>
          <w:sz w:val="28"/>
          <w:szCs w:val="28"/>
        </w:rPr>
      </w:pPr>
      <w:r w:rsidRPr="002D4268">
        <w:rPr>
          <w:b/>
          <w:sz w:val="28"/>
          <w:szCs w:val="28"/>
        </w:rPr>
        <w:t xml:space="preserve"> в сфере содействия занятости населения» </w:t>
      </w:r>
    </w:p>
    <w:p w:rsidR="00257C34" w:rsidRPr="002D4268" w:rsidRDefault="00257C34" w:rsidP="00EF6610">
      <w:pPr>
        <w:widowControl w:val="0"/>
        <w:jc w:val="center"/>
        <w:rPr>
          <w:b/>
          <w:sz w:val="16"/>
          <w:szCs w:val="16"/>
        </w:rPr>
      </w:pPr>
    </w:p>
    <w:p w:rsidR="00DA0F8D" w:rsidRPr="002D4268" w:rsidRDefault="00DA0F8D" w:rsidP="00EF6610">
      <w:pPr>
        <w:widowControl w:val="0"/>
        <w:jc w:val="center"/>
        <w:rPr>
          <w:b/>
          <w:sz w:val="28"/>
          <w:szCs w:val="28"/>
        </w:rPr>
      </w:pPr>
      <w:r w:rsidRPr="002D4268">
        <w:rPr>
          <w:b/>
          <w:sz w:val="28"/>
          <w:szCs w:val="28"/>
        </w:rPr>
        <w:t>Общие положения</w:t>
      </w:r>
    </w:p>
    <w:p w:rsidR="00DA0F8D" w:rsidRPr="002D4268" w:rsidRDefault="00DA0F8D" w:rsidP="00DA0F8D">
      <w:pP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7"/>
        <w:gridCol w:w="5144"/>
      </w:tblGrid>
      <w:tr w:rsidR="00DA0F8D" w:rsidRPr="002D4268" w:rsidTr="00AF2C00">
        <w:trPr>
          <w:trHeight w:val="245"/>
          <w:jc w:val="center"/>
        </w:trPr>
        <w:tc>
          <w:tcPr>
            <w:tcW w:w="2532" w:type="pct"/>
          </w:tcPr>
          <w:p w:rsidR="00DA0F8D" w:rsidRPr="002D4268" w:rsidRDefault="00DA0F8D" w:rsidP="00AF2C00">
            <w:pPr>
              <w:rPr>
                <w:sz w:val="24"/>
                <w:szCs w:val="24"/>
              </w:rPr>
            </w:pPr>
            <w:r w:rsidRPr="002D4268">
              <w:rPr>
                <w:sz w:val="24"/>
                <w:szCs w:val="24"/>
              </w:rPr>
              <w:t xml:space="preserve">Ответственный за выполнение комплекса </w:t>
            </w:r>
            <w:r w:rsidR="00AF2C00" w:rsidRPr="002D4268">
              <w:rPr>
                <w:sz w:val="24"/>
                <w:szCs w:val="24"/>
              </w:rPr>
              <w:t xml:space="preserve">процессных </w:t>
            </w:r>
            <w:r w:rsidRPr="002D4268">
              <w:rPr>
                <w:sz w:val="24"/>
                <w:szCs w:val="24"/>
              </w:rPr>
              <w:t>мероприятий</w:t>
            </w:r>
          </w:p>
        </w:tc>
        <w:tc>
          <w:tcPr>
            <w:tcW w:w="2468" w:type="pct"/>
          </w:tcPr>
          <w:p w:rsidR="00DA0F8D" w:rsidRPr="002D4268" w:rsidRDefault="00CF32D6" w:rsidP="003F1085">
            <w:pPr>
              <w:rPr>
                <w:sz w:val="24"/>
                <w:szCs w:val="24"/>
              </w:rPr>
            </w:pPr>
            <w:r w:rsidRPr="002D4268">
              <w:rPr>
                <w:sz w:val="24"/>
                <w:szCs w:val="24"/>
              </w:rPr>
              <w:t xml:space="preserve">начальник Департамента государственной службы занятости населения Смоленской области </w:t>
            </w:r>
            <w:r w:rsidR="00444A7D" w:rsidRPr="002D4268">
              <w:rPr>
                <w:rFonts w:eastAsia="Arial Unicode MS"/>
                <w:sz w:val="24"/>
                <w:szCs w:val="24"/>
              </w:rPr>
              <w:t>Захаров Роман Николаевич</w:t>
            </w:r>
          </w:p>
        </w:tc>
      </w:tr>
      <w:tr w:rsidR="00DA0F8D" w:rsidRPr="002D4268" w:rsidTr="00AF2C00">
        <w:trPr>
          <w:trHeight w:val="700"/>
          <w:jc w:val="center"/>
        </w:trPr>
        <w:tc>
          <w:tcPr>
            <w:tcW w:w="2532" w:type="pct"/>
          </w:tcPr>
          <w:p w:rsidR="00DA0F8D" w:rsidRPr="002D4268" w:rsidRDefault="007547EE" w:rsidP="00AF2C00">
            <w:pPr>
              <w:rPr>
                <w:sz w:val="24"/>
                <w:szCs w:val="24"/>
              </w:rPr>
            </w:pPr>
            <w:r w:rsidRPr="002D4268">
              <w:rPr>
                <w:sz w:val="24"/>
                <w:szCs w:val="24"/>
              </w:rPr>
              <w:t>Связь с Г</w:t>
            </w:r>
            <w:r w:rsidR="00DA0F8D" w:rsidRPr="002D4268">
              <w:rPr>
                <w:sz w:val="24"/>
                <w:szCs w:val="24"/>
              </w:rPr>
              <w:t xml:space="preserve">осударственной программой </w:t>
            </w:r>
          </w:p>
        </w:tc>
        <w:tc>
          <w:tcPr>
            <w:tcW w:w="2468" w:type="pct"/>
          </w:tcPr>
          <w:p w:rsidR="00DA0F8D" w:rsidRPr="002D4268" w:rsidRDefault="00F17313" w:rsidP="00AF2C00">
            <w:pPr>
              <w:rPr>
                <w:sz w:val="24"/>
                <w:szCs w:val="24"/>
              </w:rPr>
            </w:pPr>
            <w:r w:rsidRPr="002D4268">
              <w:rPr>
                <w:sz w:val="24"/>
                <w:szCs w:val="24"/>
              </w:rPr>
              <w:t>областная государственная программа «Содействие занятости населения Смоленской области»</w:t>
            </w:r>
          </w:p>
        </w:tc>
      </w:tr>
    </w:tbl>
    <w:p w:rsidR="00922D92" w:rsidRPr="002D4268" w:rsidRDefault="00922D92" w:rsidP="00DA0F8D">
      <w:pPr>
        <w:jc w:val="center"/>
        <w:rPr>
          <w:b/>
          <w:sz w:val="28"/>
          <w:szCs w:val="28"/>
        </w:rPr>
      </w:pPr>
    </w:p>
    <w:p w:rsidR="00DA0F8D" w:rsidRPr="002D4268" w:rsidRDefault="00DA0F8D" w:rsidP="00DA0F8D">
      <w:pPr>
        <w:jc w:val="center"/>
        <w:rPr>
          <w:b/>
          <w:sz w:val="28"/>
          <w:szCs w:val="28"/>
        </w:rPr>
      </w:pPr>
      <w:r w:rsidRPr="002D4268">
        <w:rPr>
          <w:b/>
          <w:sz w:val="28"/>
          <w:szCs w:val="28"/>
        </w:rPr>
        <w:t xml:space="preserve">Показатели реализации комплекса процессных мероприятий </w:t>
      </w:r>
    </w:p>
    <w:p w:rsidR="00922D92" w:rsidRPr="002D4268" w:rsidRDefault="00922D92" w:rsidP="00DA0F8D">
      <w:pPr>
        <w:jc w:val="center"/>
        <w:rPr>
          <w:b/>
          <w:sz w:val="28"/>
          <w:szCs w:val="28"/>
        </w:rPr>
      </w:pPr>
    </w:p>
    <w:tbl>
      <w:tblPr>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762"/>
        <w:gridCol w:w="1004"/>
        <w:gridCol w:w="1213"/>
        <w:gridCol w:w="803"/>
        <w:gridCol w:w="803"/>
        <w:gridCol w:w="805"/>
        <w:gridCol w:w="1265"/>
        <w:gridCol w:w="1267"/>
      </w:tblGrid>
      <w:tr w:rsidR="00D1253B" w:rsidRPr="008B2092" w:rsidTr="005220AD">
        <w:trPr>
          <w:jc w:val="center"/>
        </w:trPr>
        <w:tc>
          <w:tcPr>
            <w:tcW w:w="255" w:type="pct"/>
            <w:vMerge w:val="restart"/>
          </w:tcPr>
          <w:p w:rsidR="00D1253B" w:rsidRPr="008B2092" w:rsidRDefault="00D1253B" w:rsidP="00BE6F75">
            <w:pPr>
              <w:ind w:left="-124" w:right="-126"/>
              <w:jc w:val="center"/>
              <w:rPr>
                <w:sz w:val="24"/>
                <w:szCs w:val="24"/>
              </w:rPr>
            </w:pPr>
            <w:r w:rsidRPr="008B2092">
              <w:rPr>
                <w:sz w:val="24"/>
                <w:szCs w:val="24"/>
              </w:rPr>
              <w:t xml:space="preserve">№ </w:t>
            </w:r>
            <w:proofErr w:type="spellStart"/>
            <w:r w:rsidRPr="008B2092">
              <w:rPr>
                <w:sz w:val="24"/>
                <w:szCs w:val="24"/>
              </w:rPr>
              <w:t>п</w:t>
            </w:r>
            <w:proofErr w:type="spellEnd"/>
            <w:r w:rsidRPr="008B2092">
              <w:rPr>
                <w:sz w:val="24"/>
                <w:szCs w:val="24"/>
              </w:rPr>
              <w:t>/</w:t>
            </w:r>
            <w:proofErr w:type="spellStart"/>
            <w:r w:rsidRPr="008B2092">
              <w:rPr>
                <w:sz w:val="24"/>
                <w:szCs w:val="24"/>
              </w:rPr>
              <w:t>п</w:t>
            </w:r>
            <w:proofErr w:type="spellEnd"/>
          </w:p>
        </w:tc>
        <w:tc>
          <w:tcPr>
            <w:tcW w:w="1321" w:type="pct"/>
            <w:vMerge w:val="restart"/>
          </w:tcPr>
          <w:p w:rsidR="00D1253B" w:rsidRPr="008B2092" w:rsidRDefault="00D1253B" w:rsidP="00BE6F75">
            <w:pPr>
              <w:jc w:val="center"/>
              <w:rPr>
                <w:sz w:val="24"/>
                <w:szCs w:val="24"/>
              </w:rPr>
            </w:pPr>
            <w:r w:rsidRPr="008B2092">
              <w:rPr>
                <w:sz w:val="24"/>
                <w:szCs w:val="24"/>
              </w:rPr>
              <w:t>Наименование показателя реализации</w:t>
            </w:r>
          </w:p>
        </w:tc>
        <w:tc>
          <w:tcPr>
            <w:tcW w:w="480" w:type="pct"/>
            <w:vMerge w:val="restart"/>
          </w:tcPr>
          <w:p w:rsidR="00D1253B" w:rsidRPr="008B2092" w:rsidRDefault="00D1253B" w:rsidP="00BE6F75">
            <w:pPr>
              <w:ind w:left="-101" w:right="-45" w:hanging="1"/>
              <w:jc w:val="center"/>
              <w:rPr>
                <w:color w:val="22272F"/>
                <w:sz w:val="24"/>
                <w:szCs w:val="24"/>
                <w:shd w:val="clear" w:color="auto" w:fill="FFFFFF"/>
              </w:rPr>
            </w:pPr>
            <w:r w:rsidRPr="008B2092">
              <w:rPr>
                <w:sz w:val="24"/>
                <w:szCs w:val="24"/>
              </w:rPr>
              <w:t xml:space="preserve">Единица </w:t>
            </w:r>
            <w:proofErr w:type="spellStart"/>
            <w:r w:rsidRPr="008B2092">
              <w:rPr>
                <w:sz w:val="24"/>
                <w:szCs w:val="24"/>
              </w:rPr>
              <w:t>измере-ния</w:t>
            </w:r>
            <w:proofErr w:type="spellEnd"/>
          </w:p>
        </w:tc>
        <w:tc>
          <w:tcPr>
            <w:tcW w:w="580" w:type="pct"/>
            <w:vMerge w:val="restart"/>
          </w:tcPr>
          <w:p w:rsidR="00D1253B" w:rsidRPr="008B2092" w:rsidRDefault="00D1253B" w:rsidP="00BE6F75">
            <w:pPr>
              <w:ind w:left="-117" w:right="-95" w:firstLine="23"/>
              <w:jc w:val="center"/>
              <w:rPr>
                <w:color w:val="22272F"/>
                <w:sz w:val="24"/>
                <w:szCs w:val="24"/>
                <w:shd w:val="clear" w:color="auto" w:fill="FFFFFF"/>
              </w:rPr>
            </w:pPr>
            <w:r w:rsidRPr="008B2092">
              <w:rPr>
                <w:color w:val="22272F"/>
                <w:sz w:val="24"/>
                <w:szCs w:val="24"/>
                <w:shd w:val="clear" w:color="auto" w:fill="FFFFFF"/>
              </w:rPr>
              <w:t xml:space="preserve">Базовое значение показателя реализации </w:t>
            </w:r>
          </w:p>
          <w:p w:rsidR="00D1253B" w:rsidRPr="008B2092" w:rsidRDefault="00D1253B" w:rsidP="009D3F71">
            <w:pPr>
              <w:ind w:left="-117" w:right="-95" w:firstLine="23"/>
              <w:jc w:val="center"/>
              <w:rPr>
                <w:color w:val="22272F"/>
                <w:sz w:val="24"/>
                <w:szCs w:val="24"/>
                <w:shd w:val="clear" w:color="auto" w:fill="FFFFFF"/>
              </w:rPr>
            </w:pPr>
            <w:r w:rsidRPr="008B2092">
              <w:rPr>
                <w:color w:val="22272F"/>
                <w:sz w:val="24"/>
                <w:szCs w:val="24"/>
                <w:shd w:val="clear" w:color="auto" w:fill="FFFFFF"/>
              </w:rPr>
              <w:t>(202</w:t>
            </w:r>
            <w:r w:rsidR="009D3F71" w:rsidRPr="008B2092">
              <w:rPr>
                <w:color w:val="22272F"/>
                <w:sz w:val="24"/>
                <w:szCs w:val="24"/>
                <w:shd w:val="clear" w:color="auto" w:fill="FFFFFF"/>
              </w:rPr>
              <w:t>2</w:t>
            </w:r>
            <w:r w:rsidRPr="008B2092">
              <w:rPr>
                <w:color w:val="22272F"/>
                <w:sz w:val="24"/>
                <w:szCs w:val="24"/>
                <w:shd w:val="clear" w:color="auto" w:fill="FFFFFF"/>
              </w:rPr>
              <w:t xml:space="preserve"> год)</w:t>
            </w:r>
          </w:p>
        </w:tc>
        <w:tc>
          <w:tcPr>
            <w:tcW w:w="1153" w:type="pct"/>
            <w:gridSpan w:val="3"/>
            <w:vAlign w:val="center"/>
          </w:tcPr>
          <w:p w:rsidR="00D1253B" w:rsidRPr="008B2092" w:rsidRDefault="00D1253B" w:rsidP="00BE6F75">
            <w:pPr>
              <w:jc w:val="center"/>
              <w:rPr>
                <w:spacing w:val="-2"/>
                <w:sz w:val="24"/>
                <w:szCs w:val="24"/>
              </w:rPr>
            </w:pPr>
            <w:r w:rsidRPr="008B2092">
              <w:rPr>
                <w:color w:val="22272F"/>
                <w:sz w:val="24"/>
                <w:szCs w:val="24"/>
                <w:shd w:val="clear" w:color="auto" w:fill="FFFFFF"/>
              </w:rPr>
              <w:t xml:space="preserve">Планируемое значение показателя реализации на очередной финансовый год и плановый период </w:t>
            </w:r>
          </w:p>
        </w:tc>
        <w:tc>
          <w:tcPr>
            <w:tcW w:w="1211" w:type="pct"/>
            <w:gridSpan w:val="2"/>
          </w:tcPr>
          <w:p w:rsidR="00D1253B" w:rsidRPr="008B2092" w:rsidRDefault="00D1253B" w:rsidP="00BE6F75">
            <w:pPr>
              <w:jc w:val="center"/>
              <w:rPr>
                <w:spacing w:val="-2"/>
                <w:sz w:val="24"/>
                <w:szCs w:val="24"/>
              </w:rPr>
            </w:pPr>
            <w:r w:rsidRPr="008B2092">
              <w:rPr>
                <w:spacing w:val="-2"/>
                <w:sz w:val="24"/>
                <w:szCs w:val="24"/>
              </w:rPr>
              <w:t>Связь с мероприятием</w:t>
            </w:r>
          </w:p>
        </w:tc>
      </w:tr>
      <w:tr w:rsidR="009D3F71" w:rsidRPr="008B2092" w:rsidTr="005220AD">
        <w:trPr>
          <w:trHeight w:val="448"/>
          <w:tblHeader/>
          <w:jc w:val="center"/>
        </w:trPr>
        <w:tc>
          <w:tcPr>
            <w:tcW w:w="255" w:type="pct"/>
            <w:vMerge/>
          </w:tcPr>
          <w:p w:rsidR="009D3F71" w:rsidRPr="008B2092" w:rsidRDefault="009D3F71" w:rsidP="00BE6F75">
            <w:pPr>
              <w:jc w:val="center"/>
              <w:rPr>
                <w:sz w:val="24"/>
                <w:szCs w:val="24"/>
              </w:rPr>
            </w:pPr>
          </w:p>
        </w:tc>
        <w:tc>
          <w:tcPr>
            <w:tcW w:w="1321" w:type="pct"/>
            <w:vMerge/>
            <w:vAlign w:val="center"/>
          </w:tcPr>
          <w:p w:rsidR="009D3F71" w:rsidRPr="008B2092" w:rsidRDefault="009D3F71" w:rsidP="00BE6F75">
            <w:pPr>
              <w:jc w:val="center"/>
              <w:rPr>
                <w:sz w:val="24"/>
                <w:szCs w:val="24"/>
              </w:rPr>
            </w:pPr>
          </w:p>
        </w:tc>
        <w:tc>
          <w:tcPr>
            <w:tcW w:w="480" w:type="pct"/>
            <w:vMerge/>
          </w:tcPr>
          <w:p w:rsidR="009D3F71" w:rsidRPr="008B2092" w:rsidRDefault="009D3F71" w:rsidP="00BE6F75">
            <w:pPr>
              <w:jc w:val="center"/>
              <w:rPr>
                <w:color w:val="22272F"/>
                <w:sz w:val="24"/>
                <w:szCs w:val="24"/>
                <w:shd w:val="clear" w:color="auto" w:fill="FFFFFF"/>
              </w:rPr>
            </w:pPr>
          </w:p>
        </w:tc>
        <w:tc>
          <w:tcPr>
            <w:tcW w:w="580" w:type="pct"/>
            <w:vMerge/>
          </w:tcPr>
          <w:p w:rsidR="009D3F71" w:rsidRPr="008B2092" w:rsidRDefault="009D3F71" w:rsidP="00BE6F75">
            <w:pPr>
              <w:jc w:val="center"/>
              <w:rPr>
                <w:color w:val="22272F"/>
                <w:sz w:val="24"/>
                <w:szCs w:val="24"/>
                <w:shd w:val="clear" w:color="auto" w:fill="FFFFFF"/>
              </w:rPr>
            </w:pPr>
          </w:p>
        </w:tc>
        <w:tc>
          <w:tcPr>
            <w:tcW w:w="384" w:type="pct"/>
          </w:tcPr>
          <w:p w:rsidR="009D3F71" w:rsidRPr="008B2092" w:rsidRDefault="009D3F71" w:rsidP="00AF32FD">
            <w:pPr>
              <w:jc w:val="center"/>
              <w:rPr>
                <w:spacing w:val="-2"/>
                <w:sz w:val="24"/>
                <w:szCs w:val="24"/>
              </w:rPr>
            </w:pPr>
            <w:r w:rsidRPr="008B2092">
              <w:rPr>
                <w:color w:val="22272F"/>
                <w:sz w:val="24"/>
                <w:szCs w:val="24"/>
                <w:shd w:val="clear" w:color="auto" w:fill="FFFFFF"/>
              </w:rPr>
              <w:t>2023 год</w:t>
            </w:r>
          </w:p>
        </w:tc>
        <w:tc>
          <w:tcPr>
            <w:tcW w:w="384" w:type="pct"/>
          </w:tcPr>
          <w:p w:rsidR="009D3F71" w:rsidRPr="008B2092" w:rsidRDefault="009D3F71" w:rsidP="00AF32FD">
            <w:pPr>
              <w:jc w:val="center"/>
              <w:rPr>
                <w:sz w:val="24"/>
                <w:szCs w:val="24"/>
              </w:rPr>
            </w:pPr>
            <w:r w:rsidRPr="008B2092">
              <w:rPr>
                <w:color w:val="22272F"/>
                <w:sz w:val="24"/>
                <w:szCs w:val="24"/>
                <w:shd w:val="clear" w:color="auto" w:fill="FFFFFF"/>
              </w:rPr>
              <w:t>2024 год</w:t>
            </w:r>
          </w:p>
        </w:tc>
        <w:tc>
          <w:tcPr>
            <w:tcW w:w="385" w:type="pct"/>
          </w:tcPr>
          <w:p w:rsidR="009D3F71" w:rsidRPr="008B2092" w:rsidRDefault="009D3F71" w:rsidP="009D3F71">
            <w:pPr>
              <w:jc w:val="center"/>
              <w:rPr>
                <w:sz w:val="24"/>
                <w:szCs w:val="24"/>
              </w:rPr>
            </w:pPr>
            <w:r w:rsidRPr="008B2092">
              <w:rPr>
                <w:color w:val="22272F"/>
                <w:sz w:val="24"/>
                <w:szCs w:val="24"/>
                <w:shd w:val="clear" w:color="auto" w:fill="FFFFFF"/>
              </w:rPr>
              <w:t>2025 год</w:t>
            </w:r>
          </w:p>
        </w:tc>
        <w:tc>
          <w:tcPr>
            <w:tcW w:w="605" w:type="pct"/>
          </w:tcPr>
          <w:p w:rsidR="009D3F71" w:rsidRPr="008B2092" w:rsidRDefault="009D3F71" w:rsidP="00BE6F75">
            <w:pPr>
              <w:ind w:left="-106" w:right="-81"/>
              <w:jc w:val="center"/>
              <w:rPr>
                <w:sz w:val="24"/>
                <w:szCs w:val="24"/>
              </w:rPr>
            </w:pPr>
            <w:r w:rsidRPr="008B2092">
              <w:rPr>
                <w:color w:val="22272F"/>
                <w:sz w:val="22"/>
                <w:szCs w:val="22"/>
                <w:shd w:val="clear" w:color="auto" w:fill="FFFFFF"/>
              </w:rPr>
              <w:t xml:space="preserve">№ </w:t>
            </w:r>
            <w:proofErr w:type="spellStart"/>
            <w:r w:rsidRPr="008B2092">
              <w:rPr>
                <w:color w:val="22272F"/>
                <w:sz w:val="22"/>
                <w:szCs w:val="22"/>
                <w:shd w:val="clear" w:color="auto" w:fill="FFFFFF"/>
              </w:rPr>
              <w:t>п</w:t>
            </w:r>
            <w:proofErr w:type="spellEnd"/>
            <w:r w:rsidRPr="008B2092">
              <w:rPr>
                <w:color w:val="22272F"/>
                <w:sz w:val="22"/>
                <w:szCs w:val="22"/>
                <w:shd w:val="clear" w:color="auto" w:fill="FFFFFF"/>
              </w:rPr>
              <w:t>/</w:t>
            </w:r>
            <w:proofErr w:type="spellStart"/>
            <w:r w:rsidRPr="008B2092">
              <w:rPr>
                <w:color w:val="22272F"/>
                <w:sz w:val="22"/>
                <w:szCs w:val="22"/>
                <w:shd w:val="clear" w:color="auto" w:fill="FFFFFF"/>
              </w:rPr>
              <w:t>п</w:t>
            </w:r>
            <w:proofErr w:type="spellEnd"/>
            <w:r w:rsidRPr="008B2092">
              <w:rPr>
                <w:color w:val="22272F"/>
                <w:sz w:val="22"/>
                <w:szCs w:val="22"/>
                <w:shd w:val="clear" w:color="auto" w:fill="FFFFFF"/>
              </w:rPr>
              <w:t xml:space="preserve"> из раздела </w:t>
            </w:r>
            <w:proofErr w:type="spellStart"/>
            <w:r w:rsidRPr="008B2092">
              <w:rPr>
                <w:color w:val="22272F"/>
                <w:sz w:val="22"/>
                <w:szCs w:val="22"/>
                <w:shd w:val="clear" w:color="auto" w:fill="FFFFFF"/>
              </w:rPr>
              <w:t>Государ-ственной</w:t>
            </w:r>
            <w:proofErr w:type="spellEnd"/>
            <w:r w:rsidRPr="008B2092">
              <w:rPr>
                <w:color w:val="22272F"/>
                <w:sz w:val="22"/>
                <w:szCs w:val="22"/>
                <w:shd w:val="clear" w:color="auto" w:fill="FFFFFF"/>
              </w:rPr>
              <w:t xml:space="preserve"> программы «Сведения о </w:t>
            </w:r>
            <w:proofErr w:type="spellStart"/>
            <w:r w:rsidRPr="008B2092">
              <w:rPr>
                <w:color w:val="22272F"/>
                <w:sz w:val="22"/>
                <w:szCs w:val="22"/>
                <w:shd w:val="clear" w:color="auto" w:fill="FFFFFF"/>
              </w:rPr>
              <w:t>финансиро-вании</w:t>
            </w:r>
            <w:proofErr w:type="spellEnd"/>
            <w:r w:rsidRPr="008B2092">
              <w:rPr>
                <w:color w:val="22272F"/>
                <w:sz w:val="22"/>
                <w:szCs w:val="22"/>
                <w:shd w:val="clear" w:color="auto" w:fill="FFFFFF"/>
              </w:rPr>
              <w:t xml:space="preserve"> структурных элементов областной </w:t>
            </w:r>
            <w:proofErr w:type="spellStart"/>
            <w:r w:rsidRPr="008B2092">
              <w:rPr>
                <w:color w:val="22272F"/>
                <w:sz w:val="22"/>
                <w:szCs w:val="22"/>
                <w:shd w:val="clear" w:color="auto" w:fill="FFFFFF"/>
              </w:rPr>
              <w:t>государ-ственной</w:t>
            </w:r>
            <w:proofErr w:type="spellEnd"/>
            <w:r w:rsidRPr="008B2092">
              <w:rPr>
                <w:color w:val="22272F"/>
                <w:sz w:val="22"/>
                <w:szCs w:val="22"/>
                <w:shd w:val="clear" w:color="auto" w:fill="FFFFFF"/>
              </w:rPr>
              <w:t xml:space="preserve"> программы»</w:t>
            </w:r>
          </w:p>
        </w:tc>
        <w:tc>
          <w:tcPr>
            <w:tcW w:w="606" w:type="pct"/>
          </w:tcPr>
          <w:p w:rsidR="009D3F71" w:rsidRPr="008B2092" w:rsidRDefault="009D3F71" w:rsidP="00BE6F75">
            <w:pPr>
              <w:ind w:left="-106" w:right="-81"/>
              <w:jc w:val="center"/>
              <w:rPr>
                <w:color w:val="22272F"/>
                <w:sz w:val="22"/>
                <w:szCs w:val="22"/>
                <w:shd w:val="clear" w:color="auto" w:fill="FFFFFF"/>
              </w:rPr>
            </w:pPr>
            <w:r w:rsidRPr="008B2092">
              <w:rPr>
                <w:color w:val="22272F"/>
                <w:sz w:val="22"/>
                <w:szCs w:val="22"/>
                <w:shd w:val="clear" w:color="auto" w:fill="FFFFFF"/>
              </w:rPr>
              <w:t xml:space="preserve">№ </w:t>
            </w:r>
            <w:proofErr w:type="spellStart"/>
            <w:r w:rsidRPr="008B2092">
              <w:rPr>
                <w:color w:val="22272F"/>
                <w:sz w:val="22"/>
                <w:szCs w:val="22"/>
                <w:shd w:val="clear" w:color="auto" w:fill="FFFFFF"/>
              </w:rPr>
              <w:t>п</w:t>
            </w:r>
            <w:proofErr w:type="spellEnd"/>
            <w:r w:rsidRPr="008B2092">
              <w:rPr>
                <w:color w:val="22272F"/>
                <w:sz w:val="22"/>
                <w:szCs w:val="22"/>
                <w:shd w:val="clear" w:color="auto" w:fill="FFFFFF"/>
              </w:rPr>
              <w:t>/</w:t>
            </w:r>
            <w:proofErr w:type="spellStart"/>
            <w:r w:rsidRPr="008B2092">
              <w:rPr>
                <w:color w:val="22272F"/>
                <w:sz w:val="22"/>
                <w:szCs w:val="22"/>
                <w:shd w:val="clear" w:color="auto" w:fill="FFFFFF"/>
              </w:rPr>
              <w:t>п</w:t>
            </w:r>
            <w:proofErr w:type="spellEnd"/>
            <w:r w:rsidRPr="008B2092">
              <w:rPr>
                <w:color w:val="22272F"/>
                <w:sz w:val="22"/>
                <w:szCs w:val="22"/>
                <w:shd w:val="clear" w:color="auto" w:fill="FFFFFF"/>
              </w:rPr>
              <w:t xml:space="preserve"> из плана </w:t>
            </w:r>
            <w:proofErr w:type="spellStart"/>
            <w:r w:rsidRPr="008B2092">
              <w:rPr>
                <w:color w:val="22272F"/>
                <w:sz w:val="22"/>
                <w:szCs w:val="22"/>
                <w:shd w:val="clear" w:color="auto" w:fill="FFFFFF"/>
              </w:rPr>
              <w:t>мероприя</w:t>
            </w:r>
            <w:proofErr w:type="spellEnd"/>
            <w:r w:rsidRPr="008B2092">
              <w:rPr>
                <w:color w:val="22272F"/>
                <w:sz w:val="22"/>
                <w:szCs w:val="22"/>
                <w:shd w:val="clear" w:color="auto" w:fill="FFFFFF"/>
              </w:rPr>
              <w:t>-</w:t>
            </w:r>
          </w:p>
          <w:p w:rsidR="009D3F71" w:rsidRPr="008B2092" w:rsidRDefault="009D3F71" w:rsidP="00BE6F75">
            <w:pPr>
              <w:ind w:left="-106" w:right="-81"/>
              <w:jc w:val="center"/>
              <w:rPr>
                <w:color w:val="22272F"/>
                <w:sz w:val="22"/>
                <w:szCs w:val="22"/>
                <w:shd w:val="clear" w:color="auto" w:fill="FFFFFF"/>
              </w:rPr>
            </w:pPr>
            <w:proofErr w:type="spellStart"/>
            <w:r w:rsidRPr="008B2092">
              <w:rPr>
                <w:color w:val="22272F"/>
                <w:sz w:val="22"/>
                <w:szCs w:val="22"/>
                <w:shd w:val="clear" w:color="auto" w:fill="FFFFFF"/>
              </w:rPr>
              <w:t>тий</w:t>
            </w:r>
            <w:proofErr w:type="spellEnd"/>
            <w:r w:rsidRPr="008B2092">
              <w:rPr>
                <w:color w:val="22272F"/>
                <w:sz w:val="22"/>
                <w:szCs w:val="22"/>
                <w:shd w:val="clear" w:color="auto" w:fill="FFFFFF"/>
              </w:rPr>
              <w:t xml:space="preserve"> по реализации комплекса процессных мероприятий</w:t>
            </w:r>
          </w:p>
        </w:tc>
      </w:tr>
      <w:tr w:rsidR="00D1253B" w:rsidRPr="008B2092" w:rsidTr="005220AD">
        <w:trPr>
          <w:trHeight w:val="186"/>
          <w:tblHeader/>
          <w:jc w:val="center"/>
        </w:trPr>
        <w:tc>
          <w:tcPr>
            <w:tcW w:w="255" w:type="pct"/>
          </w:tcPr>
          <w:p w:rsidR="00D1253B" w:rsidRPr="008B2092" w:rsidRDefault="00D1253B" w:rsidP="00BE6F75">
            <w:pPr>
              <w:ind w:left="-106" w:right="-81"/>
              <w:jc w:val="center"/>
              <w:rPr>
                <w:color w:val="22272F"/>
                <w:sz w:val="22"/>
                <w:szCs w:val="22"/>
                <w:shd w:val="clear" w:color="auto" w:fill="FFFFFF"/>
              </w:rPr>
            </w:pPr>
            <w:r w:rsidRPr="008B2092">
              <w:rPr>
                <w:color w:val="22272F"/>
                <w:sz w:val="22"/>
                <w:szCs w:val="22"/>
                <w:shd w:val="clear" w:color="auto" w:fill="FFFFFF"/>
              </w:rPr>
              <w:t>1</w:t>
            </w:r>
          </w:p>
        </w:tc>
        <w:tc>
          <w:tcPr>
            <w:tcW w:w="1321" w:type="pct"/>
          </w:tcPr>
          <w:p w:rsidR="00D1253B" w:rsidRPr="008B2092" w:rsidRDefault="00D1253B" w:rsidP="00BE6F75">
            <w:pPr>
              <w:ind w:left="-106" w:right="-81"/>
              <w:jc w:val="center"/>
              <w:rPr>
                <w:color w:val="22272F"/>
                <w:sz w:val="22"/>
                <w:szCs w:val="22"/>
                <w:shd w:val="clear" w:color="auto" w:fill="FFFFFF"/>
              </w:rPr>
            </w:pPr>
            <w:r w:rsidRPr="008B2092">
              <w:rPr>
                <w:color w:val="22272F"/>
                <w:sz w:val="22"/>
                <w:szCs w:val="22"/>
                <w:shd w:val="clear" w:color="auto" w:fill="FFFFFF"/>
              </w:rPr>
              <w:t>2</w:t>
            </w:r>
          </w:p>
        </w:tc>
        <w:tc>
          <w:tcPr>
            <w:tcW w:w="480" w:type="pct"/>
          </w:tcPr>
          <w:p w:rsidR="00D1253B" w:rsidRPr="008B2092" w:rsidRDefault="00D1253B" w:rsidP="00BE6F75">
            <w:pPr>
              <w:ind w:left="-106" w:right="-81"/>
              <w:jc w:val="center"/>
              <w:rPr>
                <w:color w:val="22272F"/>
                <w:sz w:val="22"/>
                <w:szCs w:val="22"/>
                <w:shd w:val="clear" w:color="auto" w:fill="FFFFFF"/>
              </w:rPr>
            </w:pPr>
            <w:r w:rsidRPr="008B2092">
              <w:rPr>
                <w:color w:val="22272F"/>
                <w:sz w:val="22"/>
                <w:szCs w:val="22"/>
                <w:shd w:val="clear" w:color="auto" w:fill="FFFFFF"/>
              </w:rPr>
              <w:t>3</w:t>
            </w:r>
          </w:p>
        </w:tc>
        <w:tc>
          <w:tcPr>
            <w:tcW w:w="580" w:type="pct"/>
          </w:tcPr>
          <w:p w:rsidR="00D1253B" w:rsidRPr="008B2092" w:rsidRDefault="00D1253B" w:rsidP="00BE6F75">
            <w:pPr>
              <w:ind w:left="-106" w:right="-81"/>
              <w:jc w:val="center"/>
              <w:rPr>
                <w:color w:val="22272F"/>
                <w:sz w:val="22"/>
                <w:szCs w:val="22"/>
                <w:shd w:val="clear" w:color="auto" w:fill="FFFFFF"/>
              </w:rPr>
            </w:pPr>
            <w:r w:rsidRPr="008B2092">
              <w:rPr>
                <w:color w:val="22272F"/>
                <w:sz w:val="22"/>
                <w:szCs w:val="22"/>
                <w:shd w:val="clear" w:color="auto" w:fill="FFFFFF"/>
              </w:rPr>
              <w:t>4</w:t>
            </w:r>
          </w:p>
        </w:tc>
        <w:tc>
          <w:tcPr>
            <w:tcW w:w="384" w:type="pct"/>
          </w:tcPr>
          <w:p w:rsidR="00D1253B" w:rsidRPr="008B2092" w:rsidRDefault="00D1253B" w:rsidP="00BE6F75">
            <w:pPr>
              <w:ind w:left="-106" w:right="-81"/>
              <w:jc w:val="center"/>
              <w:rPr>
                <w:color w:val="22272F"/>
                <w:sz w:val="22"/>
                <w:szCs w:val="22"/>
                <w:shd w:val="clear" w:color="auto" w:fill="FFFFFF"/>
              </w:rPr>
            </w:pPr>
            <w:r w:rsidRPr="008B2092">
              <w:rPr>
                <w:color w:val="22272F"/>
                <w:sz w:val="22"/>
                <w:szCs w:val="22"/>
                <w:shd w:val="clear" w:color="auto" w:fill="FFFFFF"/>
              </w:rPr>
              <w:t>5</w:t>
            </w:r>
          </w:p>
        </w:tc>
        <w:tc>
          <w:tcPr>
            <w:tcW w:w="384" w:type="pct"/>
          </w:tcPr>
          <w:p w:rsidR="00D1253B" w:rsidRPr="008B2092" w:rsidRDefault="00D1253B" w:rsidP="00BE6F75">
            <w:pPr>
              <w:ind w:left="-106" w:right="-81"/>
              <w:jc w:val="center"/>
              <w:rPr>
                <w:color w:val="22272F"/>
                <w:sz w:val="22"/>
                <w:szCs w:val="22"/>
                <w:shd w:val="clear" w:color="auto" w:fill="FFFFFF"/>
              </w:rPr>
            </w:pPr>
            <w:r w:rsidRPr="008B2092">
              <w:rPr>
                <w:color w:val="22272F"/>
                <w:sz w:val="22"/>
                <w:szCs w:val="22"/>
                <w:shd w:val="clear" w:color="auto" w:fill="FFFFFF"/>
              </w:rPr>
              <w:t>6</w:t>
            </w:r>
          </w:p>
        </w:tc>
        <w:tc>
          <w:tcPr>
            <w:tcW w:w="385" w:type="pct"/>
          </w:tcPr>
          <w:p w:rsidR="00D1253B" w:rsidRPr="008B2092" w:rsidRDefault="00D1253B" w:rsidP="00BE6F75">
            <w:pPr>
              <w:ind w:left="-106" w:right="-81"/>
              <w:jc w:val="center"/>
              <w:rPr>
                <w:color w:val="22272F"/>
                <w:sz w:val="22"/>
                <w:szCs w:val="22"/>
                <w:shd w:val="clear" w:color="auto" w:fill="FFFFFF"/>
              </w:rPr>
            </w:pPr>
            <w:r w:rsidRPr="008B2092">
              <w:rPr>
                <w:color w:val="22272F"/>
                <w:sz w:val="22"/>
                <w:szCs w:val="22"/>
                <w:shd w:val="clear" w:color="auto" w:fill="FFFFFF"/>
              </w:rPr>
              <w:t>7</w:t>
            </w:r>
          </w:p>
        </w:tc>
        <w:tc>
          <w:tcPr>
            <w:tcW w:w="605" w:type="pct"/>
          </w:tcPr>
          <w:p w:rsidR="00D1253B" w:rsidRPr="008B2092" w:rsidRDefault="00D1253B" w:rsidP="00BE6F75">
            <w:pPr>
              <w:ind w:left="-106" w:right="-81"/>
              <w:jc w:val="center"/>
              <w:rPr>
                <w:color w:val="22272F"/>
                <w:sz w:val="22"/>
                <w:szCs w:val="22"/>
                <w:shd w:val="clear" w:color="auto" w:fill="FFFFFF"/>
              </w:rPr>
            </w:pPr>
            <w:r w:rsidRPr="008B2092">
              <w:rPr>
                <w:color w:val="22272F"/>
                <w:sz w:val="22"/>
                <w:szCs w:val="22"/>
                <w:shd w:val="clear" w:color="auto" w:fill="FFFFFF"/>
              </w:rPr>
              <w:t>8</w:t>
            </w:r>
          </w:p>
        </w:tc>
        <w:tc>
          <w:tcPr>
            <w:tcW w:w="606" w:type="pct"/>
          </w:tcPr>
          <w:p w:rsidR="00D1253B" w:rsidRPr="008B2092" w:rsidRDefault="00D1253B" w:rsidP="00BE6F75">
            <w:pPr>
              <w:ind w:left="-106" w:right="-81"/>
              <w:jc w:val="center"/>
              <w:rPr>
                <w:color w:val="22272F"/>
                <w:sz w:val="22"/>
                <w:szCs w:val="22"/>
                <w:shd w:val="clear" w:color="auto" w:fill="FFFFFF"/>
              </w:rPr>
            </w:pPr>
            <w:r w:rsidRPr="008B2092">
              <w:rPr>
                <w:color w:val="22272F"/>
                <w:sz w:val="22"/>
                <w:szCs w:val="22"/>
                <w:shd w:val="clear" w:color="auto" w:fill="FFFFFF"/>
              </w:rPr>
              <w:t>9</w:t>
            </w:r>
          </w:p>
        </w:tc>
      </w:tr>
      <w:tr w:rsidR="003C664B" w:rsidRPr="008B2092" w:rsidTr="005220AD">
        <w:trPr>
          <w:trHeight w:val="448"/>
          <w:tblHeader/>
          <w:jc w:val="center"/>
        </w:trPr>
        <w:tc>
          <w:tcPr>
            <w:tcW w:w="255" w:type="pct"/>
          </w:tcPr>
          <w:p w:rsidR="003C664B" w:rsidRPr="008B2092" w:rsidRDefault="003C664B" w:rsidP="00BE6F75">
            <w:pPr>
              <w:rPr>
                <w:sz w:val="24"/>
                <w:szCs w:val="24"/>
              </w:rPr>
            </w:pPr>
            <w:r w:rsidRPr="008B2092">
              <w:rPr>
                <w:sz w:val="24"/>
                <w:szCs w:val="24"/>
              </w:rPr>
              <w:t>1.</w:t>
            </w:r>
          </w:p>
        </w:tc>
        <w:tc>
          <w:tcPr>
            <w:tcW w:w="1321" w:type="pct"/>
          </w:tcPr>
          <w:p w:rsidR="003C664B" w:rsidRPr="008B2092" w:rsidRDefault="003C664B" w:rsidP="003C664B">
            <w:pPr>
              <w:ind w:right="-114"/>
              <w:rPr>
                <w:sz w:val="24"/>
                <w:szCs w:val="24"/>
              </w:rPr>
            </w:pPr>
            <w:r w:rsidRPr="008B2092">
              <w:rPr>
                <w:sz w:val="24"/>
                <w:szCs w:val="24"/>
              </w:rPr>
              <w:t>Численность граждан, трудоустроенных органами службы занятости населения</w:t>
            </w:r>
          </w:p>
        </w:tc>
        <w:tc>
          <w:tcPr>
            <w:tcW w:w="480" w:type="pct"/>
          </w:tcPr>
          <w:p w:rsidR="003C664B" w:rsidRPr="008B2092" w:rsidRDefault="003C664B" w:rsidP="00BE6F75">
            <w:pPr>
              <w:widowControl w:val="0"/>
              <w:jc w:val="center"/>
              <w:rPr>
                <w:sz w:val="24"/>
                <w:szCs w:val="24"/>
              </w:rPr>
            </w:pPr>
            <w:r w:rsidRPr="008B2092">
              <w:rPr>
                <w:sz w:val="24"/>
                <w:szCs w:val="24"/>
              </w:rPr>
              <w:t>чел.</w:t>
            </w:r>
          </w:p>
        </w:tc>
        <w:tc>
          <w:tcPr>
            <w:tcW w:w="580" w:type="pct"/>
          </w:tcPr>
          <w:p w:rsidR="003C664B" w:rsidRPr="008B2092" w:rsidRDefault="001235FB" w:rsidP="00BE6F75">
            <w:pPr>
              <w:jc w:val="center"/>
              <w:rPr>
                <w:sz w:val="24"/>
                <w:szCs w:val="24"/>
              </w:rPr>
            </w:pPr>
            <w:r w:rsidRPr="008B2092">
              <w:rPr>
                <w:sz w:val="24"/>
                <w:szCs w:val="24"/>
              </w:rPr>
              <w:t>9 174</w:t>
            </w:r>
          </w:p>
        </w:tc>
        <w:tc>
          <w:tcPr>
            <w:tcW w:w="384" w:type="pct"/>
          </w:tcPr>
          <w:p w:rsidR="003C664B" w:rsidRPr="008B2092" w:rsidRDefault="00726C8D" w:rsidP="001235FB">
            <w:pPr>
              <w:ind w:left="-108" w:right="-155"/>
              <w:jc w:val="center"/>
              <w:rPr>
                <w:sz w:val="24"/>
                <w:szCs w:val="24"/>
              </w:rPr>
            </w:pPr>
            <w:r w:rsidRPr="008B2092">
              <w:rPr>
                <w:sz w:val="24"/>
                <w:szCs w:val="24"/>
              </w:rPr>
              <w:t>1</w:t>
            </w:r>
            <w:r w:rsidR="001235FB" w:rsidRPr="008B2092">
              <w:rPr>
                <w:sz w:val="24"/>
                <w:szCs w:val="24"/>
              </w:rPr>
              <w:t>1</w:t>
            </w:r>
            <w:r w:rsidR="003C664B" w:rsidRPr="008B2092">
              <w:rPr>
                <w:sz w:val="24"/>
                <w:szCs w:val="24"/>
              </w:rPr>
              <w:t xml:space="preserve"> </w:t>
            </w:r>
            <w:r w:rsidR="001235FB" w:rsidRPr="008B2092">
              <w:rPr>
                <w:sz w:val="24"/>
                <w:szCs w:val="24"/>
              </w:rPr>
              <w:t>000</w:t>
            </w:r>
          </w:p>
        </w:tc>
        <w:tc>
          <w:tcPr>
            <w:tcW w:w="384" w:type="pct"/>
          </w:tcPr>
          <w:p w:rsidR="003C664B" w:rsidRPr="008B2092" w:rsidRDefault="001235FB" w:rsidP="00BE6F75">
            <w:pPr>
              <w:ind w:left="-108" w:right="-155"/>
              <w:jc w:val="center"/>
              <w:rPr>
                <w:sz w:val="24"/>
                <w:szCs w:val="24"/>
              </w:rPr>
            </w:pPr>
            <w:r w:rsidRPr="008B2092">
              <w:rPr>
                <w:sz w:val="24"/>
                <w:szCs w:val="24"/>
              </w:rPr>
              <w:t>12 000</w:t>
            </w:r>
          </w:p>
        </w:tc>
        <w:tc>
          <w:tcPr>
            <w:tcW w:w="385" w:type="pct"/>
          </w:tcPr>
          <w:p w:rsidR="003C664B" w:rsidRPr="008B2092" w:rsidRDefault="003C664B" w:rsidP="001235FB">
            <w:pPr>
              <w:ind w:left="-108" w:right="-155"/>
              <w:jc w:val="center"/>
              <w:rPr>
                <w:sz w:val="24"/>
                <w:szCs w:val="24"/>
              </w:rPr>
            </w:pPr>
            <w:r w:rsidRPr="008B2092">
              <w:rPr>
                <w:sz w:val="24"/>
                <w:szCs w:val="24"/>
              </w:rPr>
              <w:t>1</w:t>
            </w:r>
            <w:r w:rsidR="001235FB" w:rsidRPr="008B2092">
              <w:rPr>
                <w:sz w:val="24"/>
                <w:szCs w:val="24"/>
              </w:rPr>
              <w:t>3</w:t>
            </w:r>
            <w:r w:rsidRPr="008B2092">
              <w:rPr>
                <w:sz w:val="24"/>
                <w:szCs w:val="24"/>
              </w:rPr>
              <w:t xml:space="preserve"> </w:t>
            </w:r>
            <w:r w:rsidR="001235FB" w:rsidRPr="008B2092">
              <w:rPr>
                <w:sz w:val="24"/>
                <w:szCs w:val="24"/>
              </w:rPr>
              <w:t>0</w:t>
            </w:r>
            <w:r w:rsidRPr="008B2092">
              <w:rPr>
                <w:sz w:val="24"/>
                <w:szCs w:val="24"/>
              </w:rPr>
              <w:t>00</w:t>
            </w:r>
          </w:p>
        </w:tc>
        <w:tc>
          <w:tcPr>
            <w:tcW w:w="605" w:type="pct"/>
          </w:tcPr>
          <w:p w:rsidR="003C664B" w:rsidRPr="008B2092" w:rsidRDefault="003C664B" w:rsidP="00D53535">
            <w:pPr>
              <w:ind w:left="-106" w:right="-81"/>
              <w:jc w:val="center"/>
              <w:rPr>
                <w:color w:val="22272F"/>
                <w:sz w:val="22"/>
                <w:szCs w:val="22"/>
                <w:shd w:val="clear" w:color="auto" w:fill="FFFFFF"/>
              </w:rPr>
            </w:pPr>
            <w:r w:rsidRPr="008B2092">
              <w:rPr>
                <w:color w:val="22272F"/>
                <w:sz w:val="22"/>
                <w:szCs w:val="22"/>
                <w:shd w:val="clear" w:color="auto" w:fill="FFFFFF"/>
              </w:rPr>
              <w:t>-</w:t>
            </w:r>
          </w:p>
        </w:tc>
        <w:tc>
          <w:tcPr>
            <w:tcW w:w="606" w:type="pct"/>
          </w:tcPr>
          <w:p w:rsidR="003C664B" w:rsidRPr="008B2092" w:rsidRDefault="003C664B" w:rsidP="00D53535">
            <w:pPr>
              <w:ind w:left="-106" w:right="-81"/>
              <w:jc w:val="center"/>
              <w:rPr>
                <w:color w:val="22272F"/>
                <w:sz w:val="22"/>
                <w:szCs w:val="22"/>
                <w:shd w:val="clear" w:color="auto" w:fill="FFFFFF"/>
              </w:rPr>
            </w:pPr>
            <w:r w:rsidRPr="008B2092">
              <w:rPr>
                <w:color w:val="22272F"/>
                <w:sz w:val="22"/>
                <w:szCs w:val="22"/>
                <w:shd w:val="clear" w:color="auto" w:fill="FFFFFF"/>
              </w:rPr>
              <w:t>1</w:t>
            </w:r>
          </w:p>
        </w:tc>
      </w:tr>
      <w:tr w:rsidR="003C664B" w:rsidRPr="008B2092" w:rsidTr="005220AD">
        <w:trPr>
          <w:trHeight w:val="448"/>
          <w:tblHeader/>
          <w:jc w:val="center"/>
        </w:trPr>
        <w:tc>
          <w:tcPr>
            <w:tcW w:w="255" w:type="pct"/>
          </w:tcPr>
          <w:p w:rsidR="003C664B" w:rsidRPr="008B2092" w:rsidRDefault="003C664B" w:rsidP="00BE6F75">
            <w:pPr>
              <w:rPr>
                <w:sz w:val="24"/>
                <w:szCs w:val="24"/>
              </w:rPr>
            </w:pPr>
            <w:r w:rsidRPr="008B2092">
              <w:rPr>
                <w:sz w:val="24"/>
                <w:szCs w:val="24"/>
              </w:rPr>
              <w:t>2.</w:t>
            </w:r>
          </w:p>
        </w:tc>
        <w:tc>
          <w:tcPr>
            <w:tcW w:w="1321" w:type="pct"/>
          </w:tcPr>
          <w:p w:rsidR="003C664B" w:rsidRPr="008B2092" w:rsidRDefault="003C664B" w:rsidP="003C664B">
            <w:pPr>
              <w:ind w:right="-114"/>
              <w:rPr>
                <w:sz w:val="24"/>
                <w:szCs w:val="24"/>
              </w:rPr>
            </w:pPr>
            <w:r w:rsidRPr="008B2092">
              <w:rPr>
                <w:sz w:val="24"/>
                <w:szCs w:val="24"/>
              </w:rPr>
              <w:t>Численность граждан, трудоустроенных органами службы занятости населения на постоянную работу</w:t>
            </w:r>
          </w:p>
        </w:tc>
        <w:tc>
          <w:tcPr>
            <w:tcW w:w="480" w:type="pct"/>
          </w:tcPr>
          <w:p w:rsidR="003C664B" w:rsidRPr="008B2092" w:rsidRDefault="003C664B" w:rsidP="00BE6F75">
            <w:pPr>
              <w:widowControl w:val="0"/>
              <w:jc w:val="center"/>
              <w:rPr>
                <w:sz w:val="24"/>
                <w:szCs w:val="24"/>
              </w:rPr>
            </w:pPr>
            <w:r w:rsidRPr="008B2092">
              <w:rPr>
                <w:sz w:val="24"/>
                <w:szCs w:val="24"/>
              </w:rPr>
              <w:t>чел.</w:t>
            </w:r>
          </w:p>
        </w:tc>
        <w:tc>
          <w:tcPr>
            <w:tcW w:w="580" w:type="pct"/>
          </w:tcPr>
          <w:p w:rsidR="003C664B" w:rsidRPr="008B2092" w:rsidRDefault="001235FB" w:rsidP="001235FB">
            <w:pPr>
              <w:jc w:val="center"/>
              <w:rPr>
                <w:sz w:val="24"/>
                <w:szCs w:val="24"/>
              </w:rPr>
            </w:pPr>
            <w:r w:rsidRPr="008B2092">
              <w:rPr>
                <w:sz w:val="24"/>
                <w:szCs w:val="24"/>
              </w:rPr>
              <w:t>5</w:t>
            </w:r>
            <w:r w:rsidR="003C664B" w:rsidRPr="008B2092">
              <w:rPr>
                <w:sz w:val="24"/>
                <w:szCs w:val="24"/>
              </w:rPr>
              <w:t xml:space="preserve"> </w:t>
            </w:r>
            <w:r w:rsidRPr="008B2092">
              <w:rPr>
                <w:sz w:val="24"/>
                <w:szCs w:val="24"/>
              </w:rPr>
              <w:t>627</w:t>
            </w:r>
          </w:p>
        </w:tc>
        <w:tc>
          <w:tcPr>
            <w:tcW w:w="384" w:type="pct"/>
          </w:tcPr>
          <w:p w:rsidR="003C664B" w:rsidRPr="008B2092" w:rsidRDefault="001235FB" w:rsidP="001235FB">
            <w:pPr>
              <w:ind w:left="-108" w:right="-155"/>
              <w:jc w:val="center"/>
              <w:rPr>
                <w:sz w:val="24"/>
                <w:szCs w:val="24"/>
              </w:rPr>
            </w:pPr>
            <w:r w:rsidRPr="008B2092">
              <w:rPr>
                <w:sz w:val="24"/>
                <w:szCs w:val="24"/>
              </w:rPr>
              <w:t>7</w:t>
            </w:r>
            <w:r w:rsidR="003C664B" w:rsidRPr="008B2092">
              <w:rPr>
                <w:sz w:val="24"/>
                <w:szCs w:val="24"/>
              </w:rPr>
              <w:t xml:space="preserve"> </w:t>
            </w:r>
            <w:r w:rsidRPr="008B2092">
              <w:rPr>
                <w:sz w:val="24"/>
                <w:szCs w:val="24"/>
              </w:rPr>
              <w:t>0</w:t>
            </w:r>
            <w:r w:rsidR="003C664B" w:rsidRPr="008B2092">
              <w:rPr>
                <w:sz w:val="24"/>
                <w:szCs w:val="24"/>
              </w:rPr>
              <w:t>00</w:t>
            </w:r>
          </w:p>
        </w:tc>
        <w:tc>
          <w:tcPr>
            <w:tcW w:w="384" w:type="pct"/>
          </w:tcPr>
          <w:p w:rsidR="003C664B" w:rsidRPr="008B2092" w:rsidRDefault="001235FB" w:rsidP="001235FB">
            <w:pPr>
              <w:ind w:left="-108" w:right="-155"/>
              <w:jc w:val="center"/>
              <w:rPr>
                <w:sz w:val="24"/>
                <w:szCs w:val="24"/>
              </w:rPr>
            </w:pPr>
            <w:r w:rsidRPr="008B2092">
              <w:rPr>
                <w:sz w:val="24"/>
                <w:szCs w:val="24"/>
              </w:rPr>
              <w:t>8</w:t>
            </w:r>
            <w:r w:rsidR="003C664B" w:rsidRPr="008B2092">
              <w:rPr>
                <w:sz w:val="24"/>
                <w:szCs w:val="24"/>
              </w:rPr>
              <w:t xml:space="preserve"> </w:t>
            </w:r>
            <w:r w:rsidRPr="008B2092">
              <w:rPr>
                <w:sz w:val="24"/>
                <w:szCs w:val="24"/>
              </w:rPr>
              <w:t>0</w:t>
            </w:r>
            <w:r w:rsidR="003C664B" w:rsidRPr="008B2092">
              <w:rPr>
                <w:sz w:val="24"/>
                <w:szCs w:val="24"/>
              </w:rPr>
              <w:t>00</w:t>
            </w:r>
          </w:p>
        </w:tc>
        <w:tc>
          <w:tcPr>
            <w:tcW w:w="385" w:type="pct"/>
          </w:tcPr>
          <w:p w:rsidR="003C664B" w:rsidRPr="008B2092" w:rsidRDefault="001235FB" w:rsidP="001235FB">
            <w:pPr>
              <w:ind w:left="-108" w:right="-155"/>
              <w:jc w:val="center"/>
              <w:rPr>
                <w:sz w:val="24"/>
                <w:szCs w:val="24"/>
              </w:rPr>
            </w:pPr>
            <w:r w:rsidRPr="008B2092">
              <w:rPr>
                <w:sz w:val="24"/>
                <w:szCs w:val="24"/>
              </w:rPr>
              <w:t>9</w:t>
            </w:r>
            <w:r w:rsidR="003C664B" w:rsidRPr="008B2092">
              <w:rPr>
                <w:sz w:val="24"/>
                <w:szCs w:val="24"/>
              </w:rPr>
              <w:t xml:space="preserve"> </w:t>
            </w:r>
            <w:r w:rsidRPr="008B2092">
              <w:rPr>
                <w:sz w:val="24"/>
                <w:szCs w:val="24"/>
              </w:rPr>
              <w:t>0</w:t>
            </w:r>
            <w:r w:rsidR="003C664B" w:rsidRPr="008B2092">
              <w:rPr>
                <w:sz w:val="24"/>
                <w:szCs w:val="24"/>
              </w:rPr>
              <w:t>00</w:t>
            </w:r>
          </w:p>
        </w:tc>
        <w:tc>
          <w:tcPr>
            <w:tcW w:w="605" w:type="pct"/>
          </w:tcPr>
          <w:p w:rsidR="003C664B" w:rsidRPr="008B2092" w:rsidRDefault="003C664B" w:rsidP="00D53535">
            <w:pPr>
              <w:ind w:left="-106" w:right="-81"/>
              <w:jc w:val="center"/>
              <w:rPr>
                <w:color w:val="22272F"/>
                <w:sz w:val="22"/>
                <w:szCs w:val="22"/>
                <w:shd w:val="clear" w:color="auto" w:fill="FFFFFF"/>
              </w:rPr>
            </w:pPr>
            <w:r w:rsidRPr="008B2092">
              <w:rPr>
                <w:color w:val="22272F"/>
                <w:sz w:val="22"/>
                <w:szCs w:val="22"/>
                <w:shd w:val="clear" w:color="auto" w:fill="FFFFFF"/>
              </w:rPr>
              <w:t>-</w:t>
            </w:r>
          </w:p>
        </w:tc>
        <w:tc>
          <w:tcPr>
            <w:tcW w:w="606" w:type="pct"/>
          </w:tcPr>
          <w:p w:rsidR="003C664B" w:rsidRPr="008B2092" w:rsidRDefault="003C664B" w:rsidP="00D53535">
            <w:pPr>
              <w:ind w:left="-106" w:right="-81"/>
              <w:jc w:val="center"/>
              <w:rPr>
                <w:color w:val="22272F"/>
                <w:sz w:val="22"/>
                <w:szCs w:val="22"/>
                <w:shd w:val="clear" w:color="auto" w:fill="FFFFFF"/>
              </w:rPr>
            </w:pPr>
            <w:r w:rsidRPr="008B2092">
              <w:rPr>
                <w:color w:val="22272F"/>
                <w:sz w:val="22"/>
                <w:szCs w:val="22"/>
                <w:shd w:val="clear" w:color="auto" w:fill="FFFFFF"/>
              </w:rPr>
              <w:t>1</w:t>
            </w:r>
          </w:p>
        </w:tc>
      </w:tr>
      <w:tr w:rsidR="003C664B" w:rsidRPr="008B2092" w:rsidTr="005220AD">
        <w:trPr>
          <w:trHeight w:val="448"/>
          <w:tblHeader/>
          <w:jc w:val="center"/>
        </w:trPr>
        <w:tc>
          <w:tcPr>
            <w:tcW w:w="255" w:type="pct"/>
          </w:tcPr>
          <w:p w:rsidR="003C664B" w:rsidRPr="008B2092" w:rsidRDefault="003C664B" w:rsidP="00BE6F75">
            <w:pPr>
              <w:rPr>
                <w:sz w:val="24"/>
                <w:szCs w:val="24"/>
              </w:rPr>
            </w:pPr>
            <w:r w:rsidRPr="008B2092">
              <w:rPr>
                <w:sz w:val="24"/>
                <w:szCs w:val="24"/>
              </w:rPr>
              <w:t>3.</w:t>
            </w:r>
          </w:p>
        </w:tc>
        <w:tc>
          <w:tcPr>
            <w:tcW w:w="1321" w:type="pct"/>
          </w:tcPr>
          <w:p w:rsidR="003C664B" w:rsidRPr="008B2092" w:rsidRDefault="003C664B" w:rsidP="003C664B">
            <w:pPr>
              <w:ind w:right="-114"/>
              <w:rPr>
                <w:sz w:val="24"/>
                <w:szCs w:val="24"/>
              </w:rPr>
            </w:pPr>
            <w:r w:rsidRPr="008B2092">
              <w:rPr>
                <w:sz w:val="24"/>
                <w:szCs w:val="24"/>
              </w:rPr>
              <w:t>Количество заявленных работодателями вакансий</w:t>
            </w:r>
          </w:p>
        </w:tc>
        <w:tc>
          <w:tcPr>
            <w:tcW w:w="480" w:type="pct"/>
          </w:tcPr>
          <w:p w:rsidR="003C664B" w:rsidRPr="008B2092" w:rsidRDefault="003C664B" w:rsidP="00BE6F75">
            <w:pPr>
              <w:widowControl w:val="0"/>
              <w:jc w:val="center"/>
              <w:rPr>
                <w:sz w:val="24"/>
                <w:szCs w:val="24"/>
              </w:rPr>
            </w:pPr>
            <w:r w:rsidRPr="008B2092">
              <w:rPr>
                <w:sz w:val="24"/>
                <w:szCs w:val="24"/>
              </w:rPr>
              <w:t>ед.</w:t>
            </w:r>
          </w:p>
        </w:tc>
        <w:tc>
          <w:tcPr>
            <w:tcW w:w="580" w:type="pct"/>
          </w:tcPr>
          <w:p w:rsidR="003C664B" w:rsidRPr="008B2092" w:rsidRDefault="003C664B" w:rsidP="001235FB">
            <w:pPr>
              <w:jc w:val="center"/>
              <w:rPr>
                <w:sz w:val="24"/>
                <w:szCs w:val="24"/>
              </w:rPr>
            </w:pPr>
            <w:r w:rsidRPr="008B2092">
              <w:rPr>
                <w:sz w:val="24"/>
                <w:szCs w:val="24"/>
              </w:rPr>
              <w:t>4</w:t>
            </w:r>
            <w:r w:rsidR="001235FB" w:rsidRPr="008B2092">
              <w:rPr>
                <w:sz w:val="24"/>
                <w:szCs w:val="24"/>
              </w:rPr>
              <w:t>0</w:t>
            </w:r>
            <w:r w:rsidRPr="008B2092">
              <w:rPr>
                <w:sz w:val="24"/>
                <w:szCs w:val="24"/>
              </w:rPr>
              <w:t xml:space="preserve"> </w:t>
            </w:r>
            <w:r w:rsidR="001235FB" w:rsidRPr="008B2092">
              <w:rPr>
                <w:sz w:val="24"/>
                <w:szCs w:val="24"/>
              </w:rPr>
              <w:t>409</w:t>
            </w:r>
          </w:p>
        </w:tc>
        <w:tc>
          <w:tcPr>
            <w:tcW w:w="384" w:type="pct"/>
          </w:tcPr>
          <w:p w:rsidR="003C664B" w:rsidRPr="008B2092" w:rsidRDefault="00C94CBF" w:rsidP="001235FB">
            <w:pPr>
              <w:ind w:left="-108" w:right="-155"/>
              <w:jc w:val="center"/>
              <w:rPr>
                <w:sz w:val="24"/>
                <w:szCs w:val="24"/>
              </w:rPr>
            </w:pPr>
            <w:r w:rsidRPr="008B2092">
              <w:rPr>
                <w:sz w:val="24"/>
                <w:szCs w:val="24"/>
              </w:rPr>
              <w:t>40</w:t>
            </w:r>
            <w:r w:rsidR="003C664B" w:rsidRPr="008B2092">
              <w:rPr>
                <w:sz w:val="24"/>
                <w:szCs w:val="24"/>
              </w:rPr>
              <w:t xml:space="preserve"> 000</w:t>
            </w:r>
          </w:p>
        </w:tc>
        <w:tc>
          <w:tcPr>
            <w:tcW w:w="384" w:type="pct"/>
          </w:tcPr>
          <w:p w:rsidR="003C664B" w:rsidRPr="008B2092" w:rsidRDefault="00C94CBF" w:rsidP="001235FB">
            <w:pPr>
              <w:ind w:left="-108" w:right="-155"/>
              <w:jc w:val="center"/>
              <w:rPr>
                <w:sz w:val="24"/>
                <w:szCs w:val="24"/>
              </w:rPr>
            </w:pPr>
            <w:r w:rsidRPr="008B2092">
              <w:rPr>
                <w:sz w:val="24"/>
                <w:szCs w:val="24"/>
              </w:rPr>
              <w:t>40</w:t>
            </w:r>
            <w:r w:rsidR="003C664B" w:rsidRPr="008B2092">
              <w:rPr>
                <w:sz w:val="24"/>
                <w:szCs w:val="24"/>
              </w:rPr>
              <w:t xml:space="preserve"> 000</w:t>
            </w:r>
          </w:p>
        </w:tc>
        <w:tc>
          <w:tcPr>
            <w:tcW w:w="385" w:type="pct"/>
          </w:tcPr>
          <w:p w:rsidR="003C664B" w:rsidRPr="008B2092" w:rsidRDefault="003C664B" w:rsidP="001235FB">
            <w:pPr>
              <w:ind w:left="-108" w:right="-155"/>
              <w:jc w:val="center"/>
              <w:rPr>
                <w:sz w:val="24"/>
                <w:szCs w:val="24"/>
              </w:rPr>
            </w:pPr>
            <w:r w:rsidRPr="008B2092">
              <w:rPr>
                <w:sz w:val="24"/>
                <w:szCs w:val="24"/>
              </w:rPr>
              <w:t>4</w:t>
            </w:r>
            <w:r w:rsidR="001235FB" w:rsidRPr="008B2092">
              <w:rPr>
                <w:sz w:val="24"/>
                <w:szCs w:val="24"/>
              </w:rPr>
              <w:t>0</w:t>
            </w:r>
            <w:r w:rsidRPr="008B2092">
              <w:rPr>
                <w:sz w:val="24"/>
                <w:szCs w:val="24"/>
              </w:rPr>
              <w:t xml:space="preserve"> 000</w:t>
            </w:r>
          </w:p>
        </w:tc>
        <w:tc>
          <w:tcPr>
            <w:tcW w:w="605" w:type="pct"/>
          </w:tcPr>
          <w:p w:rsidR="003C664B" w:rsidRPr="008B2092" w:rsidRDefault="003C664B" w:rsidP="00D53535">
            <w:pPr>
              <w:ind w:left="-106" w:right="-81"/>
              <w:jc w:val="center"/>
              <w:rPr>
                <w:color w:val="22272F"/>
                <w:sz w:val="22"/>
                <w:szCs w:val="22"/>
                <w:shd w:val="clear" w:color="auto" w:fill="FFFFFF"/>
              </w:rPr>
            </w:pPr>
            <w:r w:rsidRPr="008B2092">
              <w:rPr>
                <w:color w:val="22272F"/>
                <w:sz w:val="22"/>
                <w:szCs w:val="22"/>
                <w:shd w:val="clear" w:color="auto" w:fill="FFFFFF"/>
              </w:rPr>
              <w:t>-</w:t>
            </w:r>
          </w:p>
        </w:tc>
        <w:tc>
          <w:tcPr>
            <w:tcW w:w="606" w:type="pct"/>
          </w:tcPr>
          <w:p w:rsidR="003C664B" w:rsidRPr="008B2092" w:rsidRDefault="003C664B" w:rsidP="00D53535">
            <w:pPr>
              <w:ind w:left="-106" w:right="-81"/>
              <w:jc w:val="center"/>
              <w:rPr>
                <w:color w:val="22272F"/>
                <w:sz w:val="22"/>
                <w:szCs w:val="22"/>
                <w:shd w:val="clear" w:color="auto" w:fill="FFFFFF"/>
              </w:rPr>
            </w:pPr>
            <w:r w:rsidRPr="008B2092">
              <w:rPr>
                <w:color w:val="22272F"/>
                <w:sz w:val="22"/>
                <w:szCs w:val="22"/>
                <w:shd w:val="clear" w:color="auto" w:fill="FFFFFF"/>
              </w:rPr>
              <w:t>2</w:t>
            </w:r>
          </w:p>
        </w:tc>
      </w:tr>
      <w:tr w:rsidR="003C664B" w:rsidRPr="008B2092" w:rsidTr="005220AD">
        <w:trPr>
          <w:trHeight w:val="448"/>
          <w:tblHeader/>
          <w:jc w:val="center"/>
        </w:trPr>
        <w:tc>
          <w:tcPr>
            <w:tcW w:w="255" w:type="pct"/>
          </w:tcPr>
          <w:p w:rsidR="003C664B" w:rsidRPr="008B2092" w:rsidRDefault="003C664B" w:rsidP="00BE6F75">
            <w:pPr>
              <w:rPr>
                <w:sz w:val="24"/>
                <w:szCs w:val="24"/>
              </w:rPr>
            </w:pPr>
            <w:r w:rsidRPr="008B2092">
              <w:rPr>
                <w:sz w:val="24"/>
                <w:szCs w:val="24"/>
              </w:rPr>
              <w:t>4.</w:t>
            </w:r>
          </w:p>
        </w:tc>
        <w:tc>
          <w:tcPr>
            <w:tcW w:w="1321" w:type="pct"/>
          </w:tcPr>
          <w:p w:rsidR="003C664B" w:rsidRPr="008B2092" w:rsidRDefault="003C664B" w:rsidP="003C664B">
            <w:pPr>
              <w:ind w:right="-114"/>
              <w:rPr>
                <w:sz w:val="24"/>
                <w:szCs w:val="24"/>
              </w:rPr>
            </w:pPr>
            <w:r w:rsidRPr="008B2092">
              <w:rPr>
                <w:sz w:val="24"/>
                <w:szCs w:val="24"/>
              </w:rPr>
              <w:t xml:space="preserve">Численность граждан, принявших участие в оплачиваемых </w:t>
            </w:r>
          </w:p>
          <w:p w:rsidR="003C664B" w:rsidRPr="008B2092" w:rsidRDefault="003C664B" w:rsidP="003C664B">
            <w:pPr>
              <w:ind w:right="-114"/>
              <w:rPr>
                <w:sz w:val="24"/>
                <w:szCs w:val="24"/>
              </w:rPr>
            </w:pPr>
            <w:r w:rsidRPr="008B2092">
              <w:rPr>
                <w:sz w:val="24"/>
                <w:szCs w:val="24"/>
              </w:rPr>
              <w:t>общественных работах</w:t>
            </w:r>
          </w:p>
        </w:tc>
        <w:tc>
          <w:tcPr>
            <w:tcW w:w="480" w:type="pct"/>
          </w:tcPr>
          <w:p w:rsidR="003C664B" w:rsidRPr="008B2092" w:rsidRDefault="003C664B" w:rsidP="00BE6F75">
            <w:pPr>
              <w:widowControl w:val="0"/>
              <w:jc w:val="center"/>
              <w:rPr>
                <w:sz w:val="24"/>
                <w:szCs w:val="24"/>
              </w:rPr>
            </w:pPr>
            <w:r w:rsidRPr="008B2092">
              <w:rPr>
                <w:sz w:val="24"/>
                <w:szCs w:val="24"/>
              </w:rPr>
              <w:t>чел.</w:t>
            </w:r>
          </w:p>
        </w:tc>
        <w:tc>
          <w:tcPr>
            <w:tcW w:w="580" w:type="pct"/>
          </w:tcPr>
          <w:p w:rsidR="003C664B" w:rsidRPr="008B2092" w:rsidRDefault="00AF32FD" w:rsidP="00BE6F75">
            <w:pPr>
              <w:jc w:val="center"/>
              <w:rPr>
                <w:sz w:val="24"/>
                <w:szCs w:val="24"/>
              </w:rPr>
            </w:pPr>
            <w:r w:rsidRPr="008B2092">
              <w:rPr>
                <w:sz w:val="24"/>
                <w:szCs w:val="24"/>
              </w:rPr>
              <w:t>826</w:t>
            </w:r>
          </w:p>
        </w:tc>
        <w:tc>
          <w:tcPr>
            <w:tcW w:w="384" w:type="pct"/>
          </w:tcPr>
          <w:p w:rsidR="005A79A8" w:rsidRPr="00C93372" w:rsidRDefault="00AF32FD" w:rsidP="002C44F1">
            <w:pPr>
              <w:jc w:val="center"/>
              <w:rPr>
                <w:sz w:val="24"/>
                <w:szCs w:val="24"/>
              </w:rPr>
            </w:pPr>
            <w:r w:rsidRPr="00C93372">
              <w:rPr>
                <w:sz w:val="24"/>
                <w:szCs w:val="24"/>
              </w:rPr>
              <w:t>1 0</w:t>
            </w:r>
            <w:r w:rsidR="005A79A8" w:rsidRPr="00C93372">
              <w:rPr>
                <w:sz w:val="24"/>
                <w:szCs w:val="24"/>
              </w:rPr>
              <w:t>0</w:t>
            </w:r>
            <w:r w:rsidR="002C44F1" w:rsidRPr="00C93372">
              <w:rPr>
                <w:sz w:val="24"/>
                <w:szCs w:val="24"/>
              </w:rPr>
              <w:t>6</w:t>
            </w:r>
          </w:p>
        </w:tc>
        <w:tc>
          <w:tcPr>
            <w:tcW w:w="384" w:type="pct"/>
          </w:tcPr>
          <w:p w:rsidR="003C664B" w:rsidRPr="008B2092" w:rsidRDefault="003C664B" w:rsidP="00BE6F75">
            <w:pPr>
              <w:jc w:val="center"/>
              <w:rPr>
                <w:sz w:val="24"/>
                <w:szCs w:val="24"/>
              </w:rPr>
            </w:pPr>
            <w:r w:rsidRPr="008B2092">
              <w:rPr>
                <w:sz w:val="24"/>
                <w:szCs w:val="24"/>
              </w:rPr>
              <w:t>1 080</w:t>
            </w:r>
          </w:p>
        </w:tc>
        <w:tc>
          <w:tcPr>
            <w:tcW w:w="385" w:type="pct"/>
          </w:tcPr>
          <w:p w:rsidR="003C664B" w:rsidRPr="008B2092" w:rsidRDefault="003C664B" w:rsidP="00BE6F75">
            <w:pPr>
              <w:jc w:val="center"/>
              <w:rPr>
                <w:sz w:val="24"/>
                <w:szCs w:val="24"/>
              </w:rPr>
            </w:pPr>
            <w:r w:rsidRPr="008B2092">
              <w:rPr>
                <w:sz w:val="24"/>
                <w:szCs w:val="24"/>
              </w:rPr>
              <w:t>1 080</w:t>
            </w:r>
          </w:p>
        </w:tc>
        <w:tc>
          <w:tcPr>
            <w:tcW w:w="605" w:type="pct"/>
          </w:tcPr>
          <w:p w:rsidR="003C664B" w:rsidRPr="008B2092" w:rsidRDefault="003C664B" w:rsidP="00D53535">
            <w:pPr>
              <w:ind w:left="-106" w:right="-81"/>
              <w:jc w:val="center"/>
              <w:rPr>
                <w:color w:val="22272F"/>
                <w:sz w:val="22"/>
                <w:szCs w:val="22"/>
                <w:shd w:val="clear" w:color="auto" w:fill="FFFFFF"/>
              </w:rPr>
            </w:pPr>
            <w:r w:rsidRPr="008B2092">
              <w:rPr>
                <w:color w:val="22272F"/>
                <w:sz w:val="22"/>
                <w:szCs w:val="22"/>
                <w:shd w:val="clear" w:color="auto" w:fill="FFFFFF"/>
              </w:rPr>
              <w:t>2.1</w:t>
            </w:r>
          </w:p>
        </w:tc>
        <w:tc>
          <w:tcPr>
            <w:tcW w:w="606" w:type="pct"/>
          </w:tcPr>
          <w:p w:rsidR="003C664B" w:rsidRPr="008B2092" w:rsidRDefault="003C664B" w:rsidP="00D53535">
            <w:pPr>
              <w:ind w:left="-106" w:right="-81"/>
              <w:jc w:val="center"/>
              <w:rPr>
                <w:color w:val="22272F"/>
                <w:sz w:val="22"/>
                <w:szCs w:val="22"/>
                <w:shd w:val="clear" w:color="auto" w:fill="FFFFFF"/>
              </w:rPr>
            </w:pPr>
            <w:r w:rsidRPr="008B2092">
              <w:rPr>
                <w:color w:val="22272F"/>
                <w:sz w:val="22"/>
                <w:szCs w:val="22"/>
                <w:shd w:val="clear" w:color="auto" w:fill="FFFFFF"/>
              </w:rPr>
              <w:t>-</w:t>
            </w:r>
          </w:p>
        </w:tc>
      </w:tr>
      <w:tr w:rsidR="003C664B" w:rsidRPr="008B2092" w:rsidTr="005220AD">
        <w:trPr>
          <w:trHeight w:val="6081"/>
          <w:tblHeader/>
          <w:jc w:val="center"/>
        </w:trPr>
        <w:tc>
          <w:tcPr>
            <w:tcW w:w="255" w:type="pct"/>
            <w:tcBorders>
              <w:bottom w:val="single" w:sz="4" w:space="0" w:color="auto"/>
            </w:tcBorders>
          </w:tcPr>
          <w:p w:rsidR="003C664B" w:rsidRPr="008B2092" w:rsidRDefault="003C664B" w:rsidP="00BE6F75">
            <w:pPr>
              <w:rPr>
                <w:sz w:val="24"/>
                <w:szCs w:val="24"/>
              </w:rPr>
            </w:pPr>
            <w:r w:rsidRPr="008B2092">
              <w:rPr>
                <w:sz w:val="24"/>
                <w:szCs w:val="24"/>
              </w:rPr>
              <w:t>5.</w:t>
            </w:r>
          </w:p>
        </w:tc>
        <w:tc>
          <w:tcPr>
            <w:tcW w:w="1321" w:type="pct"/>
            <w:tcBorders>
              <w:bottom w:val="single" w:sz="4" w:space="0" w:color="auto"/>
            </w:tcBorders>
          </w:tcPr>
          <w:p w:rsidR="0071478D" w:rsidRPr="008B2092" w:rsidRDefault="003C664B" w:rsidP="0071478D">
            <w:pPr>
              <w:ind w:right="-114"/>
              <w:rPr>
                <w:sz w:val="24"/>
                <w:szCs w:val="24"/>
              </w:rPr>
            </w:pPr>
            <w:r w:rsidRPr="008B2092">
              <w:rPr>
                <w:sz w:val="24"/>
                <w:szCs w:val="24"/>
              </w:rPr>
              <w:t>Численность безработных граждан</w:t>
            </w:r>
            <w:r w:rsidR="007D31FA" w:rsidRPr="008B2092">
              <w:rPr>
                <w:sz w:val="24"/>
                <w:szCs w:val="24"/>
              </w:rPr>
              <w:t>, испытывающих трудности в поиске работы,</w:t>
            </w:r>
            <w:r w:rsidRPr="008B2092">
              <w:rPr>
                <w:sz w:val="24"/>
                <w:szCs w:val="24"/>
              </w:rPr>
              <w:t xml:space="preserve"> а также граждан, указанны</w:t>
            </w:r>
            <w:r w:rsidR="007D31FA" w:rsidRPr="008B2092">
              <w:rPr>
                <w:sz w:val="24"/>
                <w:szCs w:val="24"/>
              </w:rPr>
              <w:t>х</w:t>
            </w:r>
            <w:r w:rsidRPr="008B2092">
              <w:rPr>
                <w:sz w:val="24"/>
                <w:szCs w:val="24"/>
              </w:rPr>
              <w:t xml:space="preserve"> в </w:t>
            </w:r>
            <w:r w:rsidR="007D31FA" w:rsidRPr="008B2092">
              <w:rPr>
                <w:sz w:val="24"/>
                <w:szCs w:val="24"/>
              </w:rPr>
              <w:t xml:space="preserve">            </w:t>
            </w:r>
            <w:r w:rsidRPr="008B2092">
              <w:rPr>
                <w:sz w:val="24"/>
                <w:szCs w:val="24"/>
              </w:rPr>
              <w:t>пункте 2 постановления Правительства Российской Федерации от 16.03.2022 № 376</w:t>
            </w:r>
            <w:r w:rsidR="008821CC" w:rsidRPr="008B2092">
              <w:rPr>
                <w:sz w:val="24"/>
                <w:szCs w:val="24"/>
              </w:rPr>
              <w:t xml:space="preserve"> «Об особенностях организации </w:t>
            </w:r>
          </w:p>
          <w:p w:rsidR="00AF32FD" w:rsidRPr="008B2092" w:rsidRDefault="0071478D" w:rsidP="0071478D">
            <w:pPr>
              <w:ind w:right="-114"/>
              <w:rPr>
                <w:sz w:val="24"/>
                <w:szCs w:val="24"/>
              </w:rPr>
            </w:pPr>
            <w:r w:rsidRPr="008B2092">
              <w:rPr>
                <w:sz w:val="24"/>
                <w:szCs w:val="24"/>
              </w:rPr>
              <w:t>предоставления</w:t>
            </w:r>
          </w:p>
          <w:p w:rsidR="00AF32FD" w:rsidRPr="008B2092" w:rsidRDefault="00AF32FD" w:rsidP="0071478D">
            <w:pPr>
              <w:ind w:right="-114"/>
              <w:rPr>
                <w:sz w:val="24"/>
                <w:szCs w:val="24"/>
              </w:rPr>
            </w:pPr>
            <w:r w:rsidRPr="008B2092">
              <w:rPr>
                <w:sz w:val="24"/>
                <w:szCs w:val="24"/>
              </w:rPr>
              <w:t xml:space="preserve">государственных услуг в сфере занятости </w:t>
            </w:r>
          </w:p>
          <w:p w:rsidR="003C664B" w:rsidRPr="008B2092" w:rsidRDefault="00AF32FD" w:rsidP="0071478D">
            <w:pPr>
              <w:ind w:right="-114"/>
              <w:rPr>
                <w:sz w:val="24"/>
                <w:szCs w:val="24"/>
              </w:rPr>
            </w:pPr>
            <w:r w:rsidRPr="008B2092">
              <w:rPr>
                <w:sz w:val="24"/>
                <w:szCs w:val="24"/>
              </w:rPr>
              <w:t xml:space="preserve">населения в 2022 </w:t>
            </w:r>
            <w:r w:rsidR="00344955" w:rsidRPr="008B2092">
              <w:rPr>
                <w:sz w:val="24"/>
                <w:szCs w:val="24"/>
              </w:rPr>
              <w:t>и 2023 годах</w:t>
            </w:r>
            <w:r w:rsidRPr="008B2092">
              <w:rPr>
                <w:sz w:val="24"/>
                <w:szCs w:val="24"/>
              </w:rPr>
              <w:t>» (далее – постановление Правительства Российской Федерации от 16.03.2022 № 376), принявших участие во временных работах</w:t>
            </w:r>
          </w:p>
        </w:tc>
        <w:tc>
          <w:tcPr>
            <w:tcW w:w="480" w:type="pct"/>
            <w:tcBorders>
              <w:bottom w:val="single" w:sz="4" w:space="0" w:color="auto"/>
            </w:tcBorders>
          </w:tcPr>
          <w:p w:rsidR="003C664B" w:rsidRPr="008B2092" w:rsidRDefault="003C664B" w:rsidP="00BE6F75">
            <w:pPr>
              <w:widowControl w:val="0"/>
              <w:jc w:val="center"/>
              <w:rPr>
                <w:sz w:val="24"/>
                <w:szCs w:val="24"/>
              </w:rPr>
            </w:pPr>
            <w:r w:rsidRPr="008B2092">
              <w:rPr>
                <w:sz w:val="24"/>
                <w:szCs w:val="24"/>
              </w:rPr>
              <w:t>чел.</w:t>
            </w:r>
          </w:p>
        </w:tc>
        <w:tc>
          <w:tcPr>
            <w:tcW w:w="580" w:type="pct"/>
            <w:tcBorders>
              <w:bottom w:val="single" w:sz="4" w:space="0" w:color="auto"/>
            </w:tcBorders>
          </w:tcPr>
          <w:p w:rsidR="003C664B" w:rsidRPr="008B2092" w:rsidRDefault="00AF32FD" w:rsidP="00BE6F75">
            <w:pPr>
              <w:jc w:val="center"/>
              <w:rPr>
                <w:sz w:val="24"/>
                <w:szCs w:val="24"/>
              </w:rPr>
            </w:pPr>
            <w:r w:rsidRPr="008B2092">
              <w:rPr>
                <w:sz w:val="24"/>
                <w:szCs w:val="24"/>
              </w:rPr>
              <w:t>49</w:t>
            </w:r>
          </w:p>
        </w:tc>
        <w:tc>
          <w:tcPr>
            <w:tcW w:w="384" w:type="pct"/>
            <w:tcBorders>
              <w:bottom w:val="single" w:sz="4" w:space="0" w:color="auto"/>
            </w:tcBorders>
          </w:tcPr>
          <w:p w:rsidR="005A79A8" w:rsidRPr="00C93372" w:rsidRDefault="00AF32FD" w:rsidP="00BE6F75">
            <w:pPr>
              <w:jc w:val="center"/>
              <w:rPr>
                <w:color w:val="C00000"/>
                <w:sz w:val="24"/>
                <w:szCs w:val="24"/>
              </w:rPr>
            </w:pPr>
            <w:r w:rsidRPr="00C93372">
              <w:rPr>
                <w:sz w:val="24"/>
                <w:szCs w:val="24"/>
              </w:rPr>
              <w:t>6</w:t>
            </w:r>
            <w:r w:rsidR="002C44F1" w:rsidRPr="00C93372">
              <w:rPr>
                <w:sz w:val="24"/>
                <w:szCs w:val="24"/>
              </w:rPr>
              <w:t>5</w:t>
            </w:r>
          </w:p>
        </w:tc>
        <w:tc>
          <w:tcPr>
            <w:tcW w:w="384" w:type="pct"/>
            <w:tcBorders>
              <w:bottom w:val="single" w:sz="4" w:space="0" w:color="auto"/>
            </w:tcBorders>
          </w:tcPr>
          <w:p w:rsidR="003C664B" w:rsidRPr="008B2092" w:rsidRDefault="003C664B" w:rsidP="00BE6F75">
            <w:pPr>
              <w:jc w:val="center"/>
              <w:rPr>
                <w:sz w:val="24"/>
                <w:szCs w:val="24"/>
              </w:rPr>
            </w:pPr>
            <w:r w:rsidRPr="008B2092">
              <w:rPr>
                <w:sz w:val="24"/>
                <w:szCs w:val="24"/>
              </w:rPr>
              <w:t>86</w:t>
            </w:r>
          </w:p>
        </w:tc>
        <w:tc>
          <w:tcPr>
            <w:tcW w:w="385" w:type="pct"/>
            <w:tcBorders>
              <w:bottom w:val="single" w:sz="4" w:space="0" w:color="auto"/>
            </w:tcBorders>
          </w:tcPr>
          <w:p w:rsidR="003C664B" w:rsidRPr="008B2092" w:rsidRDefault="003C664B" w:rsidP="00BE6F75">
            <w:pPr>
              <w:jc w:val="center"/>
              <w:rPr>
                <w:sz w:val="24"/>
                <w:szCs w:val="24"/>
              </w:rPr>
            </w:pPr>
            <w:r w:rsidRPr="008B2092">
              <w:rPr>
                <w:sz w:val="24"/>
                <w:szCs w:val="24"/>
              </w:rPr>
              <w:t>86</w:t>
            </w:r>
          </w:p>
        </w:tc>
        <w:tc>
          <w:tcPr>
            <w:tcW w:w="605" w:type="pct"/>
            <w:tcBorders>
              <w:bottom w:val="single" w:sz="4" w:space="0" w:color="auto"/>
            </w:tcBorders>
          </w:tcPr>
          <w:p w:rsidR="003C664B" w:rsidRPr="008B2092" w:rsidRDefault="003C664B" w:rsidP="00D53535">
            <w:pPr>
              <w:ind w:left="-106" w:right="-81"/>
              <w:jc w:val="center"/>
              <w:rPr>
                <w:color w:val="22272F"/>
                <w:sz w:val="22"/>
                <w:szCs w:val="22"/>
                <w:shd w:val="clear" w:color="auto" w:fill="FFFFFF"/>
              </w:rPr>
            </w:pPr>
            <w:r w:rsidRPr="008B2092">
              <w:rPr>
                <w:color w:val="22272F"/>
                <w:sz w:val="22"/>
                <w:szCs w:val="22"/>
                <w:shd w:val="clear" w:color="auto" w:fill="FFFFFF"/>
              </w:rPr>
              <w:t>2.2</w:t>
            </w:r>
          </w:p>
        </w:tc>
        <w:tc>
          <w:tcPr>
            <w:tcW w:w="606" w:type="pct"/>
            <w:tcBorders>
              <w:bottom w:val="single" w:sz="4" w:space="0" w:color="auto"/>
            </w:tcBorders>
          </w:tcPr>
          <w:p w:rsidR="003C664B" w:rsidRPr="008B2092" w:rsidRDefault="003C664B" w:rsidP="00D53535">
            <w:pPr>
              <w:ind w:left="-106" w:right="-81"/>
              <w:jc w:val="center"/>
              <w:rPr>
                <w:color w:val="22272F"/>
                <w:sz w:val="22"/>
                <w:szCs w:val="22"/>
                <w:shd w:val="clear" w:color="auto" w:fill="FFFFFF"/>
              </w:rPr>
            </w:pPr>
            <w:r w:rsidRPr="008B2092">
              <w:rPr>
                <w:color w:val="22272F"/>
                <w:sz w:val="22"/>
                <w:szCs w:val="22"/>
                <w:shd w:val="clear" w:color="auto" w:fill="FFFFFF"/>
              </w:rPr>
              <w:t>-</w:t>
            </w:r>
          </w:p>
        </w:tc>
      </w:tr>
      <w:tr w:rsidR="007D31FA" w:rsidRPr="008B2092" w:rsidTr="005220AD">
        <w:trPr>
          <w:trHeight w:val="3505"/>
          <w:tblHeader/>
          <w:jc w:val="center"/>
        </w:trPr>
        <w:tc>
          <w:tcPr>
            <w:tcW w:w="255" w:type="pct"/>
          </w:tcPr>
          <w:p w:rsidR="007D31FA" w:rsidRPr="008B2092" w:rsidRDefault="007D31FA" w:rsidP="00BE6F75">
            <w:pPr>
              <w:rPr>
                <w:sz w:val="24"/>
                <w:szCs w:val="24"/>
              </w:rPr>
            </w:pPr>
            <w:r w:rsidRPr="008B2092">
              <w:rPr>
                <w:sz w:val="24"/>
                <w:szCs w:val="24"/>
              </w:rPr>
              <w:t>6.</w:t>
            </w:r>
          </w:p>
        </w:tc>
        <w:tc>
          <w:tcPr>
            <w:tcW w:w="1321" w:type="pct"/>
          </w:tcPr>
          <w:p w:rsidR="007D31FA" w:rsidRPr="008B2092" w:rsidRDefault="007D31FA" w:rsidP="008B2092">
            <w:pPr>
              <w:ind w:right="-114"/>
              <w:rPr>
                <w:sz w:val="24"/>
                <w:szCs w:val="24"/>
              </w:rPr>
            </w:pPr>
            <w:r w:rsidRPr="008B2092">
              <w:rPr>
                <w:sz w:val="24"/>
                <w:szCs w:val="24"/>
              </w:rPr>
              <w:t xml:space="preserve">Численность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а также граждан, указанных в </w:t>
            </w:r>
          </w:p>
        </w:tc>
        <w:tc>
          <w:tcPr>
            <w:tcW w:w="480" w:type="pct"/>
          </w:tcPr>
          <w:p w:rsidR="007D31FA" w:rsidRPr="008B2092" w:rsidRDefault="007D31FA" w:rsidP="00BE6F75">
            <w:pPr>
              <w:widowControl w:val="0"/>
              <w:jc w:val="center"/>
              <w:rPr>
                <w:sz w:val="24"/>
                <w:szCs w:val="24"/>
              </w:rPr>
            </w:pPr>
            <w:r w:rsidRPr="008B2092">
              <w:rPr>
                <w:sz w:val="24"/>
                <w:szCs w:val="24"/>
              </w:rPr>
              <w:t>чел.</w:t>
            </w:r>
          </w:p>
        </w:tc>
        <w:tc>
          <w:tcPr>
            <w:tcW w:w="580" w:type="pct"/>
          </w:tcPr>
          <w:p w:rsidR="007D31FA" w:rsidRPr="008B2092" w:rsidRDefault="00AF32FD" w:rsidP="00BE6F75">
            <w:pPr>
              <w:jc w:val="center"/>
              <w:rPr>
                <w:sz w:val="24"/>
                <w:szCs w:val="24"/>
              </w:rPr>
            </w:pPr>
            <w:r w:rsidRPr="008B2092">
              <w:rPr>
                <w:sz w:val="24"/>
                <w:szCs w:val="24"/>
              </w:rPr>
              <w:t>4</w:t>
            </w:r>
          </w:p>
        </w:tc>
        <w:tc>
          <w:tcPr>
            <w:tcW w:w="384" w:type="pct"/>
          </w:tcPr>
          <w:p w:rsidR="005A79A8" w:rsidRPr="008B2092" w:rsidRDefault="002C44F1" w:rsidP="00B35574">
            <w:pPr>
              <w:jc w:val="center"/>
              <w:rPr>
                <w:sz w:val="24"/>
                <w:szCs w:val="24"/>
              </w:rPr>
            </w:pPr>
            <w:r w:rsidRPr="00C93372">
              <w:rPr>
                <w:sz w:val="24"/>
                <w:szCs w:val="24"/>
              </w:rPr>
              <w:t>2</w:t>
            </w:r>
            <w:r w:rsidR="00B35574" w:rsidRPr="00C93372">
              <w:rPr>
                <w:sz w:val="24"/>
                <w:szCs w:val="24"/>
              </w:rPr>
              <w:t>5</w:t>
            </w:r>
          </w:p>
        </w:tc>
        <w:tc>
          <w:tcPr>
            <w:tcW w:w="384" w:type="pct"/>
          </w:tcPr>
          <w:p w:rsidR="007D31FA" w:rsidRPr="008B2092" w:rsidRDefault="007D31FA" w:rsidP="00BE6F75">
            <w:pPr>
              <w:jc w:val="center"/>
              <w:rPr>
                <w:sz w:val="24"/>
                <w:szCs w:val="24"/>
              </w:rPr>
            </w:pPr>
            <w:r w:rsidRPr="008B2092">
              <w:rPr>
                <w:sz w:val="24"/>
                <w:szCs w:val="24"/>
              </w:rPr>
              <w:t>10</w:t>
            </w:r>
          </w:p>
        </w:tc>
        <w:tc>
          <w:tcPr>
            <w:tcW w:w="385" w:type="pct"/>
          </w:tcPr>
          <w:p w:rsidR="007D31FA" w:rsidRPr="008B2092" w:rsidRDefault="007D31FA" w:rsidP="00BE6F75">
            <w:pPr>
              <w:jc w:val="center"/>
              <w:rPr>
                <w:sz w:val="24"/>
                <w:szCs w:val="24"/>
              </w:rPr>
            </w:pPr>
            <w:r w:rsidRPr="008B2092">
              <w:rPr>
                <w:sz w:val="24"/>
                <w:szCs w:val="24"/>
              </w:rPr>
              <w:t>10</w:t>
            </w:r>
          </w:p>
        </w:tc>
        <w:tc>
          <w:tcPr>
            <w:tcW w:w="605" w:type="pct"/>
          </w:tcPr>
          <w:p w:rsidR="007D31FA" w:rsidRPr="008B2092" w:rsidRDefault="007D31FA" w:rsidP="00D53535">
            <w:pPr>
              <w:ind w:left="-106" w:right="-81"/>
              <w:jc w:val="center"/>
              <w:rPr>
                <w:color w:val="22272F"/>
                <w:sz w:val="22"/>
                <w:szCs w:val="22"/>
                <w:shd w:val="clear" w:color="auto" w:fill="FFFFFF"/>
              </w:rPr>
            </w:pPr>
            <w:r w:rsidRPr="008B2092">
              <w:rPr>
                <w:color w:val="22272F"/>
                <w:sz w:val="22"/>
                <w:szCs w:val="22"/>
                <w:shd w:val="clear" w:color="auto" w:fill="FFFFFF"/>
              </w:rPr>
              <w:t>2.3</w:t>
            </w:r>
          </w:p>
        </w:tc>
        <w:tc>
          <w:tcPr>
            <w:tcW w:w="606" w:type="pct"/>
          </w:tcPr>
          <w:p w:rsidR="007D31FA" w:rsidRPr="008B2092" w:rsidRDefault="007D31FA" w:rsidP="00D53535">
            <w:pPr>
              <w:ind w:left="-106" w:right="-81"/>
              <w:jc w:val="center"/>
              <w:rPr>
                <w:color w:val="22272F"/>
                <w:sz w:val="22"/>
                <w:szCs w:val="22"/>
                <w:shd w:val="clear" w:color="auto" w:fill="FFFFFF"/>
              </w:rPr>
            </w:pPr>
            <w:r w:rsidRPr="008B2092">
              <w:rPr>
                <w:color w:val="22272F"/>
                <w:sz w:val="22"/>
                <w:szCs w:val="22"/>
                <w:shd w:val="clear" w:color="auto" w:fill="FFFFFF"/>
              </w:rPr>
              <w:t>-</w:t>
            </w:r>
          </w:p>
        </w:tc>
      </w:tr>
      <w:tr w:rsidR="003424A8" w:rsidRPr="008B2092" w:rsidTr="005220AD">
        <w:trPr>
          <w:trHeight w:val="1089"/>
          <w:tblHeader/>
          <w:jc w:val="center"/>
        </w:trPr>
        <w:tc>
          <w:tcPr>
            <w:tcW w:w="255" w:type="pct"/>
          </w:tcPr>
          <w:p w:rsidR="003424A8" w:rsidRPr="008B2092" w:rsidRDefault="003424A8" w:rsidP="00BE6F75">
            <w:pPr>
              <w:rPr>
                <w:sz w:val="24"/>
                <w:szCs w:val="24"/>
              </w:rPr>
            </w:pPr>
          </w:p>
        </w:tc>
        <w:tc>
          <w:tcPr>
            <w:tcW w:w="1321" w:type="pct"/>
          </w:tcPr>
          <w:p w:rsidR="003424A8" w:rsidRPr="008B2092" w:rsidRDefault="008B2092" w:rsidP="0013440C">
            <w:pPr>
              <w:ind w:right="-114"/>
              <w:rPr>
                <w:sz w:val="24"/>
                <w:szCs w:val="24"/>
              </w:rPr>
            </w:pPr>
            <w:r w:rsidRPr="008B2092">
              <w:rPr>
                <w:sz w:val="24"/>
                <w:szCs w:val="24"/>
              </w:rPr>
              <w:t xml:space="preserve">пункте 2 постановления Правительства </w:t>
            </w:r>
            <w:r w:rsidR="003424A8" w:rsidRPr="008B2092">
              <w:rPr>
                <w:sz w:val="24"/>
                <w:szCs w:val="24"/>
              </w:rPr>
              <w:t>Российской Федерации от 16.03.2022 № 376, принявших участие во временных работах</w:t>
            </w:r>
          </w:p>
        </w:tc>
        <w:tc>
          <w:tcPr>
            <w:tcW w:w="480" w:type="pct"/>
          </w:tcPr>
          <w:p w:rsidR="003424A8" w:rsidRPr="008B2092" w:rsidRDefault="003424A8" w:rsidP="00BE6F75">
            <w:pPr>
              <w:widowControl w:val="0"/>
              <w:jc w:val="center"/>
              <w:rPr>
                <w:sz w:val="24"/>
                <w:szCs w:val="24"/>
              </w:rPr>
            </w:pPr>
          </w:p>
        </w:tc>
        <w:tc>
          <w:tcPr>
            <w:tcW w:w="580" w:type="pct"/>
          </w:tcPr>
          <w:p w:rsidR="003424A8" w:rsidRPr="008B2092" w:rsidRDefault="003424A8" w:rsidP="00BE6F75">
            <w:pPr>
              <w:jc w:val="center"/>
              <w:rPr>
                <w:sz w:val="24"/>
                <w:szCs w:val="24"/>
              </w:rPr>
            </w:pPr>
          </w:p>
        </w:tc>
        <w:tc>
          <w:tcPr>
            <w:tcW w:w="384" w:type="pct"/>
          </w:tcPr>
          <w:p w:rsidR="003424A8" w:rsidRPr="008B2092" w:rsidRDefault="003424A8" w:rsidP="00BE6F75">
            <w:pPr>
              <w:jc w:val="center"/>
              <w:rPr>
                <w:sz w:val="24"/>
                <w:szCs w:val="24"/>
              </w:rPr>
            </w:pPr>
          </w:p>
        </w:tc>
        <w:tc>
          <w:tcPr>
            <w:tcW w:w="384" w:type="pct"/>
          </w:tcPr>
          <w:p w:rsidR="003424A8" w:rsidRPr="008B2092" w:rsidRDefault="003424A8" w:rsidP="00BE6F75">
            <w:pPr>
              <w:jc w:val="center"/>
              <w:rPr>
                <w:sz w:val="24"/>
                <w:szCs w:val="24"/>
              </w:rPr>
            </w:pPr>
          </w:p>
        </w:tc>
        <w:tc>
          <w:tcPr>
            <w:tcW w:w="385" w:type="pct"/>
          </w:tcPr>
          <w:p w:rsidR="003424A8" w:rsidRPr="008B2092" w:rsidRDefault="003424A8" w:rsidP="00BE6F75">
            <w:pPr>
              <w:jc w:val="center"/>
              <w:rPr>
                <w:sz w:val="24"/>
                <w:szCs w:val="24"/>
              </w:rPr>
            </w:pPr>
          </w:p>
        </w:tc>
        <w:tc>
          <w:tcPr>
            <w:tcW w:w="605" w:type="pct"/>
          </w:tcPr>
          <w:p w:rsidR="003424A8" w:rsidRPr="008B2092" w:rsidRDefault="003424A8" w:rsidP="00D53535">
            <w:pPr>
              <w:ind w:left="-106" w:right="-81"/>
              <w:jc w:val="center"/>
              <w:rPr>
                <w:color w:val="22272F"/>
                <w:sz w:val="22"/>
                <w:szCs w:val="22"/>
                <w:shd w:val="clear" w:color="auto" w:fill="FFFFFF"/>
              </w:rPr>
            </w:pPr>
          </w:p>
        </w:tc>
        <w:tc>
          <w:tcPr>
            <w:tcW w:w="606" w:type="pct"/>
          </w:tcPr>
          <w:p w:rsidR="003424A8" w:rsidRPr="008B2092" w:rsidRDefault="003424A8" w:rsidP="00D53535">
            <w:pPr>
              <w:ind w:left="-106" w:right="-81"/>
              <w:jc w:val="center"/>
              <w:rPr>
                <w:color w:val="22272F"/>
                <w:sz w:val="22"/>
                <w:szCs w:val="22"/>
                <w:shd w:val="clear" w:color="auto" w:fill="FFFFFF"/>
              </w:rPr>
            </w:pPr>
          </w:p>
        </w:tc>
      </w:tr>
      <w:tr w:rsidR="007D31FA" w:rsidRPr="008B2092" w:rsidTr="005220AD">
        <w:trPr>
          <w:trHeight w:val="448"/>
          <w:tblHeader/>
          <w:jc w:val="center"/>
        </w:trPr>
        <w:tc>
          <w:tcPr>
            <w:tcW w:w="255" w:type="pct"/>
          </w:tcPr>
          <w:p w:rsidR="007D31FA" w:rsidRPr="008B2092" w:rsidRDefault="007D31FA" w:rsidP="00BE6F75">
            <w:pPr>
              <w:rPr>
                <w:sz w:val="24"/>
                <w:szCs w:val="24"/>
              </w:rPr>
            </w:pPr>
            <w:r w:rsidRPr="008B2092">
              <w:rPr>
                <w:sz w:val="24"/>
                <w:szCs w:val="24"/>
              </w:rPr>
              <w:t>7.</w:t>
            </w:r>
          </w:p>
        </w:tc>
        <w:tc>
          <w:tcPr>
            <w:tcW w:w="1321" w:type="pct"/>
          </w:tcPr>
          <w:p w:rsidR="007D31FA" w:rsidRPr="008B2092" w:rsidRDefault="007D31FA" w:rsidP="0013440C">
            <w:pPr>
              <w:ind w:right="-114"/>
              <w:rPr>
                <w:sz w:val="24"/>
                <w:szCs w:val="24"/>
              </w:rPr>
            </w:pPr>
            <w:r w:rsidRPr="008B2092">
              <w:rPr>
                <w:sz w:val="24"/>
                <w:szCs w:val="24"/>
              </w:rPr>
              <w:t xml:space="preserve">Численность несовершеннолетних граждан в возрасте от    14 до 18 лет, а также граждан, указанных в </w:t>
            </w:r>
          </w:p>
          <w:p w:rsidR="007D31FA" w:rsidRPr="008B2092" w:rsidRDefault="007D31FA" w:rsidP="0013440C">
            <w:pPr>
              <w:ind w:right="-114"/>
              <w:rPr>
                <w:sz w:val="24"/>
                <w:szCs w:val="24"/>
              </w:rPr>
            </w:pPr>
            <w:r w:rsidRPr="008B2092">
              <w:rPr>
                <w:sz w:val="24"/>
                <w:szCs w:val="24"/>
              </w:rPr>
              <w:t>пункте 2 постановления Правительства Российской Федерации от 16.03.2022 № 376, принявших участие во временных работах в свободное от учебы время</w:t>
            </w:r>
          </w:p>
        </w:tc>
        <w:tc>
          <w:tcPr>
            <w:tcW w:w="480" w:type="pct"/>
          </w:tcPr>
          <w:p w:rsidR="007D31FA" w:rsidRPr="008B2092" w:rsidRDefault="007D31FA" w:rsidP="00BE6F75">
            <w:pPr>
              <w:widowControl w:val="0"/>
              <w:jc w:val="center"/>
              <w:rPr>
                <w:sz w:val="24"/>
                <w:szCs w:val="24"/>
              </w:rPr>
            </w:pPr>
            <w:r w:rsidRPr="008B2092">
              <w:rPr>
                <w:sz w:val="24"/>
                <w:szCs w:val="24"/>
              </w:rPr>
              <w:t>чел.</w:t>
            </w:r>
          </w:p>
        </w:tc>
        <w:tc>
          <w:tcPr>
            <w:tcW w:w="580" w:type="pct"/>
          </w:tcPr>
          <w:p w:rsidR="007D31FA" w:rsidRPr="008B2092" w:rsidRDefault="00AF32FD" w:rsidP="00BE6F75">
            <w:pPr>
              <w:jc w:val="center"/>
              <w:rPr>
                <w:sz w:val="24"/>
                <w:szCs w:val="24"/>
              </w:rPr>
            </w:pPr>
            <w:r w:rsidRPr="008B2092">
              <w:rPr>
                <w:sz w:val="24"/>
                <w:szCs w:val="24"/>
              </w:rPr>
              <w:t>2 858</w:t>
            </w:r>
          </w:p>
        </w:tc>
        <w:tc>
          <w:tcPr>
            <w:tcW w:w="384" w:type="pct"/>
          </w:tcPr>
          <w:p w:rsidR="005A79A8" w:rsidRPr="008B2092" w:rsidRDefault="00AF32FD" w:rsidP="00BE6F75">
            <w:pPr>
              <w:jc w:val="center"/>
              <w:rPr>
                <w:sz w:val="24"/>
                <w:szCs w:val="24"/>
              </w:rPr>
            </w:pPr>
            <w:r w:rsidRPr="008B2092">
              <w:rPr>
                <w:sz w:val="24"/>
                <w:szCs w:val="24"/>
              </w:rPr>
              <w:t>3 400</w:t>
            </w:r>
          </w:p>
        </w:tc>
        <w:tc>
          <w:tcPr>
            <w:tcW w:w="384" w:type="pct"/>
          </w:tcPr>
          <w:p w:rsidR="007D31FA" w:rsidRPr="008B2092" w:rsidRDefault="007D31FA" w:rsidP="00BE6F75">
            <w:pPr>
              <w:jc w:val="center"/>
              <w:rPr>
                <w:sz w:val="24"/>
                <w:szCs w:val="24"/>
              </w:rPr>
            </w:pPr>
            <w:r w:rsidRPr="008B2092">
              <w:rPr>
                <w:sz w:val="24"/>
                <w:szCs w:val="24"/>
              </w:rPr>
              <w:t>3 400</w:t>
            </w:r>
          </w:p>
        </w:tc>
        <w:tc>
          <w:tcPr>
            <w:tcW w:w="385" w:type="pct"/>
          </w:tcPr>
          <w:p w:rsidR="007D31FA" w:rsidRPr="008B2092" w:rsidRDefault="007D31FA" w:rsidP="00BE6F75">
            <w:pPr>
              <w:jc w:val="center"/>
              <w:rPr>
                <w:sz w:val="24"/>
                <w:szCs w:val="24"/>
              </w:rPr>
            </w:pPr>
            <w:r w:rsidRPr="008B2092">
              <w:rPr>
                <w:sz w:val="24"/>
                <w:szCs w:val="24"/>
              </w:rPr>
              <w:t>3 400</w:t>
            </w:r>
          </w:p>
        </w:tc>
        <w:tc>
          <w:tcPr>
            <w:tcW w:w="605" w:type="pct"/>
          </w:tcPr>
          <w:p w:rsidR="007D31FA" w:rsidRPr="008B2092" w:rsidRDefault="007D31FA" w:rsidP="00D53535">
            <w:pPr>
              <w:ind w:left="-106" w:right="-81"/>
              <w:jc w:val="center"/>
              <w:rPr>
                <w:color w:val="22272F"/>
                <w:sz w:val="22"/>
                <w:szCs w:val="22"/>
                <w:shd w:val="clear" w:color="auto" w:fill="FFFFFF"/>
              </w:rPr>
            </w:pPr>
            <w:r w:rsidRPr="008B2092">
              <w:rPr>
                <w:color w:val="22272F"/>
                <w:sz w:val="22"/>
                <w:szCs w:val="22"/>
                <w:shd w:val="clear" w:color="auto" w:fill="FFFFFF"/>
              </w:rPr>
              <w:t>2.4</w:t>
            </w:r>
          </w:p>
        </w:tc>
        <w:tc>
          <w:tcPr>
            <w:tcW w:w="606" w:type="pct"/>
          </w:tcPr>
          <w:p w:rsidR="007D31FA" w:rsidRPr="008B2092" w:rsidRDefault="007D31FA" w:rsidP="00D53535">
            <w:pPr>
              <w:ind w:left="-106" w:right="-81"/>
              <w:jc w:val="center"/>
              <w:rPr>
                <w:color w:val="22272F"/>
                <w:sz w:val="22"/>
                <w:szCs w:val="22"/>
                <w:shd w:val="clear" w:color="auto" w:fill="FFFFFF"/>
              </w:rPr>
            </w:pPr>
            <w:r w:rsidRPr="008B2092">
              <w:rPr>
                <w:color w:val="22272F"/>
                <w:sz w:val="22"/>
                <w:szCs w:val="22"/>
                <w:shd w:val="clear" w:color="auto" w:fill="FFFFFF"/>
              </w:rPr>
              <w:t>-</w:t>
            </w:r>
          </w:p>
        </w:tc>
      </w:tr>
      <w:tr w:rsidR="00591620" w:rsidRPr="008B2092" w:rsidTr="005220AD">
        <w:trPr>
          <w:trHeight w:val="448"/>
          <w:tblHeader/>
          <w:jc w:val="center"/>
        </w:trPr>
        <w:tc>
          <w:tcPr>
            <w:tcW w:w="255" w:type="pct"/>
          </w:tcPr>
          <w:p w:rsidR="00591620" w:rsidRPr="008B2092" w:rsidRDefault="00591620" w:rsidP="00DE7BAA">
            <w:pPr>
              <w:rPr>
                <w:sz w:val="24"/>
                <w:szCs w:val="24"/>
              </w:rPr>
            </w:pPr>
            <w:r w:rsidRPr="008B2092">
              <w:rPr>
                <w:sz w:val="24"/>
                <w:szCs w:val="24"/>
              </w:rPr>
              <w:t>8.</w:t>
            </w:r>
          </w:p>
        </w:tc>
        <w:tc>
          <w:tcPr>
            <w:tcW w:w="1321" w:type="pct"/>
          </w:tcPr>
          <w:p w:rsidR="00591620" w:rsidRPr="008B2092" w:rsidRDefault="00591620" w:rsidP="003C664B">
            <w:pPr>
              <w:ind w:right="-114" w:firstLine="33"/>
              <w:rPr>
                <w:sz w:val="24"/>
                <w:szCs w:val="24"/>
              </w:rPr>
            </w:pPr>
            <w:r w:rsidRPr="008B2092">
              <w:rPr>
                <w:sz w:val="24"/>
                <w:szCs w:val="24"/>
              </w:rPr>
              <w:t>Численность безработных граждан, а также граждан, указанных в             пункте 2 постановления Правительства Российской Федерации от 16.03.2022 № 376, получивших государственную услугу по социальной адаптации</w:t>
            </w:r>
          </w:p>
        </w:tc>
        <w:tc>
          <w:tcPr>
            <w:tcW w:w="480" w:type="pct"/>
          </w:tcPr>
          <w:p w:rsidR="00591620" w:rsidRPr="008B2092" w:rsidRDefault="00591620" w:rsidP="00BE6F75">
            <w:pPr>
              <w:widowControl w:val="0"/>
              <w:jc w:val="center"/>
              <w:rPr>
                <w:sz w:val="24"/>
                <w:szCs w:val="24"/>
              </w:rPr>
            </w:pPr>
            <w:r w:rsidRPr="008B2092">
              <w:rPr>
                <w:sz w:val="24"/>
                <w:szCs w:val="24"/>
              </w:rPr>
              <w:t>чел.</w:t>
            </w:r>
          </w:p>
        </w:tc>
        <w:tc>
          <w:tcPr>
            <w:tcW w:w="580" w:type="pct"/>
          </w:tcPr>
          <w:p w:rsidR="00591620" w:rsidRPr="008B2092" w:rsidRDefault="00591620" w:rsidP="00AF32FD">
            <w:pPr>
              <w:jc w:val="center"/>
              <w:rPr>
                <w:sz w:val="24"/>
                <w:szCs w:val="24"/>
              </w:rPr>
            </w:pPr>
            <w:r w:rsidRPr="008B2092">
              <w:rPr>
                <w:sz w:val="24"/>
                <w:szCs w:val="24"/>
              </w:rPr>
              <w:t>1 493</w:t>
            </w:r>
          </w:p>
        </w:tc>
        <w:tc>
          <w:tcPr>
            <w:tcW w:w="384" w:type="pct"/>
          </w:tcPr>
          <w:p w:rsidR="00591620" w:rsidRPr="008B2092" w:rsidRDefault="00591620" w:rsidP="00AF32FD">
            <w:pPr>
              <w:jc w:val="center"/>
              <w:rPr>
                <w:sz w:val="24"/>
                <w:szCs w:val="24"/>
              </w:rPr>
            </w:pPr>
            <w:r w:rsidRPr="008B2092">
              <w:rPr>
                <w:sz w:val="24"/>
                <w:szCs w:val="24"/>
              </w:rPr>
              <w:t>1 164</w:t>
            </w:r>
          </w:p>
        </w:tc>
        <w:tc>
          <w:tcPr>
            <w:tcW w:w="384" w:type="pct"/>
          </w:tcPr>
          <w:p w:rsidR="00591620" w:rsidRPr="008B2092" w:rsidRDefault="00591620" w:rsidP="00AF32FD">
            <w:pPr>
              <w:jc w:val="center"/>
              <w:rPr>
                <w:sz w:val="24"/>
                <w:szCs w:val="24"/>
              </w:rPr>
            </w:pPr>
            <w:r w:rsidRPr="008B2092">
              <w:rPr>
                <w:sz w:val="24"/>
                <w:szCs w:val="24"/>
              </w:rPr>
              <w:t>1 140</w:t>
            </w:r>
          </w:p>
        </w:tc>
        <w:tc>
          <w:tcPr>
            <w:tcW w:w="385" w:type="pct"/>
          </w:tcPr>
          <w:p w:rsidR="00591620" w:rsidRPr="008B2092" w:rsidRDefault="00591620" w:rsidP="00AF32FD">
            <w:pPr>
              <w:jc w:val="center"/>
              <w:rPr>
                <w:sz w:val="24"/>
                <w:szCs w:val="24"/>
              </w:rPr>
            </w:pPr>
            <w:r w:rsidRPr="008B2092">
              <w:rPr>
                <w:sz w:val="24"/>
                <w:szCs w:val="24"/>
              </w:rPr>
              <w:t>1 140</w:t>
            </w:r>
          </w:p>
        </w:tc>
        <w:tc>
          <w:tcPr>
            <w:tcW w:w="605" w:type="pct"/>
          </w:tcPr>
          <w:p w:rsidR="00591620" w:rsidRPr="008B2092" w:rsidRDefault="00591620" w:rsidP="00BE6F75">
            <w:pPr>
              <w:ind w:left="-106" w:right="-81"/>
              <w:jc w:val="center"/>
              <w:rPr>
                <w:color w:val="22272F"/>
                <w:sz w:val="22"/>
                <w:szCs w:val="22"/>
                <w:shd w:val="clear" w:color="auto" w:fill="FFFFFF"/>
              </w:rPr>
            </w:pPr>
            <w:r w:rsidRPr="008B2092">
              <w:rPr>
                <w:color w:val="22272F"/>
                <w:sz w:val="22"/>
                <w:szCs w:val="22"/>
                <w:shd w:val="clear" w:color="auto" w:fill="FFFFFF"/>
              </w:rPr>
              <w:t>-</w:t>
            </w:r>
          </w:p>
        </w:tc>
        <w:tc>
          <w:tcPr>
            <w:tcW w:w="606" w:type="pct"/>
          </w:tcPr>
          <w:p w:rsidR="00591620" w:rsidRPr="008B2092" w:rsidRDefault="00591620" w:rsidP="00BE6F75">
            <w:pPr>
              <w:ind w:left="-106" w:right="-81"/>
              <w:jc w:val="center"/>
              <w:rPr>
                <w:color w:val="22272F"/>
                <w:sz w:val="22"/>
                <w:szCs w:val="22"/>
                <w:shd w:val="clear" w:color="auto" w:fill="FFFFFF"/>
              </w:rPr>
            </w:pPr>
            <w:r w:rsidRPr="008B2092">
              <w:rPr>
                <w:color w:val="22272F"/>
                <w:sz w:val="22"/>
                <w:szCs w:val="22"/>
                <w:shd w:val="clear" w:color="auto" w:fill="FFFFFF"/>
              </w:rPr>
              <w:t>3</w:t>
            </w:r>
          </w:p>
        </w:tc>
      </w:tr>
      <w:tr w:rsidR="00591620" w:rsidRPr="008B2092" w:rsidTr="005220AD">
        <w:trPr>
          <w:trHeight w:val="3329"/>
          <w:tblHeader/>
          <w:jc w:val="center"/>
        </w:trPr>
        <w:tc>
          <w:tcPr>
            <w:tcW w:w="255" w:type="pct"/>
            <w:tcBorders>
              <w:bottom w:val="single" w:sz="4" w:space="0" w:color="auto"/>
            </w:tcBorders>
          </w:tcPr>
          <w:p w:rsidR="00591620" w:rsidRPr="008B2092" w:rsidRDefault="00591620" w:rsidP="00DE7BAA">
            <w:pPr>
              <w:rPr>
                <w:sz w:val="24"/>
                <w:szCs w:val="24"/>
              </w:rPr>
            </w:pPr>
            <w:r w:rsidRPr="008B2092">
              <w:rPr>
                <w:sz w:val="24"/>
                <w:szCs w:val="24"/>
              </w:rPr>
              <w:t>9.</w:t>
            </w:r>
          </w:p>
        </w:tc>
        <w:tc>
          <w:tcPr>
            <w:tcW w:w="1321" w:type="pct"/>
            <w:tcBorders>
              <w:bottom w:val="single" w:sz="4" w:space="0" w:color="auto"/>
            </w:tcBorders>
          </w:tcPr>
          <w:p w:rsidR="00591620" w:rsidRPr="008B2092" w:rsidRDefault="00591620" w:rsidP="007D31FA">
            <w:pPr>
              <w:ind w:right="-114"/>
              <w:rPr>
                <w:sz w:val="24"/>
                <w:szCs w:val="24"/>
              </w:rPr>
            </w:pPr>
            <w:r w:rsidRPr="008B2092">
              <w:rPr>
                <w:sz w:val="24"/>
                <w:szCs w:val="24"/>
              </w:rPr>
              <w:t xml:space="preserve">Численность безработных граждан, а также граждан, указанных в             пункте 2 постановления Правительства </w:t>
            </w:r>
          </w:p>
          <w:p w:rsidR="00591620" w:rsidRPr="008B2092" w:rsidRDefault="00591620" w:rsidP="007D31FA">
            <w:pPr>
              <w:ind w:right="-114" w:firstLine="33"/>
              <w:rPr>
                <w:sz w:val="24"/>
                <w:szCs w:val="24"/>
              </w:rPr>
            </w:pPr>
            <w:r w:rsidRPr="008B2092">
              <w:rPr>
                <w:sz w:val="24"/>
                <w:szCs w:val="24"/>
              </w:rPr>
              <w:t xml:space="preserve">Российской Федерации от 16.03.2022 № 376, получивших государственную услугу по содействию </w:t>
            </w:r>
            <w:r w:rsidR="00DF7065" w:rsidRPr="008B2092">
              <w:rPr>
                <w:sz w:val="24"/>
                <w:szCs w:val="24"/>
              </w:rPr>
              <w:t>началу осуществления предпринимательской деятельности безработных граждан</w:t>
            </w:r>
          </w:p>
        </w:tc>
        <w:tc>
          <w:tcPr>
            <w:tcW w:w="480" w:type="pct"/>
            <w:tcBorders>
              <w:bottom w:val="single" w:sz="4" w:space="0" w:color="auto"/>
            </w:tcBorders>
          </w:tcPr>
          <w:p w:rsidR="00591620" w:rsidRPr="008B2092" w:rsidRDefault="00591620" w:rsidP="00BE6F75">
            <w:pPr>
              <w:widowControl w:val="0"/>
              <w:jc w:val="center"/>
              <w:rPr>
                <w:sz w:val="24"/>
                <w:szCs w:val="24"/>
              </w:rPr>
            </w:pPr>
            <w:r w:rsidRPr="008B2092">
              <w:rPr>
                <w:sz w:val="24"/>
                <w:szCs w:val="24"/>
              </w:rPr>
              <w:t>чел.</w:t>
            </w:r>
          </w:p>
        </w:tc>
        <w:tc>
          <w:tcPr>
            <w:tcW w:w="580" w:type="pct"/>
            <w:tcBorders>
              <w:bottom w:val="single" w:sz="4" w:space="0" w:color="auto"/>
            </w:tcBorders>
          </w:tcPr>
          <w:p w:rsidR="00591620" w:rsidRPr="008B2092" w:rsidRDefault="00591620" w:rsidP="00AF32FD">
            <w:pPr>
              <w:jc w:val="center"/>
              <w:rPr>
                <w:sz w:val="24"/>
                <w:szCs w:val="24"/>
              </w:rPr>
            </w:pPr>
            <w:r w:rsidRPr="008B2092">
              <w:rPr>
                <w:sz w:val="24"/>
                <w:szCs w:val="24"/>
              </w:rPr>
              <w:t>504</w:t>
            </w:r>
          </w:p>
        </w:tc>
        <w:tc>
          <w:tcPr>
            <w:tcW w:w="384" w:type="pct"/>
            <w:tcBorders>
              <w:bottom w:val="single" w:sz="4" w:space="0" w:color="auto"/>
            </w:tcBorders>
          </w:tcPr>
          <w:p w:rsidR="00591620" w:rsidRPr="008B2092" w:rsidRDefault="00591620" w:rsidP="00F218AB">
            <w:pPr>
              <w:jc w:val="center"/>
              <w:rPr>
                <w:sz w:val="24"/>
                <w:szCs w:val="24"/>
              </w:rPr>
            </w:pPr>
            <w:r w:rsidRPr="008B2092">
              <w:rPr>
                <w:sz w:val="24"/>
                <w:szCs w:val="24"/>
              </w:rPr>
              <w:t>388</w:t>
            </w:r>
          </w:p>
        </w:tc>
        <w:tc>
          <w:tcPr>
            <w:tcW w:w="384" w:type="pct"/>
            <w:tcBorders>
              <w:bottom w:val="single" w:sz="4" w:space="0" w:color="auto"/>
            </w:tcBorders>
          </w:tcPr>
          <w:p w:rsidR="00591620" w:rsidRPr="008B2092" w:rsidRDefault="00591620" w:rsidP="00BE6F75">
            <w:pPr>
              <w:jc w:val="center"/>
              <w:rPr>
                <w:sz w:val="24"/>
                <w:szCs w:val="24"/>
              </w:rPr>
            </w:pPr>
            <w:r w:rsidRPr="008B2092">
              <w:rPr>
                <w:sz w:val="24"/>
                <w:szCs w:val="24"/>
              </w:rPr>
              <w:t>380</w:t>
            </w:r>
          </w:p>
        </w:tc>
        <w:tc>
          <w:tcPr>
            <w:tcW w:w="385" w:type="pct"/>
            <w:tcBorders>
              <w:bottom w:val="single" w:sz="4" w:space="0" w:color="auto"/>
            </w:tcBorders>
          </w:tcPr>
          <w:p w:rsidR="00591620" w:rsidRPr="008B2092" w:rsidRDefault="00591620" w:rsidP="00BE6F75">
            <w:pPr>
              <w:jc w:val="center"/>
              <w:rPr>
                <w:sz w:val="24"/>
                <w:szCs w:val="24"/>
              </w:rPr>
            </w:pPr>
            <w:r w:rsidRPr="008B2092">
              <w:rPr>
                <w:sz w:val="24"/>
                <w:szCs w:val="24"/>
              </w:rPr>
              <w:t>380</w:t>
            </w:r>
          </w:p>
        </w:tc>
        <w:tc>
          <w:tcPr>
            <w:tcW w:w="605" w:type="pct"/>
            <w:tcBorders>
              <w:bottom w:val="single" w:sz="4" w:space="0" w:color="auto"/>
            </w:tcBorders>
          </w:tcPr>
          <w:p w:rsidR="00591620" w:rsidRPr="008B2092" w:rsidRDefault="00591620" w:rsidP="00BE6F75">
            <w:pPr>
              <w:ind w:left="-106" w:right="-81"/>
              <w:jc w:val="center"/>
              <w:rPr>
                <w:color w:val="22272F"/>
                <w:sz w:val="22"/>
                <w:szCs w:val="22"/>
                <w:shd w:val="clear" w:color="auto" w:fill="FFFFFF"/>
              </w:rPr>
            </w:pPr>
            <w:r w:rsidRPr="008B2092">
              <w:rPr>
                <w:color w:val="22272F"/>
                <w:sz w:val="22"/>
                <w:szCs w:val="22"/>
                <w:shd w:val="clear" w:color="auto" w:fill="FFFFFF"/>
              </w:rPr>
              <w:t>-</w:t>
            </w:r>
          </w:p>
        </w:tc>
        <w:tc>
          <w:tcPr>
            <w:tcW w:w="606" w:type="pct"/>
            <w:tcBorders>
              <w:bottom w:val="single" w:sz="4" w:space="0" w:color="auto"/>
            </w:tcBorders>
          </w:tcPr>
          <w:p w:rsidR="00591620" w:rsidRPr="008B2092" w:rsidRDefault="00591620" w:rsidP="00BE6F75">
            <w:pPr>
              <w:ind w:left="-106" w:right="-81"/>
              <w:jc w:val="center"/>
              <w:rPr>
                <w:color w:val="22272F"/>
                <w:sz w:val="22"/>
                <w:szCs w:val="22"/>
                <w:shd w:val="clear" w:color="auto" w:fill="FFFFFF"/>
              </w:rPr>
            </w:pPr>
            <w:r w:rsidRPr="008B2092">
              <w:rPr>
                <w:color w:val="22272F"/>
                <w:sz w:val="22"/>
                <w:szCs w:val="22"/>
                <w:shd w:val="clear" w:color="auto" w:fill="FFFFFF"/>
              </w:rPr>
              <w:t>4</w:t>
            </w:r>
          </w:p>
        </w:tc>
      </w:tr>
      <w:tr w:rsidR="00591620" w:rsidRPr="008B2092" w:rsidTr="005220AD">
        <w:trPr>
          <w:trHeight w:val="448"/>
          <w:tblHeader/>
          <w:jc w:val="center"/>
        </w:trPr>
        <w:tc>
          <w:tcPr>
            <w:tcW w:w="255" w:type="pct"/>
          </w:tcPr>
          <w:p w:rsidR="00591620" w:rsidRPr="008B2092" w:rsidRDefault="00591620" w:rsidP="00BE6F75">
            <w:pPr>
              <w:rPr>
                <w:sz w:val="24"/>
                <w:szCs w:val="24"/>
              </w:rPr>
            </w:pPr>
            <w:r w:rsidRPr="008B2092">
              <w:rPr>
                <w:sz w:val="24"/>
                <w:szCs w:val="24"/>
              </w:rPr>
              <w:t>10.</w:t>
            </w:r>
          </w:p>
        </w:tc>
        <w:tc>
          <w:tcPr>
            <w:tcW w:w="1321" w:type="pct"/>
          </w:tcPr>
          <w:p w:rsidR="00591620" w:rsidRPr="008B2092" w:rsidRDefault="00591620" w:rsidP="00076B53">
            <w:pPr>
              <w:ind w:right="-113"/>
              <w:rPr>
                <w:sz w:val="24"/>
                <w:szCs w:val="24"/>
              </w:rPr>
            </w:pPr>
            <w:r w:rsidRPr="008B2092">
              <w:rPr>
                <w:sz w:val="24"/>
                <w:szCs w:val="24"/>
              </w:rPr>
              <w:t>Численность граждан и работодателей, получивших услуги по информированию о положении на рынке труда</w:t>
            </w:r>
          </w:p>
        </w:tc>
        <w:tc>
          <w:tcPr>
            <w:tcW w:w="480" w:type="pct"/>
          </w:tcPr>
          <w:p w:rsidR="00591620" w:rsidRPr="008B2092" w:rsidRDefault="00591620" w:rsidP="00DE7BAA">
            <w:pPr>
              <w:widowControl w:val="0"/>
              <w:jc w:val="center"/>
              <w:rPr>
                <w:sz w:val="24"/>
                <w:szCs w:val="24"/>
              </w:rPr>
            </w:pPr>
            <w:r w:rsidRPr="008B2092">
              <w:rPr>
                <w:sz w:val="24"/>
                <w:szCs w:val="24"/>
              </w:rPr>
              <w:t>чел.</w:t>
            </w:r>
          </w:p>
        </w:tc>
        <w:tc>
          <w:tcPr>
            <w:tcW w:w="580" w:type="pct"/>
          </w:tcPr>
          <w:p w:rsidR="00591620" w:rsidRPr="008B2092" w:rsidRDefault="00591620" w:rsidP="00DE7BAA">
            <w:pPr>
              <w:jc w:val="center"/>
              <w:rPr>
                <w:sz w:val="24"/>
                <w:szCs w:val="24"/>
              </w:rPr>
            </w:pPr>
            <w:r w:rsidRPr="008B2092">
              <w:rPr>
                <w:sz w:val="24"/>
                <w:szCs w:val="24"/>
              </w:rPr>
              <w:t>48 075</w:t>
            </w:r>
          </w:p>
        </w:tc>
        <w:tc>
          <w:tcPr>
            <w:tcW w:w="384" w:type="pct"/>
          </w:tcPr>
          <w:p w:rsidR="00591620" w:rsidRPr="008B2092" w:rsidRDefault="00591620" w:rsidP="00DE7BAA">
            <w:pPr>
              <w:ind w:left="-108" w:right="-155"/>
              <w:jc w:val="center"/>
              <w:rPr>
                <w:sz w:val="24"/>
                <w:szCs w:val="24"/>
              </w:rPr>
            </w:pPr>
            <w:r w:rsidRPr="008B2092">
              <w:rPr>
                <w:sz w:val="24"/>
                <w:szCs w:val="24"/>
              </w:rPr>
              <w:t>48 500</w:t>
            </w:r>
          </w:p>
        </w:tc>
        <w:tc>
          <w:tcPr>
            <w:tcW w:w="384" w:type="pct"/>
          </w:tcPr>
          <w:p w:rsidR="00591620" w:rsidRPr="008B2092" w:rsidRDefault="00591620" w:rsidP="00DE7BAA">
            <w:pPr>
              <w:ind w:left="-108" w:right="-155"/>
              <w:jc w:val="center"/>
              <w:rPr>
                <w:sz w:val="24"/>
                <w:szCs w:val="24"/>
              </w:rPr>
            </w:pPr>
            <w:r w:rsidRPr="008B2092">
              <w:rPr>
                <w:sz w:val="24"/>
                <w:szCs w:val="24"/>
              </w:rPr>
              <w:t>49 000</w:t>
            </w:r>
          </w:p>
        </w:tc>
        <w:tc>
          <w:tcPr>
            <w:tcW w:w="385" w:type="pct"/>
          </w:tcPr>
          <w:p w:rsidR="00591620" w:rsidRPr="008B2092" w:rsidRDefault="00591620" w:rsidP="00DE7BAA">
            <w:pPr>
              <w:ind w:left="-108" w:right="-155"/>
              <w:jc w:val="center"/>
              <w:rPr>
                <w:sz w:val="24"/>
                <w:szCs w:val="24"/>
              </w:rPr>
            </w:pPr>
            <w:r w:rsidRPr="008B2092">
              <w:rPr>
                <w:sz w:val="24"/>
                <w:szCs w:val="24"/>
              </w:rPr>
              <w:t>49 500</w:t>
            </w:r>
          </w:p>
        </w:tc>
        <w:tc>
          <w:tcPr>
            <w:tcW w:w="605" w:type="pct"/>
          </w:tcPr>
          <w:p w:rsidR="00591620" w:rsidRPr="008B2092" w:rsidRDefault="00591620" w:rsidP="00DE7BAA">
            <w:pPr>
              <w:ind w:left="-106" w:right="-81"/>
              <w:jc w:val="center"/>
              <w:rPr>
                <w:color w:val="22272F"/>
                <w:sz w:val="22"/>
                <w:szCs w:val="22"/>
                <w:shd w:val="clear" w:color="auto" w:fill="FFFFFF"/>
              </w:rPr>
            </w:pPr>
            <w:r w:rsidRPr="008B2092">
              <w:rPr>
                <w:color w:val="22272F"/>
                <w:sz w:val="22"/>
                <w:szCs w:val="22"/>
                <w:shd w:val="clear" w:color="auto" w:fill="FFFFFF"/>
              </w:rPr>
              <w:t>-</w:t>
            </w:r>
          </w:p>
        </w:tc>
        <w:tc>
          <w:tcPr>
            <w:tcW w:w="606" w:type="pct"/>
          </w:tcPr>
          <w:p w:rsidR="00591620" w:rsidRPr="008B2092" w:rsidRDefault="00591620" w:rsidP="00DE7BAA">
            <w:pPr>
              <w:ind w:left="-106" w:right="-81"/>
              <w:jc w:val="center"/>
              <w:rPr>
                <w:color w:val="22272F"/>
                <w:sz w:val="22"/>
                <w:szCs w:val="22"/>
                <w:shd w:val="clear" w:color="auto" w:fill="FFFFFF"/>
              </w:rPr>
            </w:pPr>
            <w:r w:rsidRPr="008B2092">
              <w:rPr>
                <w:color w:val="22272F"/>
                <w:sz w:val="22"/>
                <w:szCs w:val="22"/>
                <w:shd w:val="clear" w:color="auto" w:fill="FFFFFF"/>
              </w:rPr>
              <w:t>5</w:t>
            </w:r>
          </w:p>
        </w:tc>
      </w:tr>
      <w:tr w:rsidR="00591620" w:rsidRPr="008B2092" w:rsidTr="005220AD">
        <w:trPr>
          <w:trHeight w:val="2172"/>
          <w:tblHeader/>
          <w:jc w:val="center"/>
        </w:trPr>
        <w:tc>
          <w:tcPr>
            <w:tcW w:w="255" w:type="pct"/>
          </w:tcPr>
          <w:p w:rsidR="00591620" w:rsidRPr="008B2092" w:rsidRDefault="00591620" w:rsidP="00AF32FD">
            <w:pPr>
              <w:ind w:left="-124" w:right="-126"/>
              <w:jc w:val="center"/>
              <w:rPr>
                <w:sz w:val="24"/>
                <w:szCs w:val="24"/>
              </w:rPr>
            </w:pPr>
            <w:r w:rsidRPr="008B2092">
              <w:rPr>
                <w:sz w:val="24"/>
                <w:szCs w:val="24"/>
              </w:rPr>
              <w:t>11.</w:t>
            </w:r>
          </w:p>
        </w:tc>
        <w:tc>
          <w:tcPr>
            <w:tcW w:w="1321" w:type="pct"/>
          </w:tcPr>
          <w:p w:rsidR="00591620" w:rsidRPr="008B2092" w:rsidRDefault="00591620" w:rsidP="005220AD">
            <w:pPr>
              <w:rPr>
                <w:sz w:val="24"/>
                <w:szCs w:val="24"/>
              </w:rPr>
            </w:pPr>
            <w:r w:rsidRPr="008B2092">
              <w:rPr>
                <w:sz w:val="24"/>
                <w:szCs w:val="24"/>
              </w:rPr>
              <w:t xml:space="preserve">Количество платных публикаций (телевизионных и </w:t>
            </w:r>
            <w:proofErr w:type="spellStart"/>
            <w:r w:rsidRPr="008B2092">
              <w:rPr>
                <w:sz w:val="24"/>
                <w:szCs w:val="24"/>
              </w:rPr>
              <w:t>радиосюжетов</w:t>
            </w:r>
            <w:proofErr w:type="spellEnd"/>
            <w:r w:rsidRPr="008B2092">
              <w:rPr>
                <w:sz w:val="24"/>
                <w:szCs w:val="24"/>
              </w:rPr>
              <w:t>, репортажей) в средствах массовой информации  по вопросам состояния и регулирования рынка труда</w:t>
            </w:r>
          </w:p>
        </w:tc>
        <w:tc>
          <w:tcPr>
            <w:tcW w:w="480" w:type="pct"/>
          </w:tcPr>
          <w:p w:rsidR="00591620" w:rsidRPr="008B2092" w:rsidRDefault="00591620" w:rsidP="00DE7BAA">
            <w:pPr>
              <w:widowControl w:val="0"/>
              <w:jc w:val="center"/>
              <w:rPr>
                <w:sz w:val="24"/>
                <w:szCs w:val="24"/>
              </w:rPr>
            </w:pPr>
            <w:r w:rsidRPr="008B2092">
              <w:rPr>
                <w:sz w:val="24"/>
                <w:szCs w:val="24"/>
              </w:rPr>
              <w:t>ед.</w:t>
            </w:r>
          </w:p>
        </w:tc>
        <w:tc>
          <w:tcPr>
            <w:tcW w:w="580" w:type="pct"/>
          </w:tcPr>
          <w:p w:rsidR="00591620" w:rsidRPr="008B2092" w:rsidRDefault="00591620" w:rsidP="00DE7BAA">
            <w:pPr>
              <w:jc w:val="center"/>
              <w:rPr>
                <w:sz w:val="24"/>
                <w:szCs w:val="24"/>
              </w:rPr>
            </w:pPr>
            <w:r w:rsidRPr="008B2092">
              <w:rPr>
                <w:sz w:val="24"/>
                <w:szCs w:val="24"/>
              </w:rPr>
              <w:t>6</w:t>
            </w:r>
          </w:p>
        </w:tc>
        <w:tc>
          <w:tcPr>
            <w:tcW w:w="384" w:type="pct"/>
          </w:tcPr>
          <w:p w:rsidR="00591620" w:rsidRPr="008B2092" w:rsidRDefault="00591620" w:rsidP="00DE7BAA">
            <w:pPr>
              <w:ind w:left="-108" w:right="-155"/>
              <w:jc w:val="center"/>
              <w:rPr>
                <w:sz w:val="24"/>
                <w:szCs w:val="24"/>
              </w:rPr>
            </w:pPr>
            <w:r w:rsidRPr="008B2092">
              <w:rPr>
                <w:sz w:val="24"/>
                <w:szCs w:val="24"/>
              </w:rPr>
              <w:t>64</w:t>
            </w:r>
          </w:p>
        </w:tc>
        <w:tc>
          <w:tcPr>
            <w:tcW w:w="384" w:type="pct"/>
          </w:tcPr>
          <w:p w:rsidR="00591620" w:rsidRPr="008B2092" w:rsidRDefault="00591620" w:rsidP="00DE7BAA">
            <w:pPr>
              <w:ind w:left="-108" w:right="-155"/>
              <w:jc w:val="center"/>
              <w:rPr>
                <w:sz w:val="24"/>
                <w:szCs w:val="24"/>
              </w:rPr>
            </w:pPr>
            <w:r w:rsidRPr="008B2092">
              <w:rPr>
                <w:sz w:val="24"/>
                <w:szCs w:val="24"/>
              </w:rPr>
              <w:t>64</w:t>
            </w:r>
          </w:p>
        </w:tc>
        <w:tc>
          <w:tcPr>
            <w:tcW w:w="385" w:type="pct"/>
          </w:tcPr>
          <w:p w:rsidR="00591620" w:rsidRPr="008B2092" w:rsidRDefault="00591620" w:rsidP="00DE7BAA">
            <w:pPr>
              <w:ind w:left="-108" w:right="-155"/>
              <w:jc w:val="center"/>
              <w:rPr>
                <w:sz w:val="24"/>
                <w:szCs w:val="24"/>
              </w:rPr>
            </w:pPr>
            <w:r w:rsidRPr="008B2092">
              <w:rPr>
                <w:sz w:val="24"/>
                <w:szCs w:val="24"/>
              </w:rPr>
              <w:t>64</w:t>
            </w:r>
          </w:p>
        </w:tc>
        <w:tc>
          <w:tcPr>
            <w:tcW w:w="605" w:type="pct"/>
          </w:tcPr>
          <w:p w:rsidR="00591620" w:rsidRPr="008B2092" w:rsidRDefault="00591620" w:rsidP="00DE7BAA">
            <w:pPr>
              <w:ind w:left="-106" w:right="-81"/>
              <w:jc w:val="center"/>
              <w:rPr>
                <w:color w:val="22272F"/>
                <w:sz w:val="22"/>
                <w:szCs w:val="22"/>
                <w:shd w:val="clear" w:color="auto" w:fill="FFFFFF"/>
              </w:rPr>
            </w:pPr>
            <w:r w:rsidRPr="008B2092">
              <w:rPr>
                <w:color w:val="22272F"/>
                <w:sz w:val="22"/>
                <w:szCs w:val="22"/>
                <w:shd w:val="clear" w:color="auto" w:fill="FFFFFF"/>
              </w:rPr>
              <w:t>2.5</w:t>
            </w:r>
          </w:p>
        </w:tc>
        <w:tc>
          <w:tcPr>
            <w:tcW w:w="606" w:type="pct"/>
          </w:tcPr>
          <w:p w:rsidR="00591620" w:rsidRPr="008B2092" w:rsidRDefault="00591620" w:rsidP="00DE7BAA">
            <w:pPr>
              <w:ind w:left="-106" w:right="-81"/>
              <w:jc w:val="center"/>
              <w:rPr>
                <w:color w:val="22272F"/>
                <w:sz w:val="22"/>
                <w:szCs w:val="22"/>
                <w:shd w:val="clear" w:color="auto" w:fill="FFFFFF"/>
              </w:rPr>
            </w:pPr>
            <w:r w:rsidRPr="008B2092">
              <w:rPr>
                <w:color w:val="22272F"/>
                <w:sz w:val="22"/>
                <w:szCs w:val="22"/>
                <w:shd w:val="clear" w:color="auto" w:fill="FFFFFF"/>
              </w:rPr>
              <w:t>-</w:t>
            </w:r>
          </w:p>
        </w:tc>
      </w:tr>
      <w:tr w:rsidR="00591620" w:rsidRPr="008B2092" w:rsidTr="005220AD">
        <w:trPr>
          <w:trHeight w:val="448"/>
          <w:tblHeader/>
          <w:jc w:val="center"/>
        </w:trPr>
        <w:tc>
          <w:tcPr>
            <w:tcW w:w="255" w:type="pct"/>
          </w:tcPr>
          <w:p w:rsidR="00591620" w:rsidRPr="008B2092" w:rsidRDefault="00591620" w:rsidP="00C94CBF">
            <w:pPr>
              <w:rPr>
                <w:sz w:val="24"/>
                <w:szCs w:val="24"/>
              </w:rPr>
            </w:pPr>
            <w:r w:rsidRPr="008B2092">
              <w:rPr>
                <w:sz w:val="24"/>
                <w:szCs w:val="24"/>
              </w:rPr>
              <w:t>12.</w:t>
            </w:r>
          </w:p>
        </w:tc>
        <w:tc>
          <w:tcPr>
            <w:tcW w:w="1321" w:type="pct"/>
          </w:tcPr>
          <w:p w:rsidR="00591620" w:rsidRPr="008B2092" w:rsidRDefault="00591620" w:rsidP="005220AD">
            <w:pPr>
              <w:ind w:right="-114"/>
              <w:rPr>
                <w:sz w:val="24"/>
                <w:szCs w:val="24"/>
              </w:rPr>
            </w:pPr>
            <w:r w:rsidRPr="008B2092">
              <w:rPr>
                <w:sz w:val="24"/>
                <w:szCs w:val="24"/>
              </w:rPr>
              <w:t>Количество организованных ярмарок вакансий и учебных рабочих мест</w:t>
            </w:r>
          </w:p>
        </w:tc>
        <w:tc>
          <w:tcPr>
            <w:tcW w:w="480" w:type="pct"/>
          </w:tcPr>
          <w:p w:rsidR="00591620" w:rsidRPr="008B2092" w:rsidRDefault="00591620" w:rsidP="00BE6F75">
            <w:pPr>
              <w:widowControl w:val="0"/>
              <w:jc w:val="center"/>
              <w:rPr>
                <w:sz w:val="24"/>
                <w:szCs w:val="24"/>
              </w:rPr>
            </w:pPr>
            <w:r w:rsidRPr="008B2092">
              <w:rPr>
                <w:sz w:val="24"/>
                <w:szCs w:val="24"/>
              </w:rPr>
              <w:t>ед.</w:t>
            </w:r>
          </w:p>
        </w:tc>
        <w:tc>
          <w:tcPr>
            <w:tcW w:w="580" w:type="pct"/>
          </w:tcPr>
          <w:p w:rsidR="00591620" w:rsidRPr="008B2092" w:rsidRDefault="00591620" w:rsidP="00C94CBF">
            <w:pPr>
              <w:jc w:val="center"/>
              <w:rPr>
                <w:sz w:val="24"/>
                <w:szCs w:val="24"/>
              </w:rPr>
            </w:pPr>
            <w:r w:rsidRPr="008B2092">
              <w:rPr>
                <w:sz w:val="24"/>
                <w:szCs w:val="24"/>
              </w:rPr>
              <w:t>248</w:t>
            </w:r>
          </w:p>
        </w:tc>
        <w:tc>
          <w:tcPr>
            <w:tcW w:w="384" w:type="pct"/>
          </w:tcPr>
          <w:p w:rsidR="00591620" w:rsidRPr="008B2092" w:rsidRDefault="00591620" w:rsidP="00BE6F75">
            <w:pPr>
              <w:jc w:val="center"/>
              <w:rPr>
                <w:sz w:val="24"/>
                <w:szCs w:val="24"/>
              </w:rPr>
            </w:pPr>
            <w:r w:rsidRPr="008B2092">
              <w:rPr>
                <w:sz w:val="24"/>
                <w:szCs w:val="24"/>
              </w:rPr>
              <w:t>220</w:t>
            </w:r>
          </w:p>
        </w:tc>
        <w:tc>
          <w:tcPr>
            <w:tcW w:w="384" w:type="pct"/>
          </w:tcPr>
          <w:p w:rsidR="00591620" w:rsidRPr="008B2092" w:rsidRDefault="00591620" w:rsidP="00DE712F">
            <w:pPr>
              <w:jc w:val="center"/>
              <w:rPr>
                <w:sz w:val="24"/>
                <w:szCs w:val="24"/>
              </w:rPr>
            </w:pPr>
            <w:r w:rsidRPr="008B2092">
              <w:rPr>
                <w:sz w:val="24"/>
                <w:szCs w:val="24"/>
              </w:rPr>
              <w:t>2</w:t>
            </w:r>
            <w:r w:rsidR="00DE712F" w:rsidRPr="008B2092">
              <w:rPr>
                <w:sz w:val="24"/>
                <w:szCs w:val="24"/>
              </w:rPr>
              <w:t>3</w:t>
            </w:r>
            <w:r w:rsidRPr="008B2092">
              <w:rPr>
                <w:sz w:val="24"/>
                <w:szCs w:val="24"/>
              </w:rPr>
              <w:t>0</w:t>
            </w:r>
          </w:p>
        </w:tc>
        <w:tc>
          <w:tcPr>
            <w:tcW w:w="385" w:type="pct"/>
          </w:tcPr>
          <w:p w:rsidR="00591620" w:rsidRPr="008B2092" w:rsidRDefault="00591620" w:rsidP="00DE712F">
            <w:pPr>
              <w:jc w:val="center"/>
              <w:rPr>
                <w:sz w:val="24"/>
                <w:szCs w:val="24"/>
              </w:rPr>
            </w:pPr>
            <w:r w:rsidRPr="008B2092">
              <w:rPr>
                <w:sz w:val="24"/>
                <w:szCs w:val="24"/>
              </w:rPr>
              <w:t>2</w:t>
            </w:r>
            <w:r w:rsidR="00DE712F" w:rsidRPr="008B2092">
              <w:rPr>
                <w:sz w:val="24"/>
                <w:szCs w:val="24"/>
              </w:rPr>
              <w:t>4</w:t>
            </w:r>
            <w:r w:rsidRPr="008B2092">
              <w:rPr>
                <w:sz w:val="24"/>
                <w:szCs w:val="24"/>
              </w:rPr>
              <w:t>0</w:t>
            </w:r>
          </w:p>
        </w:tc>
        <w:tc>
          <w:tcPr>
            <w:tcW w:w="605" w:type="pct"/>
          </w:tcPr>
          <w:p w:rsidR="00591620" w:rsidRPr="008B2092" w:rsidRDefault="00591620" w:rsidP="00D53535">
            <w:pPr>
              <w:ind w:left="-106" w:right="-81"/>
              <w:jc w:val="center"/>
              <w:rPr>
                <w:color w:val="22272F"/>
                <w:sz w:val="22"/>
                <w:szCs w:val="22"/>
                <w:shd w:val="clear" w:color="auto" w:fill="FFFFFF"/>
              </w:rPr>
            </w:pPr>
            <w:r w:rsidRPr="008B2092">
              <w:rPr>
                <w:color w:val="22272F"/>
                <w:sz w:val="22"/>
                <w:szCs w:val="22"/>
                <w:shd w:val="clear" w:color="auto" w:fill="FFFFFF"/>
              </w:rPr>
              <w:t>-</w:t>
            </w:r>
          </w:p>
        </w:tc>
        <w:tc>
          <w:tcPr>
            <w:tcW w:w="606" w:type="pct"/>
          </w:tcPr>
          <w:p w:rsidR="00591620" w:rsidRPr="008B2092" w:rsidRDefault="00591620" w:rsidP="00D53535">
            <w:pPr>
              <w:ind w:left="-106" w:right="-81"/>
              <w:jc w:val="center"/>
              <w:rPr>
                <w:color w:val="22272F"/>
                <w:sz w:val="22"/>
                <w:szCs w:val="22"/>
                <w:shd w:val="clear" w:color="auto" w:fill="FFFFFF"/>
              </w:rPr>
            </w:pPr>
            <w:r w:rsidRPr="008B2092">
              <w:rPr>
                <w:color w:val="22272F"/>
                <w:sz w:val="22"/>
                <w:szCs w:val="22"/>
                <w:shd w:val="clear" w:color="auto" w:fill="FFFFFF"/>
              </w:rPr>
              <w:t>6</w:t>
            </w:r>
          </w:p>
        </w:tc>
      </w:tr>
      <w:tr w:rsidR="00591620" w:rsidRPr="008B2092" w:rsidTr="005220AD">
        <w:trPr>
          <w:trHeight w:val="448"/>
          <w:tblHeader/>
          <w:jc w:val="center"/>
        </w:trPr>
        <w:tc>
          <w:tcPr>
            <w:tcW w:w="255" w:type="pct"/>
          </w:tcPr>
          <w:p w:rsidR="00591620" w:rsidRPr="008B2092" w:rsidRDefault="00591620" w:rsidP="00C94CBF">
            <w:pPr>
              <w:rPr>
                <w:sz w:val="24"/>
                <w:szCs w:val="24"/>
              </w:rPr>
            </w:pPr>
            <w:r w:rsidRPr="008B2092">
              <w:rPr>
                <w:sz w:val="24"/>
                <w:szCs w:val="24"/>
              </w:rPr>
              <w:t>13.</w:t>
            </w:r>
          </w:p>
        </w:tc>
        <w:tc>
          <w:tcPr>
            <w:tcW w:w="1321" w:type="pct"/>
          </w:tcPr>
          <w:p w:rsidR="00591620" w:rsidRPr="008B2092" w:rsidRDefault="00591620" w:rsidP="005220AD">
            <w:pPr>
              <w:ind w:right="-114"/>
              <w:rPr>
                <w:sz w:val="24"/>
                <w:szCs w:val="24"/>
              </w:rPr>
            </w:pPr>
            <w:r w:rsidRPr="008B2092">
              <w:rPr>
                <w:sz w:val="24"/>
                <w:szCs w:val="24"/>
              </w:rPr>
              <w:t>Численность несовершеннолетних в возрасте от 16 до 18 лет</w:t>
            </w:r>
          </w:p>
          <w:p w:rsidR="00591620" w:rsidRPr="008B2092" w:rsidRDefault="00591620" w:rsidP="005220AD">
            <w:pPr>
              <w:ind w:right="-114"/>
              <w:rPr>
                <w:sz w:val="24"/>
                <w:szCs w:val="24"/>
              </w:rPr>
            </w:pPr>
            <w:r w:rsidRPr="008B2092">
              <w:rPr>
                <w:sz w:val="24"/>
                <w:szCs w:val="24"/>
              </w:rPr>
              <w:t>и лиц, отбывших наказание в виде лишения свободы, трудоустроенных  на квотируемые рабочие места в рамках реализации областного закона от 18.12.2009</w:t>
            </w:r>
          </w:p>
          <w:p w:rsidR="00591620" w:rsidRPr="008B2092" w:rsidRDefault="00591620" w:rsidP="005220AD">
            <w:pPr>
              <w:ind w:right="-114"/>
              <w:rPr>
                <w:sz w:val="24"/>
                <w:szCs w:val="24"/>
              </w:rPr>
            </w:pPr>
            <w:r w:rsidRPr="008B2092">
              <w:rPr>
                <w:sz w:val="24"/>
                <w:szCs w:val="24"/>
              </w:rPr>
              <w:t>№ 130-з «О квотировании рабочих мест для трудоустройства отдельных категорий граждан»</w:t>
            </w:r>
          </w:p>
        </w:tc>
        <w:tc>
          <w:tcPr>
            <w:tcW w:w="480" w:type="pct"/>
          </w:tcPr>
          <w:p w:rsidR="00591620" w:rsidRPr="008B2092" w:rsidRDefault="00591620" w:rsidP="00BE6F75">
            <w:pPr>
              <w:widowControl w:val="0"/>
              <w:jc w:val="center"/>
              <w:rPr>
                <w:sz w:val="24"/>
                <w:szCs w:val="24"/>
              </w:rPr>
            </w:pPr>
            <w:r w:rsidRPr="008B2092">
              <w:rPr>
                <w:sz w:val="24"/>
                <w:szCs w:val="24"/>
              </w:rPr>
              <w:t>чел.</w:t>
            </w:r>
          </w:p>
        </w:tc>
        <w:tc>
          <w:tcPr>
            <w:tcW w:w="580" w:type="pct"/>
          </w:tcPr>
          <w:p w:rsidR="00591620" w:rsidRPr="008B2092" w:rsidRDefault="00591620" w:rsidP="00DE712F">
            <w:pPr>
              <w:jc w:val="center"/>
              <w:rPr>
                <w:sz w:val="24"/>
                <w:szCs w:val="24"/>
              </w:rPr>
            </w:pPr>
            <w:r w:rsidRPr="008B2092">
              <w:rPr>
                <w:sz w:val="24"/>
                <w:szCs w:val="24"/>
              </w:rPr>
              <w:t>1</w:t>
            </w:r>
            <w:r w:rsidR="00DE712F" w:rsidRPr="008B2092">
              <w:rPr>
                <w:sz w:val="24"/>
                <w:szCs w:val="24"/>
              </w:rPr>
              <w:t>0</w:t>
            </w:r>
          </w:p>
        </w:tc>
        <w:tc>
          <w:tcPr>
            <w:tcW w:w="384" w:type="pct"/>
          </w:tcPr>
          <w:p w:rsidR="00591620" w:rsidRPr="008B2092" w:rsidRDefault="00591620" w:rsidP="00BE6F75">
            <w:pPr>
              <w:jc w:val="center"/>
              <w:rPr>
                <w:sz w:val="24"/>
                <w:szCs w:val="24"/>
              </w:rPr>
            </w:pPr>
            <w:r w:rsidRPr="008B2092">
              <w:rPr>
                <w:sz w:val="24"/>
                <w:szCs w:val="24"/>
              </w:rPr>
              <w:t>10</w:t>
            </w:r>
          </w:p>
        </w:tc>
        <w:tc>
          <w:tcPr>
            <w:tcW w:w="384" w:type="pct"/>
          </w:tcPr>
          <w:p w:rsidR="00591620" w:rsidRPr="008B2092" w:rsidRDefault="00591620" w:rsidP="00DE712F">
            <w:pPr>
              <w:jc w:val="center"/>
              <w:rPr>
                <w:sz w:val="24"/>
                <w:szCs w:val="24"/>
              </w:rPr>
            </w:pPr>
            <w:r w:rsidRPr="008B2092">
              <w:rPr>
                <w:sz w:val="24"/>
                <w:szCs w:val="24"/>
              </w:rPr>
              <w:t>1</w:t>
            </w:r>
            <w:r w:rsidR="00DE712F" w:rsidRPr="008B2092">
              <w:rPr>
                <w:sz w:val="24"/>
                <w:szCs w:val="24"/>
              </w:rPr>
              <w:t>2</w:t>
            </w:r>
          </w:p>
        </w:tc>
        <w:tc>
          <w:tcPr>
            <w:tcW w:w="385" w:type="pct"/>
          </w:tcPr>
          <w:p w:rsidR="00591620" w:rsidRPr="008B2092" w:rsidRDefault="00591620" w:rsidP="00DE712F">
            <w:pPr>
              <w:jc w:val="center"/>
              <w:rPr>
                <w:sz w:val="24"/>
                <w:szCs w:val="24"/>
              </w:rPr>
            </w:pPr>
            <w:r w:rsidRPr="008B2092">
              <w:rPr>
                <w:sz w:val="24"/>
                <w:szCs w:val="24"/>
              </w:rPr>
              <w:t>1</w:t>
            </w:r>
            <w:r w:rsidR="00DE712F" w:rsidRPr="008B2092">
              <w:rPr>
                <w:sz w:val="24"/>
                <w:szCs w:val="24"/>
              </w:rPr>
              <w:t>4</w:t>
            </w:r>
          </w:p>
        </w:tc>
        <w:tc>
          <w:tcPr>
            <w:tcW w:w="605" w:type="pct"/>
          </w:tcPr>
          <w:p w:rsidR="00591620" w:rsidRPr="008B2092" w:rsidRDefault="00591620" w:rsidP="00591620">
            <w:pPr>
              <w:ind w:left="-106" w:right="-81"/>
              <w:jc w:val="center"/>
              <w:rPr>
                <w:color w:val="22272F"/>
                <w:sz w:val="22"/>
                <w:szCs w:val="22"/>
                <w:shd w:val="clear" w:color="auto" w:fill="FFFFFF"/>
              </w:rPr>
            </w:pPr>
            <w:r w:rsidRPr="008B2092">
              <w:rPr>
                <w:color w:val="22272F"/>
                <w:sz w:val="22"/>
                <w:szCs w:val="22"/>
                <w:shd w:val="clear" w:color="auto" w:fill="FFFFFF"/>
              </w:rPr>
              <w:t>2.6</w:t>
            </w:r>
          </w:p>
        </w:tc>
        <w:tc>
          <w:tcPr>
            <w:tcW w:w="606" w:type="pct"/>
          </w:tcPr>
          <w:p w:rsidR="00591620" w:rsidRPr="008B2092" w:rsidRDefault="00591620" w:rsidP="00D53535">
            <w:pPr>
              <w:ind w:left="-106" w:right="-81"/>
              <w:jc w:val="center"/>
              <w:rPr>
                <w:color w:val="22272F"/>
                <w:sz w:val="22"/>
                <w:szCs w:val="22"/>
                <w:shd w:val="clear" w:color="auto" w:fill="FFFFFF"/>
              </w:rPr>
            </w:pPr>
            <w:r w:rsidRPr="008B2092">
              <w:rPr>
                <w:color w:val="22272F"/>
                <w:sz w:val="22"/>
                <w:szCs w:val="22"/>
                <w:shd w:val="clear" w:color="auto" w:fill="FFFFFF"/>
              </w:rPr>
              <w:t>-</w:t>
            </w:r>
          </w:p>
        </w:tc>
      </w:tr>
      <w:tr w:rsidR="00591620" w:rsidRPr="008B2092" w:rsidTr="005220AD">
        <w:trPr>
          <w:trHeight w:val="448"/>
          <w:tblHeader/>
          <w:jc w:val="center"/>
        </w:trPr>
        <w:tc>
          <w:tcPr>
            <w:tcW w:w="255" w:type="pct"/>
          </w:tcPr>
          <w:p w:rsidR="00591620" w:rsidRPr="008B2092" w:rsidRDefault="00591620" w:rsidP="00C94CBF">
            <w:pPr>
              <w:rPr>
                <w:sz w:val="24"/>
                <w:szCs w:val="24"/>
              </w:rPr>
            </w:pPr>
            <w:r w:rsidRPr="008B2092">
              <w:rPr>
                <w:sz w:val="24"/>
                <w:szCs w:val="24"/>
              </w:rPr>
              <w:t>14.</w:t>
            </w:r>
          </w:p>
        </w:tc>
        <w:tc>
          <w:tcPr>
            <w:tcW w:w="1321" w:type="pct"/>
          </w:tcPr>
          <w:p w:rsidR="00591620" w:rsidRPr="008B2092" w:rsidRDefault="00591620" w:rsidP="00076B53">
            <w:pPr>
              <w:ind w:right="-113"/>
              <w:rPr>
                <w:sz w:val="24"/>
                <w:szCs w:val="24"/>
              </w:rPr>
            </w:pPr>
            <w:r w:rsidRPr="008B2092">
              <w:rPr>
                <w:sz w:val="24"/>
                <w:szCs w:val="24"/>
              </w:rPr>
              <w:t>Численность выпускников образовательных организаций, участвовавших в стажировке</w:t>
            </w:r>
          </w:p>
        </w:tc>
        <w:tc>
          <w:tcPr>
            <w:tcW w:w="480" w:type="pct"/>
          </w:tcPr>
          <w:p w:rsidR="00591620" w:rsidRPr="008B2092" w:rsidRDefault="00591620" w:rsidP="00BE6F75">
            <w:pPr>
              <w:widowControl w:val="0"/>
              <w:jc w:val="center"/>
              <w:rPr>
                <w:sz w:val="24"/>
                <w:szCs w:val="24"/>
              </w:rPr>
            </w:pPr>
            <w:r w:rsidRPr="008B2092">
              <w:rPr>
                <w:sz w:val="24"/>
                <w:szCs w:val="24"/>
              </w:rPr>
              <w:t>чел.</w:t>
            </w:r>
          </w:p>
        </w:tc>
        <w:tc>
          <w:tcPr>
            <w:tcW w:w="580" w:type="pct"/>
          </w:tcPr>
          <w:p w:rsidR="00591620" w:rsidRPr="008B2092" w:rsidRDefault="00591620" w:rsidP="00BE6F75">
            <w:pPr>
              <w:jc w:val="center"/>
              <w:rPr>
                <w:sz w:val="24"/>
                <w:szCs w:val="24"/>
              </w:rPr>
            </w:pPr>
            <w:r w:rsidRPr="008B2092">
              <w:rPr>
                <w:sz w:val="24"/>
                <w:szCs w:val="24"/>
              </w:rPr>
              <w:t>15</w:t>
            </w:r>
          </w:p>
        </w:tc>
        <w:tc>
          <w:tcPr>
            <w:tcW w:w="384" w:type="pct"/>
          </w:tcPr>
          <w:p w:rsidR="00591620" w:rsidRPr="008B2092" w:rsidRDefault="00591620" w:rsidP="00BE6F75">
            <w:pPr>
              <w:jc w:val="center"/>
              <w:rPr>
                <w:sz w:val="24"/>
                <w:szCs w:val="24"/>
              </w:rPr>
            </w:pPr>
            <w:r w:rsidRPr="008B2092">
              <w:rPr>
                <w:sz w:val="24"/>
                <w:szCs w:val="24"/>
              </w:rPr>
              <w:t>14</w:t>
            </w:r>
          </w:p>
        </w:tc>
        <w:tc>
          <w:tcPr>
            <w:tcW w:w="384" w:type="pct"/>
          </w:tcPr>
          <w:p w:rsidR="00591620" w:rsidRPr="008B2092" w:rsidRDefault="00591620" w:rsidP="00BE6F75">
            <w:pPr>
              <w:jc w:val="center"/>
              <w:rPr>
                <w:sz w:val="24"/>
                <w:szCs w:val="24"/>
              </w:rPr>
            </w:pPr>
            <w:r w:rsidRPr="008B2092">
              <w:rPr>
                <w:sz w:val="24"/>
                <w:szCs w:val="24"/>
              </w:rPr>
              <w:t>14</w:t>
            </w:r>
          </w:p>
        </w:tc>
        <w:tc>
          <w:tcPr>
            <w:tcW w:w="385" w:type="pct"/>
          </w:tcPr>
          <w:p w:rsidR="00591620" w:rsidRPr="008B2092" w:rsidRDefault="00591620" w:rsidP="00BE6F75">
            <w:pPr>
              <w:jc w:val="center"/>
              <w:rPr>
                <w:sz w:val="24"/>
                <w:szCs w:val="24"/>
              </w:rPr>
            </w:pPr>
            <w:r w:rsidRPr="008B2092">
              <w:rPr>
                <w:sz w:val="24"/>
                <w:szCs w:val="24"/>
              </w:rPr>
              <w:t>14</w:t>
            </w:r>
          </w:p>
        </w:tc>
        <w:tc>
          <w:tcPr>
            <w:tcW w:w="605" w:type="pct"/>
          </w:tcPr>
          <w:p w:rsidR="00591620" w:rsidRPr="008B2092" w:rsidRDefault="00591620" w:rsidP="00591620">
            <w:pPr>
              <w:ind w:left="-106" w:right="-81"/>
              <w:jc w:val="center"/>
              <w:rPr>
                <w:color w:val="22272F"/>
                <w:sz w:val="22"/>
                <w:szCs w:val="22"/>
                <w:shd w:val="clear" w:color="auto" w:fill="FFFFFF"/>
              </w:rPr>
            </w:pPr>
            <w:r w:rsidRPr="008B2092">
              <w:rPr>
                <w:color w:val="22272F"/>
                <w:sz w:val="22"/>
                <w:szCs w:val="22"/>
                <w:shd w:val="clear" w:color="auto" w:fill="FFFFFF"/>
              </w:rPr>
              <w:t>2.7</w:t>
            </w:r>
          </w:p>
        </w:tc>
        <w:tc>
          <w:tcPr>
            <w:tcW w:w="606" w:type="pct"/>
          </w:tcPr>
          <w:p w:rsidR="00591620" w:rsidRPr="008B2092" w:rsidRDefault="00591620" w:rsidP="00BE6F75">
            <w:pPr>
              <w:ind w:left="-106" w:right="-81"/>
              <w:jc w:val="center"/>
              <w:rPr>
                <w:color w:val="22272F"/>
                <w:sz w:val="22"/>
                <w:szCs w:val="22"/>
                <w:shd w:val="clear" w:color="auto" w:fill="FFFFFF"/>
              </w:rPr>
            </w:pPr>
            <w:r w:rsidRPr="008B2092">
              <w:rPr>
                <w:color w:val="22272F"/>
                <w:sz w:val="22"/>
                <w:szCs w:val="22"/>
                <w:shd w:val="clear" w:color="auto" w:fill="FFFFFF"/>
              </w:rPr>
              <w:t>-</w:t>
            </w:r>
          </w:p>
        </w:tc>
      </w:tr>
      <w:tr w:rsidR="00325781" w:rsidRPr="008B2092" w:rsidTr="005220AD">
        <w:trPr>
          <w:trHeight w:val="1680"/>
          <w:tblHeader/>
          <w:jc w:val="center"/>
        </w:trPr>
        <w:tc>
          <w:tcPr>
            <w:tcW w:w="255" w:type="pct"/>
          </w:tcPr>
          <w:p w:rsidR="00325781" w:rsidRPr="008B2092" w:rsidRDefault="00325781" w:rsidP="00C94CBF">
            <w:pPr>
              <w:rPr>
                <w:sz w:val="24"/>
                <w:szCs w:val="24"/>
              </w:rPr>
            </w:pPr>
            <w:r w:rsidRPr="008B2092">
              <w:rPr>
                <w:sz w:val="24"/>
                <w:szCs w:val="24"/>
              </w:rPr>
              <w:t>15.</w:t>
            </w:r>
          </w:p>
        </w:tc>
        <w:tc>
          <w:tcPr>
            <w:tcW w:w="1321" w:type="pct"/>
          </w:tcPr>
          <w:p w:rsidR="00325781" w:rsidRPr="008B2092" w:rsidRDefault="00325781" w:rsidP="00076B53">
            <w:pPr>
              <w:ind w:right="-113"/>
              <w:rPr>
                <w:sz w:val="24"/>
                <w:szCs w:val="24"/>
              </w:rPr>
            </w:pPr>
            <w:r w:rsidRPr="008B2092">
              <w:rPr>
                <w:sz w:val="24"/>
                <w:szCs w:val="24"/>
              </w:rPr>
              <w:t xml:space="preserve">Численность инвалидов, получивших государственную услугу </w:t>
            </w:r>
            <w:r w:rsidR="00076B53" w:rsidRPr="008B2092">
              <w:rPr>
                <w:sz w:val="24"/>
                <w:szCs w:val="24"/>
              </w:rPr>
              <w:t>по организации сопровождения при содействии занятости инвалидов</w:t>
            </w:r>
          </w:p>
        </w:tc>
        <w:tc>
          <w:tcPr>
            <w:tcW w:w="480" w:type="pct"/>
          </w:tcPr>
          <w:p w:rsidR="00325781" w:rsidRPr="008B2092" w:rsidRDefault="00325781" w:rsidP="00BE6F75">
            <w:pPr>
              <w:widowControl w:val="0"/>
              <w:jc w:val="center"/>
              <w:rPr>
                <w:color w:val="FF0000"/>
                <w:sz w:val="24"/>
                <w:szCs w:val="24"/>
              </w:rPr>
            </w:pPr>
            <w:r w:rsidRPr="008B2092">
              <w:rPr>
                <w:sz w:val="24"/>
                <w:szCs w:val="24"/>
              </w:rPr>
              <w:t>чел.</w:t>
            </w:r>
          </w:p>
        </w:tc>
        <w:tc>
          <w:tcPr>
            <w:tcW w:w="580" w:type="pct"/>
          </w:tcPr>
          <w:p w:rsidR="00325781" w:rsidRPr="008B2092" w:rsidRDefault="00076B53" w:rsidP="00BE6F75">
            <w:pPr>
              <w:jc w:val="center"/>
              <w:rPr>
                <w:sz w:val="24"/>
                <w:szCs w:val="24"/>
              </w:rPr>
            </w:pPr>
            <w:r w:rsidRPr="008B2092">
              <w:rPr>
                <w:sz w:val="24"/>
                <w:szCs w:val="24"/>
              </w:rPr>
              <w:t>10</w:t>
            </w:r>
          </w:p>
        </w:tc>
        <w:tc>
          <w:tcPr>
            <w:tcW w:w="384" w:type="pct"/>
          </w:tcPr>
          <w:p w:rsidR="00325781" w:rsidRPr="008B2092" w:rsidRDefault="00076B53" w:rsidP="00BE6F75">
            <w:pPr>
              <w:ind w:left="-108" w:right="-155"/>
              <w:jc w:val="center"/>
              <w:rPr>
                <w:sz w:val="24"/>
                <w:szCs w:val="24"/>
              </w:rPr>
            </w:pPr>
            <w:r w:rsidRPr="008B2092">
              <w:rPr>
                <w:sz w:val="24"/>
                <w:szCs w:val="24"/>
              </w:rPr>
              <w:t>11</w:t>
            </w:r>
          </w:p>
        </w:tc>
        <w:tc>
          <w:tcPr>
            <w:tcW w:w="384" w:type="pct"/>
          </w:tcPr>
          <w:p w:rsidR="00325781" w:rsidRPr="008B2092" w:rsidRDefault="00076B53" w:rsidP="00BE6F75">
            <w:pPr>
              <w:ind w:left="-108" w:right="-155"/>
              <w:jc w:val="center"/>
              <w:rPr>
                <w:sz w:val="24"/>
                <w:szCs w:val="24"/>
              </w:rPr>
            </w:pPr>
            <w:r w:rsidRPr="008B2092">
              <w:rPr>
                <w:sz w:val="24"/>
                <w:szCs w:val="24"/>
              </w:rPr>
              <w:t>12</w:t>
            </w:r>
          </w:p>
        </w:tc>
        <w:tc>
          <w:tcPr>
            <w:tcW w:w="385" w:type="pct"/>
          </w:tcPr>
          <w:p w:rsidR="00325781" w:rsidRPr="008B2092" w:rsidRDefault="00076B53" w:rsidP="00BE6F75">
            <w:pPr>
              <w:ind w:left="-108" w:right="-155"/>
              <w:jc w:val="center"/>
              <w:rPr>
                <w:sz w:val="24"/>
                <w:szCs w:val="24"/>
              </w:rPr>
            </w:pPr>
            <w:r w:rsidRPr="008B2092">
              <w:rPr>
                <w:sz w:val="24"/>
                <w:szCs w:val="24"/>
              </w:rPr>
              <w:t>13</w:t>
            </w:r>
          </w:p>
        </w:tc>
        <w:tc>
          <w:tcPr>
            <w:tcW w:w="605" w:type="pct"/>
          </w:tcPr>
          <w:p w:rsidR="00325781" w:rsidRPr="008B2092" w:rsidRDefault="00325781" w:rsidP="00915E2C">
            <w:pPr>
              <w:ind w:left="-106" w:right="-81"/>
              <w:jc w:val="center"/>
              <w:rPr>
                <w:sz w:val="22"/>
                <w:szCs w:val="22"/>
                <w:shd w:val="clear" w:color="auto" w:fill="FFFFFF"/>
              </w:rPr>
            </w:pPr>
            <w:r w:rsidRPr="008B2092">
              <w:rPr>
                <w:sz w:val="22"/>
                <w:szCs w:val="22"/>
                <w:shd w:val="clear" w:color="auto" w:fill="FFFFFF"/>
              </w:rPr>
              <w:t>-</w:t>
            </w:r>
          </w:p>
        </w:tc>
        <w:tc>
          <w:tcPr>
            <w:tcW w:w="606" w:type="pct"/>
          </w:tcPr>
          <w:p w:rsidR="00325781" w:rsidRPr="008B2092" w:rsidRDefault="00325781" w:rsidP="00915E2C">
            <w:pPr>
              <w:ind w:left="-106" w:right="-81"/>
              <w:jc w:val="center"/>
              <w:rPr>
                <w:sz w:val="22"/>
                <w:szCs w:val="22"/>
                <w:shd w:val="clear" w:color="auto" w:fill="FFFFFF"/>
              </w:rPr>
            </w:pPr>
            <w:r w:rsidRPr="008B2092">
              <w:rPr>
                <w:sz w:val="22"/>
                <w:szCs w:val="22"/>
                <w:shd w:val="clear" w:color="auto" w:fill="FFFFFF"/>
              </w:rPr>
              <w:t>7</w:t>
            </w:r>
          </w:p>
        </w:tc>
      </w:tr>
      <w:tr w:rsidR="00325781" w:rsidRPr="008B2092" w:rsidTr="005220AD">
        <w:trPr>
          <w:trHeight w:val="2371"/>
          <w:tblHeader/>
          <w:jc w:val="center"/>
        </w:trPr>
        <w:tc>
          <w:tcPr>
            <w:tcW w:w="255" w:type="pct"/>
          </w:tcPr>
          <w:p w:rsidR="00325781" w:rsidRPr="008B2092" w:rsidRDefault="00325781" w:rsidP="00DE712F">
            <w:pPr>
              <w:rPr>
                <w:sz w:val="24"/>
                <w:szCs w:val="24"/>
              </w:rPr>
            </w:pPr>
            <w:r w:rsidRPr="008B2092">
              <w:rPr>
                <w:sz w:val="24"/>
                <w:szCs w:val="24"/>
              </w:rPr>
              <w:t>1</w:t>
            </w:r>
            <w:r w:rsidR="00DE712F" w:rsidRPr="008B2092">
              <w:rPr>
                <w:sz w:val="24"/>
                <w:szCs w:val="24"/>
              </w:rPr>
              <w:t>6</w:t>
            </w:r>
            <w:r w:rsidRPr="008B2092">
              <w:rPr>
                <w:sz w:val="24"/>
                <w:szCs w:val="24"/>
              </w:rPr>
              <w:t>.</w:t>
            </w:r>
          </w:p>
        </w:tc>
        <w:tc>
          <w:tcPr>
            <w:tcW w:w="1321" w:type="pct"/>
          </w:tcPr>
          <w:p w:rsidR="00325781" w:rsidRPr="008B2092" w:rsidRDefault="00325781" w:rsidP="007D31FA">
            <w:pPr>
              <w:ind w:right="-114"/>
              <w:rPr>
                <w:sz w:val="24"/>
                <w:szCs w:val="24"/>
              </w:rPr>
            </w:pPr>
            <w:r w:rsidRPr="008B2092">
              <w:rPr>
                <w:sz w:val="24"/>
                <w:szCs w:val="24"/>
              </w:rPr>
              <w:t xml:space="preserve">Численность безработных граждан, а также граждан, указанных в </w:t>
            </w:r>
          </w:p>
          <w:p w:rsidR="00325781" w:rsidRPr="008B2092" w:rsidRDefault="00325781" w:rsidP="008B2092">
            <w:pPr>
              <w:ind w:right="-114" w:firstLine="33"/>
              <w:rPr>
                <w:sz w:val="24"/>
                <w:szCs w:val="24"/>
              </w:rPr>
            </w:pPr>
            <w:r w:rsidRPr="008B2092">
              <w:rPr>
                <w:sz w:val="24"/>
                <w:szCs w:val="24"/>
              </w:rPr>
              <w:t xml:space="preserve">пункте 2 постановления Правительства Российской Федерации от 16.03.2022 № 376, проходящих </w:t>
            </w:r>
          </w:p>
        </w:tc>
        <w:tc>
          <w:tcPr>
            <w:tcW w:w="480" w:type="pct"/>
          </w:tcPr>
          <w:p w:rsidR="00325781" w:rsidRPr="008B2092" w:rsidRDefault="00325781" w:rsidP="00BE6F75">
            <w:pPr>
              <w:widowControl w:val="0"/>
              <w:jc w:val="center"/>
              <w:rPr>
                <w:sz w:val="24"/>
                <w:szCs w:val="24"/>
              </w:rPr>
            </w:pPr>
            <w:r w:rsidRPr="008B2092">
              <w:rPr>
                <w:sz w:val="24"/>
                <w:szCs w:val="24"/>
              </w:rPr>
              <w:t>чел.</w:t>
            </w:r>
          </w:p>
        </w:tc>
        <w:tc>
          <w:tcPr>
            <w:tcW w:w="580" w:type="pct"/>
          </w:tcPr>
          <w:p w:rsidR="00325781" w:rsidRPr="008B2092" w:rsidRDefault="00325781" w:rsidP="00BE6F75">
            <w:pPr>
              <w:jc w:val="center"/>
              <w:rPr>
                <w:sz w:val="24"/>
                <w:szCs w:val="24"/>
              </w:rPr>
            </w:pPr>
            <w:r w:rsidRPr="008B2092">
              <w:rPr>
                <w:sz w:val="24"/>
                <w:szCs w:val="24"/>
              </w:rPr>
              <w:t>515</w:t>
            </w:r>
          </w:p>
        </w:tc>
        <w:tc>
          <w:tcPr>
            <w:tcW w:w="384" w:type="pct"/>
          </w:tcPr>
          <w:p w:rsidR="00325781" w:rsidRPr="008B2092" w:rsidRDefault="00325781" w:rsidP="00ED1CAD">
            <w:pPr>
              <w:jc w:val="center"/>
              <w:rPr>
                <w:sz w:val="24"/>
                <w:szCs w:val="24"/>
              </w:rPr>
            </w:pPr>
            <w:r w:rsidRPr="008B2092">
              <w:rPr>
                <w:sz w:val="24"/>
                <w:szCs w:val="24"/>
              </w:rPr>
              <w:t>693</w:t>
            </w:r>
          </w:p>
        </w:tc>
        <w:tc>
          <w:tcPr>
            <w:tcW w:w="384" w:type="pct"/>
          </w:tcPr>
          <w:p w:rsidR="00325781" w:rsidRPr="008B2092" w:rsidRDefault="00325781" w:rsidP="00BE6F75">
            <w:pPr>
              <w:jc w:val="center"/>
              <w:rPr>
                <w:sz w:val="24"/>
                <w:szCs w:val="24"/>
              </w:rPr>
            </w:pPr>
            <w:r w:rsidRPr="008B2092">
              <w:rPr>
                <w:sz w:val="24"/>
                <w:szCs w:val="24"/>
              </w:rPr>
              <w:t>693</w:t>
            </w:r>
          </w:p>
        </w:tc>
        <w:tc>
          <w:tcPr>
            <w:tcW w:w="385" w:type="pct"/>
          </w:tcPr>
          <w:p w:rsidR="00325781" w:rsidRPr="008B2092" w:rsidRDefault="00325781" w:rsidP="00BE6F75">
            <w:pPr>
              <w:jc w:val="center"/>
              <w:rPr>
                <w:sz w:val="24"/>
                <w:szCs w:val="24"/>
              </w:rPr>
            </w:pPr>
            <w:r w:rsidRPr="008B2092">
              <w:rPr>
                <w:sz w:val="24"/>
                <w:szCs w:val="24"/>
              </w:rPr>
              <w:t>693</w:t>
            </w:r>
          </w:p>
        </w:tc>
        <w:tc>
          <w:tcPr>
            <w:tcW w:w="605" w:type="pct"/>
          </w:tcPr>
          <w:p w:rsidR="00325781" w:rsidRPr="008B2092" w:rsidRDefault="00325781" w:rsidP="00BE6F75">
            <w:pPr>
              <w:ind w:left="-106" w:right="-81"/>
              <w:jc w:val="center"/>
              <w:rPr>
                <w:color w:val="22272F"/>
                <w:sz w:val="22"/>
                <w:szCs w:val="22"/>
                <w:shd w:val="clear" w:color="auto" w:fill="FFFFFF"/>
              </w:rPr>
            </w:pPr>
            <w:r w:rsidRPr="008B2092">
              <w:rPr>
                <w:color w:val="22272F"/>
                <w:sz w:val="22"/>
                <w:szCs w:val="22"/>
                <w:shd w:val="clear" w:color="auto" w:fill="FFFFFF"/>
              </w:rPr>
              <w:t>2.8</w:t>
            </w:r>
          </w:p>
        </w:tc>
        <w:tc>
          <w:tcPr>
            <w:tcW w:w="606" w:type="pct"/>
          </w:tcPr>
          <w:p w:rsidR="00325781" w:rsidRPr="008B2092" w:rsidRDefault="00325781" w:rsidP="00BE6F75">
            <w:pPr>
              <w:ind w:left="-106" w:right="-81"/>
              <w:jc w:val="center"/>
              <w:rPr>
                <w:color w:val="22272F"/>
                <w:sz w:val="22"/>
                <w:szCs w:val="22"/>
                <w:shd w:val="clear" w:color="auto" w:fill="FFFFFF"/>
              </w:rPr>
            </w:pPr>
            <w:r w:rsidRPr="008B2092">
              <w:rPr>
                <w:color w:val="22272F"/>
                <w:sz w:val="22"/>
                <w:szCs w:val="22"/>
                <w:shd w:val="clear" w:color="auto" w:fill="FFFFFF"/>
              </w:rPr>
              <w:t>-</w:t>
            </w:r>
          </w:p>
        </w:tc>
      </w:tr>
      <w:tr w:rsidR="008B2092" w:rsidRPr="008B2092" w:rsidTr="005220AD">
        <w:trPr>
          <w:trHeight w:val="664"/>
          <w:tblHeader/>
          <w:jc w:val="center"/>
        </w:trPr>
        <w:tc>
          <w:tcPr>
            <w:tcW w:w="255" w:type="pct"/>
          </w:tcPr>
          <w:p w:rsidR="008B2092" w:rsidRPr="008B2092" w:rsidRDefault="008B2092" w:rsidP="00DE712F">
            <w:pPr>
              <w:rPr>
                <w:sz w:val="24"/>
                <w:szCs w:val="24"/>
              </w:rPr>
            </w:pPr>
          </w:p>
        </w:tc>
        <w:tc>
          <w:tcPr>
            <w:tcW w:w="1321" w:type="pct"/>
          </w:tcPr>
          <w:p w:rsidR="008B2092" w:rsidRPr="008B2092" w:rsidRDefault="008B2092" w:rsidP="007D31FA">
            <w:pPr>
              <w:ind w:right="-114" w:firstLine="33"/>
              <w:rPr>
                <w:sz w:val="24"/>
                <w:szCs w:val="24"/>
              </w:rPr>
            </w:pPr>
            <w:r w:rsidRPr="008B2092">
              <w:rPr>
                <w:sz w:val="24"/>
                <w:szCs w:val="24"/>
              </w:rPr>
              <w:t>профессиональное обучение и получающих дополнительное профессиональное образование</w:t>
            </w:r>
          </w:p>
        </w:tc>
        <w:tc>
          <w:tcPr>
            <w:tcW w:w="480" w:type="pct"/>
          </w:tcPr>
          <w:p w:rsidR="008B2092" w:rsidRPr="008B2092" w:rsidRDefault="008B2092" w:rsidP="00BE6F75">
            <w:pPr>
              <w:widowControl w:val="0"/>
              <w:jc w:val="center"/>
              <w:rPr>
                <w:sz w:val="24"/>
                <w:szCs w:val="24"/>
              </w:rPr>
            </w:pPr>
          </w:p>
        </w:tc>
        <w:tc>
          <w:tcPr>
            <w:tcW w:w="580" w:type="pct"/>
          </w:tcPr>
          <w:p w:rsidR="008B2092" w:rsidRPr="008B2092" w:rsidRDefault="008B2092" w:rsidP="00BE6F75">
            <w:pPr>
              <w:jc w:val="center"/>
              <w:rPr>
                <w:sz w:val="24"/>
                <w:szCs w:val="24"/>
              </w:rPr>
            </w:pPr>
          </w:p>
        </w:tc>
        <w:tc>
          <w:tcPr>
            <w:tcW w:w="384" w:type="pct"/>
          </w:tcPr>
          <w:p w:rsidR="008B2092" w:rsidRPr="008B2092" w:rsidRDefault="008B2092" w:rsidP="00ED1CAD">
            <w:pPr>
              <w:jc w:val="center"/>
              <w:rPr>
                <w:sz w:val="24"/>
                <w:szCs w:val="24"/>
              </w:rPr>
            </w:pPr>
          </w:p>
        </w:tc>
        <w:tc>
          <w:tcPr>
            <w:tcW w:w="384" w:type="pct"/>
          </w:tcPr>
          <w:p w:rsidR="008B2092" w:rsidRPr="008B2092" w:rsidRDefault="008B2092" w:rsidP="00BE6F75">
            <w:pPr>
              <w:jc w:val="center"/>
              <w:rPr>
                <w:sz w:val="24"/>
                <w:szCs w:val="24"/>
              </w:rPr>
            </w:pPr>
          </w:p>
        </w:tc>
        <w:tc>
          <w:tcPr>
            <w:tcW w:w="385" w:type="pct"/>
          </w:tcPr>
          <w:p w:rsidR="008B2092" w:rsidRPr="008B2092" w:rsidRDefault="008B2092" w:rsidP="00BE6F75">
            <w:pPr>
              <w:jc w:val="center"/>
              <w:rPr>
                <w:sz w:val="24"/>
                <w:szCs w:val="24"/>
              </w:rPr>
            </w:pPr>
          </w:p>
        </w:tc>
        <w:tc>
          <w:tcPr>
            <w:tcW w:w="605" w:type="pct"/>
          </w:tcPr>
          <w:p w:rsidR="008B2092" w:rsidRPr="008B2092" w:rsidRDefault="008B2092" w:rsidP="00BE6F75">
            <w:pPr>
              <w:ind w:left="-106" w:right="-81"/>
              <w:jc w:val="center"/>
              <w:rPr>
                <w:color w:val="22272F"/>
                <w:sz w:val="22"/>
                <w:szCs w:val="22"/>
                <w:shd w:val="clear" w:color="auto" w:fill="FFFFFF"/>
              </w:rPr>
            </w:pPr>
          </w:p>
        </w:tc>
        <w:tc>
          <w:tcPr>
            <w:tcW w:w="606" w:type="pct"/>
          </w:tcPr>
          <w:p w:rsidR="008B2092" w:rsidRPr="008B2092" w:rsidRDefault="008B2092" w:rsidP="00BE6F75">
            <w:pPr>
              <w:ind w:left="-106" w:right="-81"/>
              <w:jc w:val="center"/>
              <w:rPr>
                <w:color w:val="22272F"/>
                <w:sz w:val="22"/>
                <w:szCs w:val="22"/>
                <w:shd w:val="clear" w:color="auto" w:fill="FFFFFF"/>
              </w:rPr>
            </w:pPr>
          </w:p>
        </w:tc>
      </w:tr>
      <w:tr w:rsidR="00325781" w:rsidRPr="008B2092" w:rsidTr="005220AD">
        <w:trPr>
          <w:trHeight w:val="448"/>
          <w:tblHeader/>
          <w:jc w:val="center"/>
        </w:trPr>
        <w:tc>
          <w:tcPr>
            <w:tcW w:w="255" w:type="pct"/>
          </w:tcPr>
          <w:p w:rsidR="00325781" w:rsidRPr="008B2092" w:rsidRDefault="00325781" w:rsidP="00DE712F">
            <w:pPr>
              <w:rPr>
                <w:sz w:val="24"/>
                <w:szCs w:val="24"/>
              </w:rPr>
            </w:pPr>
            <w:r w:rsidRPr="008B2092">
              <w:rPr>
                <w:sz w:val="24"/>
                <w:szCs w:val="24"/>
              </w:rPr>
              <w:t>1</w:t>
            </w:r>
            <w:r w:rsidR="00DE712F" w:rsidRPr="008B2092">
              <w:rPr>
                <w:sz w:val="24"/>
                <w:szCs w:val="24"/>
              </w:rPr>
              <w:t>7</w:t>
            </w:r>
            <w:r w:rsidRPr="008B2092">
              <w:rPr>
                <w:sz w:val="24"/>
                <w:szCs w:val="24"/>
              </w:rPr>
              <w:t>.</w:t>
            </w:r>
          </w:p>
        </w:tc>
        <w:tc>
          <w:tcPr>
            <w:tcW w:w="1321" w:type="pct"/>
          </w:tcPr>
          <w:p w:rsidR="00325781" w:rsidRPr="008B2092" w:rsidRDefault="00325781" w:rsidP="005220AD">
            <w:pPr>
              <w:ind w:right="-113"/>
              <w:rPr>
                <w:sz w:val="24"/>
                <w:szCs w:val="24"/>
              </w:rPr>
            </w:pPr>
            <w:r w:rsidRPr="008B2092">
              <w:rPr>
                <w:sz w:val="24"/>
                <w:szCs w:val="24"/>
              </w:rPr>
              <w:t>Численность граждан, получивших услуги по профессиональной ориентации</w:t>
            </w:r>
          </w:p>
        </w:tc>
        <w:tc>
          <w:tcPr>
            <w:tcW w:w="480" w:type="pct"/>
          </w:tcPr>
          <w:p w:rsidR="00325781" w:rsidRPr="008B2092" w:rsidRDefault="00325781" w:rsidP="00BE6F75">
            <w:pPr>
              <w:widowControl w:val="0"/>
              <w:jc w:val="center"/>
              <w:rPr>
                <w:sz w:val="24"/>
                <w:szCs w:val="24"/>
              </w:rPr>
            </w:pPr>
            <w:r w:rsidRPr="008B2092">
              <w:rPr>
                <w:sz w:val="24"/>
                <w:szCs w:val="24"/>
              </w:rPr>
              <w:t>чел.</w:t>
            </w:r>
          </w:p>
        </w:tc>
        <w:tc>
          <w:tcPr>
            <w:tcW w:w="580" w:type="pct"/>
          </w:tcPr>
          <w:p w:rsidR="00325781" w:rsidRPr="008B2092" w:rsidRDefault="00325781" w:rsidP="00BE6F75">
            <w:pPr>
              <w:jc w:val="center"/>
              <w:rPr>
                <w:sz w:val="24"/>
                <w:szCs w:val="24"/>
              </w:rPr>
            </w:pPr>
            <w:r w:rsidRPr="008B2092">
              <w:rPr>
                <w:sz w:val="24"/>
                <w:szCs w:val="24"/>
              </w:rPr>
              <w:t>18 789</w:t>
            </w:r>
          </w:p>
        </w:tc>
        <w:tc>
          <w:tcPr>
            <w:tcW w:w="384" w:type="pct"/>
          </w:tcPr>
          <w:p w:rsidR="00325781" w:rsidRPr="008B2092" w:rsidRDefault="00325781" w:rsidP="00410A69">
            <w:pPr>
              <w:ind w:left="-108" w:right="-155"/>
              <w:jc w:val="center"/>
              <w:rPr>
                <w:sz w:val="24"/>
                <w:szCs w:val="24"/>
              </w:rPr>
            </w:pPr>
            <w:r w:rsidRPr="008B2092">
              <w:rPr>
                <w:sz w:val="24"/>
                <w:szCs w:val="24"/>
              </w:rPr>
              <w:t>13 000</w:t>
            </w:r>
          </w:p>
        </w:tc>
        <w:tc>
          <w:tcPr>
            <w:tcW w:w="384" w:type="pct"/>
          </w:tcPr>
          <w:p w:rsidR="00325781" w:rsidRPr="008B2092" w:rsidRDefault="00325781" w:rsidP="00BE6F75">
            <w:pPr>
              <w:ind w:left="-108" w:right="-155"/>
              <w:jc w:val="center"/>
              <w:rPr>
                <w:sz w:val="24"/>
                <w:szCs w:val="24"/>
              </w:rPr>
            </w:pPr>
            <w:r w:rsidRPr="008B2092">
              <w:rPr>
                <w:sz w:val="24"/>
                <w:szCs w:val="24"/>
              </w:rPr>
              <w:t>13 650</w:t>
            </w:r>
          </w:p>
        </w:tc>
        <w:tc>
          <w:tcPr>
            <w:tcW w:w="385" w:type="pct"/>
          </w:tcPr>
          <w:p w:rsidR="00325781" w:rsidRPr="008B2092" w:rsidRDefault="00325781" w:rsidP="00BE6F75">
            <w:pPr>
              <w:ind w:left="-108" w:right="-155"/>
              <w:jc w:val="center"/>
              <w:rPr>
                <w:sz w:val="24"/>
                <w:szCs w:val="24"/>
              </w:rPr>
            </w:pPr>
            <w:r w:rsidRPr="008B2092">
              <w:rPr>
                <w:sz w:val="24"/>
                <w:szCs w:val="24"/>
              </w:rPr>
              <w:t>14 300</w:t>
            </w:r>
          </w:p>
        </w:tc>
        <w:tc>
          <w:tcPr>
            <w:tcW w:w="605" w:type="pct"/>
          </w:tcPr>
          <w:p w:rsidR="00325781" w:rsidRPr="008B2092" w:rsidRDefault="00325781" w:rsidP="00591620">
            <w:pPr>
              <w:ind w:left="-106" w:right="-81"/>
              <w:jc w:val="center"/>
              <w:rPr>
                <w:color w:val="22272F"/>
                <w:sz w:val="22"/>
                <w:szCs w:val="22"/>
                <w:shd w:val="clear" w:color="auto" w:fill="FFFFFF"/>
              </w:rPr>
            </w:pPr>
            <w:r w:rsidRPr="008B2092">
              <w:rPr>
                <w:color w:val="22272F"/>
                <w:sz w:val="22"/>
                <w:szCs w:val="22"/>
                <w:shd w:val="clear" w:color="auto" w:fill="FFFFFF"/>
              </w:rPr>
              <w:t>2.9</w:t>
            </w:r>
          </w:p>
        </w:tc>
        <w:tc>
          <w:tcPr>
            <w:tcW w:w="606" w:type="pct"/>
          </w:tcPr>
          <w:p w:rsidR="00325781" w:rsidRPr="008B2092" w:rsidRDefault="00325781" w:rsidP="00BE6F75">
            <w:pPr>
              <w:ind w:left="-106" w:right="-81"/>
              <w:jc w:val="center"/>
              <w:rPr>
                <w:color w:val="22272F"/>
                <w:sz w:val="22"/>
                <w:szCs w:val="22"/>
                <w:shd w:val="clear" w:color="auto" w:fill="FFFFFF"/>
              </w:rPr>
            </w:pPr>
            <w:r w:rsidRPr="008B2092">
              <w:rPr>
                <w:color w:val="22272F"/>
                <w:sz w:val="22"/>
                <w:szCs w:val="22"/>
                <w:shd w:val="clear" w:color="auto" w:fill="FFFFFF"/>
              </w:rPr>
              <w:t>-</w:t>
            </w:r>
          </w:p>
        </w:tc>
      </w:tr>
      <w:tr w:rsidR="00325781" w:rsidRPr="008B2092" w:rsidTr="005220AD">
        <w:trPr>
          <w:trHeight w:val="448"/>
          <w:tblHeader/>
          <w:jc w:val="center"/>
        </w:trPr>
        <w:tc>
          <w:tcPr>
            <w:tcW w:w="255" w:type="pct"/>
          </w:tcPr>
          <w:p w:rsidR="00325781" w:rsidRPr="008B2092" w:rsidRDefault="00325781" w:rsidP="00DE712F">
            <w:pPr>
              <w:rPr>
                <w:sz w:val="24"/>
                <w:szCs w:val="24"/>
              </w:rPr>
            </w:pPr>
            <w:r w:rsidRPr="008B2092">
              <w:rPr>
                <w:sz w:val="24"/>
                <w:szCs w:val="24"/>
              </w:rPr>
              <w:t>1</w:t>
            </w:r>
            <w:r w:rsidR="00DE712F" w:rsidRPr="008B2092">
              <w:rPr>
                <w:sz w:val="24"/>
                <w:szCs w:val="24"/>
              </w:rPr>
              <w:t>8</w:t>
            </w:r>
            <w:r w:rsidRPr="008B2092">
              <w:rPr>
                <w:sz w:val="24"/>
                <w:szCs w:val="24"/>
              </w:rPr>
              <w:t>.</w:t>
            </w:r>
          </w:p>
        </w:tc>
        <w:tc>
          <w:tcPr>
            <w:tcW w:w="1321" w:type="pct"/>
          </w:tcPr>
          <w:p w:rsidR="00325781" w:rsidRPr="008B2092" w:rsidRDefault="00325781" w:rsidP="005220AD">
            <w:pPr>
              <w:ind w:right="-113"/>
              <w:rPr>
                <w:sz w:val="24"/>
                <w:szCs w:val="24"/>
              </w:rPr>
            </w:pPr>
            <w:r w:rsidRPr="008B2092">
              <w:rPr>
                <w:sz w:val="24"/>
                <w:szCs w:val="24"/>
              </w:rPr>
              <w:t xml:space="preserve">Численность безработных граждан, а также граждан, указанных в             пункте 2 постановления Правительства Российской Федерации от 16.03.2022 № 376, получивших психологическую поддержку  </w:t>
            </w:r>
          </w:p>
        </w:tc>
        <w:tc>
          <w:tcPr>
            <w:tcW w:w="480" w:type="pct"/>
          </w:tcPr>
          <w:p w:rsidR="00325781" w:rsidRPr="008B2092" w:rsidRDefault="00325781" w:rsidP="00BE6F75">
            <w:pPr>
              <w:widowControl w:val="0"/>
              <w:jc w:val="center"/>
              <w:rPr>
                <w:sz w:val="24"/>
                <w:szCs w:val="24"/>
              </w:rPr>
            </w:pPr>
            <w:r w:rsidRPr="008B2092">
              <w:rPr>
                <w:sz w:val="24"/>
                <w:szCs w:val="24"/>
              </w:rPr>
              <w:t>чел.</w:t>
            </w:r>
          </w:p>
        </w:tc>
        <w:tc>
          <w:tcPr>
            <w:tcW w:w="580" w:type="pct"/>
          </w:tcPr>
          <w:p w:rsidR="00325781" w:rsidRPr="008B2092" w:rsidRDefault="00325781" w:rsidP="00BE6F75">
            <w:pPr>
              <w:jc w:val="center"/>
              <w:rPr>
                <w:sz w:val="24"/>
                <w:szCs w:val="24"/>
              </w:rPr>
            </w:pPr>
            <w:r w:rsidRPr="008B2092">
              <w:rPr>
                <w:sz w:val="24"/>
                <w:szCs w:val="24"/>
              </w:rPr>
              <w:t>1 618</w:t>
            </w:r>
          </w:p>
        </w:tc>
        <w:tc>
          <w:tcPr>
            <w:tcW w:w="384" w:type="pct"/>
          </w:tcPr>
          <w:p w:rsidR="00325781" w:rsidRPr="008B2092" w:rsidRDefault="00325781" w:rsidP="00660938">
            <w:pPr>
              <w:ind w:left="-108" w:right="-155"/>
              <w:jc w:val="center"/>
              <w:rPr>
                <w:color w:val="C00000"/>
                <w:sz w:val="24"/>
                <w:szCs w:val="24"/>
              </w:rPr>
            </w:pPr>
            <w:r w:rsidRPr="008B2092">
              <w:rPr>
                <w:sz w:val="24"/>
                <w:szCs w:val="24"/>
              </w:rPr>
              <w:t>1 164</w:t>
            </w:r>
          </w:p>
        </w:tc>
        <w:tc>
          <w:tcPr>
            <w:tcW w:w="384" w:type="pct"/>
          </w:tcPr>
          <w:p w:rsidR="00325781" w:rsidRPr="008B2092" w:rsidRDefault="00325781" w:rsidP="00660938">
            <w:pPr>
              <w:jc w:val="center"/>
              <w:rPr>
                <w:sz w:val="24"/>
                <w:szCs w:val="24"/>
              </w:rPr>
            </w:pPr>
            <w:r w:rsidRPr="008B2092">
              <w:rPr>
                <w:sz w:val="24"/>
                <w:szCs w:val="24"/>
              </w:rPr>
              <w:t>1 140</w:t>
            </w:r>
          </w:p>
        </w:tc>
        <w:tc>
          <w:tcPr>
            <w:tcW w:w="385" w:type="pct"/>
          </w:tcPr>
          <w:p w:rsidR="00325781" w:rsidRPr="008B2092" w:rsidRDefault="00325781" w:rsidP="00660938">
            <w:pPr>
              <w:jc w:val="center"/>
              <w:rPr>
                <w:sz w:val="24"/>
                <w:szCs w:val="24"/>
              </w:rPr>
            </w:pPr>
            <w:r w:rsidRPr="008B2092">
              <w:rPr>
                <w:sz w:val="24"/>
                <w:szCs w:val="24"/>
              </w:rPr>
              <w:t>1 140</w:t>
            </w:r>
          </w:p>
        </w:tc>
        <w:tc>
          <w:tcPr>
            <w:tcW w:w="605" w:type="pct"/>
          </w:tcPr>
          <w:p w:rsidR="00325781" w:rsidRPr="008B2092" w:rsidRDefault="00325781" w:rsidP="00591620">
            <w:pPr>
              <w:ind w:left="-106" w:right="-81"/>
              <w:jc w:val="center"/>
              <w:rPr>
                <w:color w:val="22272F"/>
                <w:sz w:val="22"/>
                <w:szCs w:val="22"/>
                <w:shd w:val="clear" w:color="auto" w:fill="FFFFFF"/>
              </w:rPr>
            </w:pPr>
            <w:r w:rsidRPr="008B2092">
              <w:rPr>
                <w:color w:val="22272F"/>
                <w:sz w:val="22"/>
                <w:szCs w:val="22"/>
                <w:shd w:val="clear" w:color="auto" w:fill="FFFFFF"/>
              </w:rPr>
              <w:t>2.10</w:t>
            </w:r>
          </w:p>
        </w:tc>
        <w:tc>
          <w:tcPr>
            <w:tcW w:w="606" w:type="pct"/>
          </w:tcPr>
          <w:p w:rsidR="00325781" w:rsidRPr="008B2092" w:rsidRDefault="00325781" w:rsidP="00BE6F75">
            <w:pPr>
              <w:ind w:left="-106" w:right="-81"/>
              <w:jc w:val="center"/>
              <w:rPr>
                <w:color w:val="22272F"/>
                <w:sz w:val="22"/>
                <w:szCs w:val="22"/>
                <w:shd w:val="clear" w:color="auto" w:fill="FFFFFF"/>
              </w:rPr>
            </w:pPr>
            <w:r w:rsidRPr="008B2092">
              <w:rPr>
                <w:color w:val="22272F"/>
                <w:sz w:val="22"/>
                <w:szCs w:val="22"/>
                <w:shd w:val="clear" w:color="auto" w:fill="FFFFFF"/>
              </w:rPr>
              <w:t>-</w:t>
            </w:r>
          </w:p>
        </w:tc>
      </w:tr>
      <w:tr w:rsidR="00325781" w:rsidRPr="008B2092" w:rsidTr="005220AD">
        <w:trPr>
          <w:trHeight w:val="3222"/>
          <w:tblHeader/>
          <w:jc w:val="center"/>
        </w:trPr>
        <w:tc>
          <w:tcPr>
            <w:tcW w:w="255" w:type="pct"/>
            <w:tcBorders>
              <w:bottom w:val="single" w:sz="4" w:space="0" w:color="auto"/>
            </w:tcBorders>
          </w:tcPr>
          <w:p w:rsidR="00325781" w:rsidRPr="008B2092" w:rsidRDefault="00DA4E99" w:rsidP="00BE6F75">
            <w:pPr>
              <w:rPr>
                <w:sz w:val="24"/>
                <w:szCs w:val="24"/>
              </w:rPr>
            </w:pPr>
            <w:r w:rsidRPr="008B2092">
              <w:rPr>
                <w:sz w:val="24"/>
                <w:szCs w:val="24"/>
              </w:rPr>
              <w:t>19.</w:t>
            </w:r>
          </w:p>
        </w:tc>
        <w:tc>
          <w:tcPr>
            <w:tcW w:w="1321" w:type="pct"/>
            <w:tcBorders>
              <w:bottom w:val="single" w:sz="4" w:space="0" w:color="auto"/>
            </w:tcBorders>
          </w:tcPr>
          <w:p w:rsidR="00325781" w:rsidRPr="008B2092" w:rsidRDefault="00325781" w:rsidP="005220AD">
            <w:pPr>
              <w:ind w:right="-113"/>
              <w:rPr>
                <w:sz w:val="24"/>
                <w:szCs w:val="24"/>
              </w:rPr>
            </w:pPr>
            <w:r w:rsidRPr="008B2092">
              <w:rPr>
                <w:sz w:val="24"/>
                <w:szCs w:val="24"/>
              </w:rPr>
              <w:t xml:space="preserve">Численность </w:t>
            </w:r>
            <w:proofErr w:type="spellStart"/>
            <w:r w:rsidRPr="008B2092">
              <w:rPr>
                <w:sz w:val="24"/>
                <w:szCs w:val="24"/>
              </w:rPr>
              <w:t>безработ</w:t>
            </w:r>
            <w:r w:rsidR="003424A8" w:rsidRPr="008B2092">
              <w:rPr>
                <w:sz w:val="24"/>
                <w:szCs w:val="24"/>
              </w:rPr>
              <w:t>-</w:t>
            </w:r>
            <w:r w:rsidRPr="008B2092">
              <w:rPr>
                <w:sz w:val="24"/>
                <w:szCs w:val="24"/>
              </w:rPr>
              <w:t>ных</w:t>
            </w:r>
            <w:proofErr w:type="spellEnd"/>
            <w:r w:rsidRPr="008B2092">
              <w:rPr>
                <w:sz w:val="24"/>
                <w:szCs w:val="24"/>
              </w:rPr>
              <w:t xml:space="preserve"> граждан, </w:t>
            </w:r>
            <w:proofErr w:type="spellStart"/>
            <w:r w:rsidRPr="008B2092">
              <w:rPr>
                <w:sz w:val="24"/>
                <w:szCs w:val="24"/>
              </w:rPr>
              <w:t>получив</w:t>
            </w:r>
            <w:r w:rsidR="003424A8" w:rsidRPr="008B2092">
              <w:rPr>
                <w:sz w:val="24"/>
                <w:szCs w:val="24"/>
              </w:rPr>
              <w:t>-</w:t>
            </w:r>
            <w:r w:rsidRPr="008B2092">
              <w:rPr>
                <w:sz w:val="24"/>
                <w:szCs w:val="24"/>
              </w:rPr>
              <w:t>ших</w:t>
            </w:r>
            <w:proofErr w:type="spellEnd"/>
            <w:r w:rsidRPr="008B2092">
              <w:rPr>
                <w:sz w:val="24"/>
                <w:szCs w:val="24"/>
              </w:rPr>
              <w:t xml:space="preserve"> государственную услугу «Содействие безработным гражданам в переезде и безработным гражданам и членам их семей в переселении в </w:t>
            </w:r>
          </w:p>
          <w:p w:rsidR="00325781" w:rsidRPr="008B2092" w:rsidRDefault="00325781" w:rsidP="005220AD">
            <w:pPr>
              <w:ind w:right="-113"/>
              <w:rPr>
                <w:sz w:val="24"/>
                <w:szCs w:val="24"/>
              </w:rPr>
            </w:pPr>
            <w:r w:rsidRPr="008B2092">
              <w:rPr>
                <w:sz w:val="24"/>
                <w:szCs w:val="24"/>
              </w:rPr>
              <w:t>другую местность для трудоустройства по направлению органов службы занятости»</w:t>
            </w:r>
          </w:p>
        </w:tc>
        <w:tc>
          <w:tcPr>
            <w:tcW w:w="480" w:type="pct"/>
            <w:tcBorders>
              <w:bottom w:val="single" w:sz="4" w:space="0" w:color="auto"/>
            </w:tcBorders>
          </w:tcPr>
          <w:p w:rsidR="00325781" w:rsidRPr="008B2092" w:rsidRDefault="00325781" w:rsidP="00BE6F75">
            <w:pPr>
              <w:widowControl w:val="0"/>
              <w:jc w:val="center"/>
              <w:rPr>
                <w:sz w:val="24"/>
                <w:szCs w:val="24"/>
              </w:rPr>
            </w:pPr>
            <w:r w:rsidRPr="008B2092">
              <w:rPr>
                <w:sz w:val="24"/>
                <w:szCs w:val="24"/>
              </w:rPr>
              <w:t>чел.</w:t>
            </w:r>
          </w:p>
        </w:tc>
        <w:tc>
          <w:tcPr>
            <w:tcW w:w="580" w:type="pct"/>
            <w:tcBorders>
              <w:bottom w:val="single" w:sz="4" w:space="0" w:color="auto"/>
            </w:tcBorders>
          </w:tcPr>
          <w:p w:rsidR="00325781" w:rsidRPr="008B2092" w:rsidRDefault="00325781" w:rsidP="00BE6F75">
            <w:pPr>
              <w:jc w:val="center"/>
              <w:rPr>
                <w:sz w:val="24"/>
                <w:szCs w:val="24"/>
              </w:rPr>
            </w:pPr>
            <w:r w:rsidRPr="008B2092">
              <w:rPr>
                <w:sz w:val="24"/>
                <w:szCs w:val="24"/>
              </w:rPr>
              <w:t>47</w:t>
            </w:r>
          </w:p>
        </w:tc>
        <w:tc>
          <w:tcPr>
            <w:tcW w:w="384" w:type="pct"/>
            <w:tcBorders>
              <w:bottom w:val="single" w:sz="4" w:space="0" w:color="auto"/>
            </w:tcBorders>
          </w:tcPr>
          <w:p w:rsidR="00325781" w:rsidRPr="008B2092" w:rsidRDefault="00325781" w:rsidP="00410A69">
            <w:pPr>
              <w:jc w:val="center"/>
              <w:rPr>
                <w:sz w:val="24"/>
                <w:szCs w:val="24"/>
              </w:rPr>
            </w:pPr>
            <w:r w:rsidRPr="008B2092">
              <w:rPr>
                <w:sz w:val="24"/>
                <w:szCs w:val="24"/>
              </w:rPr>
              <w:t>29</w:t>
            </w:r>
          </w:p>
        </w:tc>
        <w:tc>
          <w:tcPr>
            <w:tcW w:w="384" w:type="pct"/>
            <w:tcBorders>
              <w:bottom w:val="single" w:sz="4" w:space="0" w:color="auto"/>
            </w:tcBorders>
          </w:tcPr>
          <w:p w:rsidR="00325781" w:rsidRPr="008B2092" w:rsidRDefault="00325781" w:rsidP="00660938">
            <w:pPr>
              <w:jc w:val="center"/>
              <w:rPr>
                <w:sz w:val="24"/>
                <w:szCs w:val="24"/>
              </w:rPr>
            </w:pPr>
            <w:r w:rsidRPr="008B2092">
              <w:rPr>
                <w:sz w:val="24"/>
                <w:szCs w:val="24"/>
              </w:rPr>
              <w:t>29</w:t>
            </w:r>
          </w:p>
        </w:tc>
        <w:tc>
          <w:tcPr>
            <w:tcW w:w="385" w:type="pct"/>
            <w:tcBorders>
              <w:bottom w:val="single" w:sz="4" w:space="0" w:color="auto"/>
            </w:tcBorders>
          </w:tcPr>
          <w:p w:rsidR="00325781" w:rsidRPr="008B2092" w:rsidRDefault="00325781" w:rsidP="00BE6F75">
            <w:pPr>
              <w:jc w:val="center"/>
              <w:rPr>
                <w:sz w:val="24"/>
                <w:szCs w:val="24"/>
              </w:rPr>
            </w:pPr>
            <w:r w:rsidRPr="008B2092">
              <w:rPr>
                <w:sz w:val="24"/>
                <w:szCs w:val="24"/>
              </w:rPr>
              <w:t>29</w:t>
            </w:r>
          </w:p>
        </w:tc>
        <w:tc>
          <w:tcPr>
            <w:tcW w:w="605" w:type="pct"/>
            <w:tcBorders>
              <w:bottom w:val="single" w:sz="4" w:space="0" w:color="auto"/>
            </w:tcBorders>
          </w:tcPr>
          <w:p w:rsidR="00325781" w:rsidRPr="008B2092" w:rsidRDefault="00325781" w:rsidP="00591620">
            <w:pPr>
              <w:ind w:left="-106" w:right="-81"/>
              <w:jc w:val="center"/>
              <w:rPr>
                <w:color w:val="22272F"/>
                <w:sz w:val="22"/>
                <w:szCs w:val="22"/>
                <w:shd w:val="clear" w:color="auto" w:fill="FFFFFF"/>
              </w:rPr>
            </w:pPr>
            <w:r w:rsidRPr="008B2092">
              <w:rPr>
                <w:color w:val="22272F"/>
                <w:sz w:val="22"/>
                <w:szCs w:val="22"/>
                <w:shd w:val="clear" w:color="auto" w:fill="FFFFFF"/>
              </w:rPr>
              <w:t>2.11</w:t>
            </w:r>
          </w:p>
        </w:tc>
        <w:tc>
          <w:tcPr>
            <w:tcW w:w="606" w:type="pct"/>
            <w:tcBorders>
              <w:bottom w:val="single" w:sz="4" w:space="0" w:color="auto"/>
            </w:tcBorders>
          </w:tcPr>
          <w:p w:rsidR="00325781" w:rsidRPr="008B2092" w:rsidRDefault="00325781" w:rsidP="00BE6F75">
            <w:pPr>
              <w:ind w:left="-106" w:right="-81"/>
              <w:jc w:val="center"/>
              <w:rPr>
                <w:color w:val="22272F"/>
                <w:sz w:val="22"/>
                <w:szCs w:val="22"/>
                <w:shd w:val="clear" w:color="auto" w:fill="FFFFFF"/>
              </w:rPr>
            </w:pPr>
            <w:r w:rsidRPr="008B2092">
              <w:rPr>
                <w:color w:val="22272F"/>
                <w:sz w:val="22"/>
                <w:szCs w:val="22"/>
                <w:shd w:val="clear" w:color="auto" w:fill="FFFFFF"/>
              </w:rPr>
              <w:t>-</w:t>
            </w:r>
          </w:p>
        </w:tc>
      </w:tr>
      <w:tr w:rsidR="00237AFE" w:rsidRPr="008B2092" w:rsidTr="005220AD">
        <w:trPr>
          <w:trHeight w:val="448"/>
          <w:tblHeader/>
          <w:jc w:val="center"/>
        </w:trPr>
        <w:tc>
          <w:tcPr>
            <w:tcW w:w="255" w:type="pct"/>
          </w:tcPr>
          <w:p w:rsidR="00237AFE" w:rsidRPr="008B2092" w:rsidRDefault="00237AFE" w:rsidP="00DA4E99">
            <w:pPr>
              <w:rPr>
                <w:sz w:val="24"/>
                <w:szCs w:val="24"/>
              </w:rPr>
            </w:pPr>
            <w:r w:rsidRPr="008B2092">
              <w:rPr>
                <w:sz w:val="24"/>
                <w:szCs w:val="24"/>
              </w:rPr>
              <w:t>20.</w:t>
            </w:r>
          </w:p>
        </w:tc>
        <w:tc>
          <w:tcPr>
            <w:tcW w:w="1321" w:type="pct"/>
          </w:tcPr>
          <w:p w:rsidR="00237AFE" w:rsidRPr="00C93372" w:rsidRDefault="00237AFE" w:rsidP="005220AD">
            <w:pPr>
              <w:ind w:right="-113"/>
              <w:rPr>
                <w:sz w:val="24"/>
                <w:szCs w:val="24"/>
              </w:rPr>
            </w:pPr>
            <w:r w:rsidRPr="00C93372">
              <w:rPr>
                <w:sz w:val="24"/>
                <w:szCs w:val="24"/>
              </w:rPr>
              <w:t>Численность граждан, признанных в установленном порядке безработными, получающих пособие по безработице</w:t>
            </w:r>
          </w:p>
        </w:tc>
        <w:tc>
          <w:tcPr>
            <w:tcW w:w="480" w:type="pct"/>
          </w:tcPr>
          <w:p w:rsidR="00237AFE" w:rsidRPr="008B2092" w:rsidRDefault="00237AFE" w:rsidP="00B82815">
            <w:pPr>
              <w:widowControl w:val="0"/>
              <w:jc w:val="center"/>
              <w:rPr>
                <w:sz w:val="24"/>
                <w:szCs w:val="24"/>
              </w:rPr>
            </w:pPr>
            <w:r w:rsidRPr="008B2092">
              <w:rPr>
                <w:sz w:val="24"/>
                <w:szCs w:val="24"/>
              </w:rPr>
              <w:t>чел.</w:t>
            </w:r>
          </w:p>
        </w:tc>
        <w:tc>
          <w:tcPr>
            <w:tcW w:w="580" w:type="pct"/>
          </w:tcPr>
          <w:p w:rsidR="00237AFE" w:rsidRPr="008B2092" w:rsidRDefault="00237AFE" w:rsidP="00B82815">
            <w:pPr>
              <w:jc w:val="center"/>
              <w:rPr>
                <w:sz w:val="24"/>
                <w:szCs w:val="24"/>
              </w:rPr>
            </w:pPr>
            <w:r w:rsidRPr="008B2092">
              <w:rPr>
                <w:sz w:val="24"/>
                <w:szCs w:val="24"/>
              </w:rPr>
              <w:t>13 098</w:t>
            </w:r>
          </w:p>
        </w:tc>
        <w:tc>
          <w:tcPr>
            <w:tcW w:w="384" w:type="pct"/>
          </w:tcPr>
          <w:p w:rsidR="00237AFE" w:rsidRPr="008B2092" w:rsidRDefault="00237AFE" w:rsidP="00B82815">
            <w:pPr>
              <w:ind w:left="-108" w:right="-155"/>
              <w:jc w:val="center"/>
              <w:rPr>
                <w:sz w:val="24"/>
                <w:szCs w:val="24"/>
              </w:rPr>
            </w:pPr>
            <w:r w:rsidRPr="008B2092">
              <w:rPr>
                <w:sz w:val="24"/>
                <w:szCs w:val="24"/>
              </w:rPr>
              <w:t>13 000</w:t>
            </w:r>
          </w:p>
        </w:tc>
        <w:tc>
          <w:tcPr>
            <w:tcW w:w="384" w:type="pct"/>
          </w:tcPr>
          <w:p w:rsidR="00237AFE" w:rsidRPr="008B2092" w:rsidRDefault="00237AFE" w:rsidP="00B82815">
            <w:pPr>
              <w:ind w:left="-108" w:right="-155"/>
              <w:jc w:val="center"/>
              <w:rPr>
                <w:sz w:val="24"/>
                <w:szCs w:val="24"/>
              </w:rPr>
            </w:pPr>
            <w:r w:rsidRPr="008B2092">
              <w:rPr>
                <w:sz w:val="24"/>
                <w:szCs w:val="24"/>
              </w:rPr>
              <w:t>13 000</w:t>
            </w:r>
          </w:p>
        </w:tc>
        <w:tc>
          <w:tcPr>
            <w:tcW w:w="385" w:type="pct"/>
          </w:tcPr>
          <w:p w:rsidR="00237AFE" w:rsidRPr="008B2092" w:rsidRDefault="00237AFE" w:rsidP="00B82815">
            <w:pPr>
              <w:ind w:left="-108" w:right="-155"/>
              <w:jc w:val="center"/>
              <w:rPr>
                <w:sz w:val="24"/>
                <w:szCs w:val="24"/>
              </w:rPr>
            </w:pPr>
            <w:r w:rsidRPr="008B2092">
              <w:rPr>
                <w:sz w:val="24"/>
                <w:szCs w:val="24"/>
              </w:rPr>
              <w:t>13 000</w:t>
            </w:r>
          </w:p>
        </w:tc>
        <w:tc>
          <w:tcPr>
            <w:tcW w:w="605" w:type="pct"/>
          </w:tcPr>
          <w:p w:rsidR="00237AFE" w:rsidRPr="008B2092" w:rsidRDefault="00237AFE" w:rsidP="00B82815">
            <w:pPr>
              <w:ind w:left="-106" w:right="-81"/>
              <w:jc w:val="center"/>
              <w:rPr>
                <w:color w:val="22272F"/>
                <w:sz w:val="22"/>
                <w:szCs w:val="22"/>
                <w:shd w:val="clear" w:color="auto" w:fill="FFFFFF"/>
              </w:rPr>
            </w:pPr>
            <w:r w:rsidRPr="008B2092">
              <w:rPr>
                <w:color w:val="22272F"/>
                <w:sz w:val="22"/>
                <w:szCs w:val="22"/>
                <w:shd w:val="clear" w:color="auto" w:fill="FFFFFF"/>
              </w:rPr>
              <w:t>2.12, 2.14</w:t>
            </w:r>
          </w:p>
        </w:tc>
        <w:tc>
          <w:tcPr>
            <w:tcW w:w="606" w:type="pct"/>
          </w:tcPr>
          <w:p w:rsidR="00237AFE" w:rsidRPr="008B2092" w:rsidRDefault="00237AFE" w:rsidP="00B82815">
            <w:pPr>
              <w:ind w:left="-106" w:right="-81"/>
              <w:jc w:val="center"/>
              <w:rPr>
                <w:color w:val="22272F"/>
                <w:sz w:val="22"/>
                <w:szCs w:val="22"/>
                <w:shd w:val="clear" w:color="auto" w:fill="FFFFFF"/>
              </w:rPr>
            </w:pPr>
            <w:r w:rsidRPr="008B2092">
              <w:rPr>
                <w:color w:val="22272F"/>
                <w:sz w:val="22"/>
                <w:szCs w:val="22"/>
                <w:shd w:val="clear" w:color="auto" w:fill="FFFFFF"/>
              </w:rPr>
              <w:t>-</w:t>
            </w:r>
          </w:p>
        </w:tc>
      </w:tr>
      <w:tr w:rsidR="00237AFE" w:rsidRPr="008B2092" w:rsidTr="005220AD">
        <w:trPr>
          <w:trHeight w:val="3080"/>
          <w:tblHeader/>
          <w:jc w:val="center"/>
        </w:trPr>
        <w:tc>
          <w:tcPr>
            <w:tcW w:w="255" w:type="pct"/>
          </w:tcPr>
          <w:p w:rsidR="00237AFE" w:rsidRPr="008B2092" w:rsidRDefault="00237AFE" w:rsidP="00C94CBF">
            <w:pPr>
              <w:rPr>
                <w:sz w:val="24"/>
                <w:szCs w:val="24"/>
              </w:rPr>
            </w:pPr>
            <w:r w:rsidRPr="008B2092">
              <w:rPr>
                <w:sz w:val="24"/>
                <w:szCs w:val="24"/>
              </w:rPr>
              <w:t>21.</w:t>
            </w:r>
          </w:p>
        </w:tc>
        <w:tc>
          <w:tcPr>
            <w:tcW w:w="1321" w:type="pct"/>
          </w:tcPr>
          <w:p w:rsidR="00237AFE" w:rsidRPr="00C93372" w:rsidRDefault="00237AFE" w:rsidP="005220AD">
            <w:pPr>
              <w:ind w:right="-113"/>
              <w:rPr>
                <w:sz w:val="24"/>
                <w:szCs w:val="24"/>
              </w:rPr>
            </w:pPr>
            <w:r w:rsidRPr="00C93372">
              <w:rPr>
                <w:sz w:val="24"/>
                <w:szCs w:val="24"/>
              </w:rPr>
              <w:t>Численность граждан, признанных в установленном порядке безработными, получающих пенсию, назначенную по предложению органов службы занятости на период до наступления возраста, дающего право на страховую пенсию по старости, в том числе назначаемую досрочно</w:t>
            </w:r>
          </w:p>
        </w:tc>
        <w:tc>
          <w:tcPr>
            <w:tcW w:w="480" w:type="pct"/>
          </w:tcPr>
          <w:p w:rsidR="00237AFE" w:rsidRPr="008B2092" w:rsidRDefault="00237AFE" w:rsidP="00B82815">
            <w:pPr>
              <w:widowControl w:val="0"/>
              <w:jc w:val="center"/>
              <w:rPr>
                <w:sz w:val="24"/>
                <w:szCs w:val="24"/>
              </w:rPr>
            </w:pPr>
            <w:r w:rsidRPr="008B2092">
              <w:rPr>
                <w:sz w:val="24"/>
                <w:szCs w:val="24"/>
              </w:rPr>
              <w:t>чел.</w:t>
            </w:r>
          </w:p>
        </w:tc>
        <w:tc>
          <w:tcPr>
            <w:tcW w:w="580" w:type="pct"/>
          </w:tcPr>
          <w:p w:rsidR="00237AFE" w:rsidRPr="008B2092" w:rsidRDefault="00237AFE" w:rsidP="00B82815">
            <w:pPr>
              <w:jc w:val="center"/>
              <w:rPr>
                <w:sz w:val="24"/>
                <w:szCs w:val="24"/>
              </w:rPr>
            </w:pPr>
            <w:r w:rsidRPr="008B2092">
              <w:rPr>
                <w:sz w:val="24"/>
                <w:szCs w:val="24"/>
              </w:rPr>
              <w:t>97</w:t>
            </w:r>
          </w:p>
        </w:tc>
        <w:tc>
          <w:tcPr>
            <w:tcW w:w="384" w:type="pct"/>
          </w:tcPr>
          <w:p w:rsidR="00237AFE" w:rsidRPr="008B2092" w:rsidRDefault="00237AFE" w:rsidP="00B82815">
            <w:pPr>
              <w:jc w:val="center"/>
              <w:rPr>
                <w:sz w:val="24"/>
                <w:szCs w:val="24"/>
              </w:rPr>
            </w:pPr>
            <w:r w:rsidRPr="008B2092">
              <w:rPr>
                <w:sz w:val="24"/>
                <w:szCs w:val="24"/>
              </w:rPr>
              <w:t>100</w:t>
            </w:r>
          </w:p>
        </w:tc>
        <w:tc>
          <w:tcPr>
            <w:tcW w:w="384" w:type="pct"/>
          </w:tcPr>
          <w:p w:rsidR="00237AFE" w:rsidRPr="008B2092" w:rsidRDefault="00237AFE" w:rsidP="00B82815">
            <w:pPr>
              <w:jc w:val="center"/>
              <w:rPr>
                <w:sz w:val="24"/>
                <w:szCs w:val="24"/>
              </w:rPr>
            </w:pPr>
            <w:r w:rsidRPr="008B2092">
              <w:rPr>
                <w:sz w:val="24"/>
                <w:szCs w:val="24"/>
              </w:rPr>
              <w:t>100</w:t>
            </w:r>
          </w:p>
        </w:tc>
        <w:tc>
          <w:tcPr>
            <w:tcW w:w="385" w:type="pct"/>
          </w:tcPr>
          <w:p w:rsidR="00237AFE" w:rsidRPr="008B2092" w:rsidRDefault="00237AFE" w:rsidP="00B82815">
            <w:pPr>
              <w:jc w:val="center"/>
              <w:rPr>
                <w:sz w:val="24"/>
                <w:szCs w:val="24"/>
              </w:rPr>
            </w:pPr>
            <w:r w:rsidRPr="008B2092">
              <w:rPr>
                <w:sz w:val="24"/>
                <w:szCs w:val="24"/>
              </w:rPr>
              <w:t>100</w:t>
            </w:r>
          </w:p>
        </w:tc>
        <w:tc>
          <w:tcPr>
            <w:tcW w:w="605" w:type="pct"/>
          </w:tcPr>
          <w:p w:rsidR="00237AFE" w:rsidRPr="008B2092" w:rsidRDefault="00237AFE" w:rsidP="00B82815">
            <w:pPr>
              <w:ind w:left="-106" w:right="-81"/>
              <w:jc w:val="center"/>
              <w:rPr>
                <w:color w:val="22272F"/>
                <w:sz w:val="22"/>
                <w:szCs w:val="22"/>
                <w:shd w:val="clear" w:color="auto" w:fill="FFFFFF"/>
              </w:rPr>
            </w:pPr>
            <w:r w:rsidRPr="008B2092">
              <w:rPr>
                <w:color w:val="22272F"/>
                <w:sz w:val="22"/>
                <w:szCs w:val="22"/>
                <w:shd w:val="clear" w:color="auto" w:fill="FFFFFF"/>
              </w:rPr>
              <w:t>2.13, 2.14</w:t>
            </w:r>
          </w:p>
        </w:tc>
        <w:tc>
          <w:tcPr>
            <w:tcW w:w="606" w:type="pct"/>
          </w:tcPr>
          <w:p w:rsidR="00237AFE" w:rsidRPr="008B2092" w:rsidRDefault="00237AFE" w:rsidP="00B82815">
            <w:pPr>
              <w:ind w:left="-106" w:right="-81"/>
              <w:jc w:val="center"/>
              <w:rPr>
                <w:color w:val="22272F"/>
                <w:sz w:val="22"/>
                <w:szCs w:val="22"/>
                <w:shd w:val="clear" w:color="auto" w:fill="FFFFFF"/>
              </w:rPr>
            </w:pPr>
            <w:r w:rsidRPr="008B2092">
              <w:rPr>
                <w:color w:val="22272F"/>
                <w:sz w:val="22"/>
                <w:szCs w:val="22"/>
                <w:shd w:val="clear" w:color="auto" w:fill="FFFFFF"/>
              </w:rPr>
              <w:t>-</w:t>
            </w:r>
          </w:p>
        </w:tc>
      </w:tr>
      <w:tr w:rsidR="00237AFE" w:rsidRPr="002D4268" w:rsidTr="005220AD">
        <w:trPr>
          <w:trHeight w:val="448"/>
          <w:tblHeader/>
          <w:jc w:val="center"/>
        </w:trPr>
        <w:tc>
          <w:tcPr>
            <w:tcW w:w="255" w:type="pct"/>
          </w:tcPr>
          <w:p w:rsidR="00237AFE" w:rsidRPr="008B2092" w:rsidRDefault="00237AFE" w:rsidP="00DA4E99">
            <w:pPr>
              <w:rPr>
                <w:sz w:val="24"/>
                <w:szCs w:val="24"/>
              </w:rPr>
            </w:pPr>
            <w:r w:rsidRPr="008B2092">
              <w:rPr>
                <w:sz w:val="24"/>
                <w:szCs w:val="24"/>
              </w:rPr>
              <w:t>22.</w:t>
            </w:r>
          </w:p>
        </w:tc>
        <w:tc>
          <w:tcPr>
            <w:tcW w:w="1321" w:type="pct"/>
          </w:tcPr>
          <w:p w:rsidR="00237AFE" w:rsidRPr="008B2092" w:rsidRDefault="00237AFE" w:rsidP="005220AD">
            <w:pPr>
              <w:ind w:right="-113"/>
              <w:rPr>
                <w:sz w:val="24"/>
                <w:szCs w:val="24"/>
              </w:rPr>
            </w:pPr>
            <w:r w:rsidRPr="008B2092">
              <w:rPr>
                <w:sz w:val="24"/>
                <w:szCs w:val="24"/>
              </w:rPr>
              <w:t>Количество смоленских областных государственных</w:t>
            </w:r>
          </w:p>
          <w:p w:rsidR="00237AFE" w:rsidRPr="008B2092" w:rsidRDefault="00237AFE" w:rsidP="005220AD">
            <w:pPr>
              <w:ind w:right="-113"/>
              <w:rPr>
                <w:sz w:val="24"/>
                <w:szCs w:val="24"/>
              </w:rPr>
            </w:pPr>
            <w:r w:rsidRPr="008B2092">
              <w:rPr>
                <w:sz w:val="24"/>
                <w:szCs w:val="24"/>
              </w:rPr>
              <w:t>казенных учреждений службы занятости населения (центров занятости населения)</w:t>
            </w:r>
          </w:p>
        </w:tc>
        <w:tc>
          <w:tcPr>
            <w:tcW w:w="480" w:type="pct"/>
          </w:tcPr>
          <w:p w:rsidR="00237AFE" w:rsidRPr="008B2092" w:rsidRDefault="00237AFE" w:rsidP="00BE6F75">
            <w:pPr>
              <w:widowControl w:val="0"/>
              <w:jc w:val="center"/>
              <w:rPr>
                <w:sz w:val="24"/>
                <w:szCs w:val="24"/>
              </w:rPr>
            </w:pPr>
            <w:r w:rsidRPr="008B2092">
              <w:rPr>
                <w:sz w:val="24"/>
                <w:szCs w:val="24"/>
              </w:rPr>
              <w:t>ед.</w:t>
            </w:r>
          </w:p>
        </w:tc>
        <w:tc>
          <w:tcPr>
            <w:tcW w:w="580" w:type="pct"/>
          </w:tcPr>
          <w:p w:rsidR="00237AFE" w:rsidRPr="008B2092" w:rsidRDefault="00237AFE" w:rsidP="00BE6F75">
            <w:pPr>
              <w:jc w:val="center"/>
              <w:rPr>
                <w:sz w:val="24"/>
                <w:szCs w:val="24"/>
              </w:rPr>
            </w:pPr>
            <w:r w:rsidRPr="008B2092">
              <w:rPr>
                <w:sz w:val="24"/>
                <w:szCs w:val="24"/>
              </w:rPr>
              <w:t>8</w:t>
            </w:r>
          </w:p>
        </w:tc>
        <w:tc>
          <w:tcPr>
            <w:tcW w:w="384" w:type="pct"/>
          </w:tcPr>
          <w:p w:rsidR="00237AFE" w:rsidRPr="008B2092" w:rsidRDefault="00237AFE" w:rsidP="00BE6F75">
            <w:pPr>
              <w:jc w:val="center"/>
              <w:rPr>
                <w:sz w:val="24"/>
                <w:szCs w:val="24"/>
              </w:rPr>
            </w:pPr>
            <w:r w:rsidRPr="008B2092">
              <w:rPr>
                <w:sz w:val="24"/>
                <w:szCs w:val="24"/>
              </w:rPr>
              <w:t>8</w:t>
            </w:r>
          </w:p>
        </w:tc>
        <w:tc>
          <w:tcPr>
            <w:tcW w:w="384" w:type="pct"/>
          </w:tcPr>
          <w:p w:rsidR="00237AFE" w:rsidRPr="008B2092" w:rsidRDefault="00237AFE" w:rsidP="00BE6F75">
            <w:pPr>
              <w:jc w:val="center"/>
              <w:rPr>
                <w:sz w:val="24"/>
                <w:szCs w:val="24"/>
              </w:rPr>
            </w:pPr>
            <w:r w:rsidRPr="008B2092">
              <w:rPr>
                <w:sz w:val="24"/>
                <w:szCs w:val="24"/>
              </w:rPr>
              <w:t>8</w:t>
            </w:r>
          </w:p>
        </w:tc>
        <w:tc>
          <w:tcPr>
            <w:tcW w:w="385" w:type="pct"/>
          </w:tcPr>
          <w:p w:rsidR="00237AFE" w:rsidRPr="008B2092" w:rsidRDefault="00237AFE" w:rsidP="00BE6F75">
            <w:pPr>
              <w:jc w:val="center"/>
              <w:rPr>
                <w:sz w:val="24"/>
                <w:szCs w:val="24"/>
              </w:rPr>
            </w:pPr>
            <w:r w:rsidRPr="008B2092">
              <w:rPr>
                <w:sz w:val="24"/>
                <w:szCs w:val="24"/>
              </w:rPr>
              <w:t>8</w:t>
            </w:r>
          </w:p>
        </w:tc>
        <w:tc>
          <w:tcPr>
            <w:tcW w:w="605" w:type="pct"/>
          </w:tcPr>
          <w:p w:rsidR="00237AFE" w:rsidRPr="008B2092" w:rsidRDefault="00237AFE" w:rsidP="00591620">
            <w:pPr>
              <w:ind w:left="-106" w:right="-81"/>
              <w:jc w:val="center"/>
              <w:rPr>
                <w:color w:val="22272F"/>
                <w:sz w:val="22"/>
                <w:szCs w:val="22"/>
                <w:shd w:val="clear" w:color="auto" w:fill="FFFFFF"/>
              </w:rPr>
            </w:pPr>
            <w:r w:rsidRPr="008B2092">
              <w:rPr>
                <w:color w:val="22272F"/>
                <w:sz w:val="22"/>
                <w:szCs w:val="22"/>
                <w:shd w:val="clear" w:color="auto" w:fill="FFFFFF"/>
              </w:rPr>
              <w:t>2.16</w:t>
            </w:r>
          </w:p>
        </w:tc>
        <w:tc>
          <w:tcPr>
            <w:tcW w:w="606" w:type="pct"/>
          </w:tcPr>
          <w:p w:rsidR="00237AFE" w:rsidRPr="002D4268" w:rsidRDefault="00237AFE" w:rsidP="00BE6F75">
            <w:pPr>
              <w:ind w:left="-106" w:right="-81"/>
              <w:jc w:val="center"/>
              <w:rPr>
                <w:color w:val="22272F"/>
                <w:sz w:val="22"/>
                <w:szCs w:val="22"/>
                <w:shd w:val="clear" w:color="auto" w:fill="FFFFFF"/>
              </w:rPr>
            </w:pPr>
            <w:r w:rsidRPr="008B2092">
              <w:rPr>
                <w:color w:val="22272F"/>
                <w:sz w:val="22"/>
                <w:szCs w:val="22"/>
                <w:shd w:val="clear" w:color="auto" w:fill="FFFFFF"/>
              </w:rPr>
              <w:t>-</w:t>
            </w:r>
          </w:p>
        </w:tc>
      </w:tr>
    </w:tbl>
    <w:p w:rsidR="006022F5" w:rsidRPr="002D4268" w:rsidRDefault="006022F5" w:rsidP="00F07C8C">
      <w:pPr>
        <w:jc w:val="center"/>
        <w:rPr>
          <w:b/>
          <w:spacing w:val="20"/>
          <w:sz w:val="28"/>
          <w:szCs w:val="28"/>
        </w:rPr>
      </w:pPr>
    </w:p>
    <w:p w:rsidR="00BE6F75" w:rsidRPr="002D4268" w:rsidRDefault="00BE6F75" w:rsidP="00BE6F75">
      <w:pPr>
        <w:autoSpaceDE w:val="0"/>
        <w:autoSpaceDN w:val="0"/>
        <w:adjustRightInd w:val="0"/>
        <w:jc w:val="center"/>
        <w:rPr>
          <w:rFonts w:eastAsia="Calibri"/>
          <w:b/>
          <w:sz w:val="28"/>
          <w:szCs w:val="28"/>
          <w:lang w:eastAsia="en-US"/>
        </w:rPr>
      </w:pPr>
      <w:r w:rsidRPr="002D4268">
        <w:rPr>
          <w:rFonts w:eastAsia="Calibri"/>
          <w:b/>
          <w:sz w:val="28"/>
          <w:szCs w:val="28"/>
          <w:lang w:eastAsia="en-US"/>
        </w:rPr>
        <w:t xml:space="preserve">План мероприятий </w:t>
      </w:r>
    </w:p>
    <w:p w:rsidR="00BE6F75" w:rsidRPr="002D4268" w:rsidRDefault="00BE6F75" w:rsidP="00BE6F75">
      <w:pPr>
        <w:jc w:val="center"/>
        <w:rPr>
          <w:b/>
          <w:sz w:val="28"/>
          <w:szCs w:val="28"/>
        </w:rPr>
      </w:pPr>
      <w:r w:rsidRPr="002D4268">
        <w:rPr>
          <w:b/>
          <w:sz w:val="28"/>
          <w:szCs w:val="28"/>
        </w:rPr>
        <w:t>по реализации комплекса процессных мероприятий</w:t>
      </w:r>
    </w:p>
    <w:p w:rsidR="00BE6F75" w:rsidRPr="002D4268" w:rsidRDefault="00BE6F75" w:rsidP="00BE6F75">
      <w:pPr>
        <w:autoSpaceDE w:val="0"/>
        <w:autoSpaceDN w:val="0"/>
        <w:adjustRightInd w:val="0"/>
        <w:ind w:left="6521"/>
        <w:jc w:val="both"/>
        <w:rPr>
          <w:rFonts w:eastAsia="Calibri"/>
          <w:sz w:val="28"/>
          <w:szCs w:val="28"/>
          <w:lang w:eastAsia="en-US"/>
        </w:rPr>
      </w:pPr>
    </w:p>
    <w:tbl>
      <w:tblPr>
        <w:tblStyle w:val="a3"/>
        <w:tblW w:w="10397" w:type="dxa"/>
        <w:jc w:val="center"/>
        <w:tblLayout w:type="fixed"/>
        <w:tblLook w:val="04A0"/>
      </w:tblPr>
      <w:tblGrid>
        <w:gridCol w:w="521"/>
        <w:gridCol w:w="4253"/>
        <w:gridCol w:w="2126"/>
        <w:gridCol w:w="3497"/>
      </w:tblGrid>
      <w:tr w:rsidR="00BE6F75" w:rsidRPr="008B2092" w:rsidTr="00BE6F75">
        <w:trPr>
          <w:trHeight w:val="251"/>
          <w:jc w:val="center"/>
        </w:trPr>
        <w:tc>
          <w:tcPr>
            <w:tcW w:w="521" w:type="dxa"/>
          </w:tcPr>
          <w:p w:rsidR="00BE6F75" w:rsidRPr="008B2092" w:rsidRDefault="00BE6F75" w:rsidP="00BE6F75">
            <w:pPr>
              <w:ind w:left="-58" w:right="-121"/>
              <w:jc w:val="center"/>
              <w:rPr>
                <w:sz w:val="24"/>
                <w:szCs w:val="24"/>
              </w:rPr>
            </w:pPr>
            <w:r w:rsidRPr="008B2092">
              <w:rPr>
                <w:sz w:val="24"/>
                <w:szCs w:val="24"/>
              </w:rPr>
              <w:t xml:space="preserve">№ </w:t>
            </w:r>
            <w:proofErr w:type="spellStart"/>
            <w:r w:rsidRPr="008B2092">
              <w:rPr>
                <w:sz w:val="24"/>
                <w:szCs w:val="24"/>
              </w:rPr>
              <w:t>п</w:t>
            </w:r>
            <w:proofErr w:type="spellEnd"/>
            <w:r w:rsidRPr="008B2092">
              <w:rPr>
                <w:sz w:val="24"/>
                <w:szCs w:val="24"/>
              </w:rPr>
              <w:t>/</w:t>
            </w:r>
            <w:proofErr w:type="spellStart"/>
            <w:r w:rsidRPr="008B2092">
              <w:rPr>
                <w:sz w:val="24"/>
                <w:szCs w:val="24"/>
              </w:rPr>
              <w:t>п</w:t>
            </w:r>
            <w:proofErr w:type="spellEnd"/>
          </w:p>
        </w:tc>
        <w:tc>
          <w:tcPr>
            <w:tcW w:w="4253" w:type="dxa"/>
          </w:tcPr>
          <w:p w:rsidR="00BE6F75" w:rsidRPr="008B2092" w:rsidRDefault="00BE6F75" w:rsidP="00BE6F75">
            <w:pPr>
              <w:jc w:val="center"/>
              <w:rPr>
                <w:sz w:val="24"/>
                <w:szCs w:val="24"/>
              </w:rPr>
            </w:pPr>
            <w:r w:rsidRPr="008B2092">
              <w:rPr>
                <w:sz w:val="24"/>
                <w:szCs w:val="24"/>
              </w:rPr>
              <w:t>Наименование мероприятия</w:t>
            </w:r>
          </w:p>
        </w:tc>
        <w:tc>
          <w:tcPr>
            <w:tcW w:w="2126" w:type="dxa"/>
          </w:tcPr>
          <w:p w:rsidR="00BE6F75" w:rsidRPr="008B2092" w:rsidRDefault="00BE6F75" w:rsidP="00BE6F75">
            <w:pPr>
              <w:jc w:val="center"/>
              <w:rPr>
                <w:sz w:val="24"/>
                <w:szCs w:val="24"/>
              </w:rPr>
            </w:pPr>
            <w:r w:rsidRPr="008B2092">
              <w:rPr>
                <w:sz w:val="24"/>
                <w:szCs w:val="24"/>
              </w:rPr>
              <w:t>Срок реализации</w:t>
            </w:r>
          </w:p>
        </w:tc>
        <w:tc>
          <w:tcPr>
            <w:tcW w:w="3497" w:type="dxa"/>
          </w:tcPr>
          <w:p w:rsidR="00BE6F75" w:rsidRPr="008B2092" w:rsidRDefault="008821CC" w:rsidP="00BE6F75">
            <w:pPr>
              <w:jc w:val="center"/>
              <w:rPr>
                <w:sz w:val="24"/>
                <w:szCs w:val="24"/>
              </w:rPr>
            </w:pPr>
            <w:r w:rsidRPr="008B2092">
              <w:rPr>
                <w:sz w:val="24"/>
                <w:szCs w:val="24"/>
              </w:rPr>
              <w:t>Участник Г</w:t>
            </w:r>
            <w:r w:rsidR="00BE6F75" w:rsidRPr="008B2092">
              <w:rPr>
                <w:sz w:val="24"/>
                <w:szCs w:val="24"/>
              </w:rPr>
              <w:t>осударственной программы</w:t>
            </w:r>
          </w:p>
        </w:tc>
      </w:tr>
      <w:tr w:rsidR="00BE6F75" w:rsidRPr="008B2092" w:rsidTr="00BE6F75">
        <w:trPr>
          <w:jc w:val="center"/>
        </w:trPr>
        <w:tc>
          <w:tcPr>
            <w:tcW w:w="521" w:type="dxa"/>
          </w:tcPr>
          <w:p w:rsidR="00BE6F75" w:rsidRPr="008B2092" w:rsidRDefault="00BE6F75" w:rsidP="00BE6F75">
            <w:pPr>
              <w:jc w:val="center"/>
              <w:rPr>
                <w:sz w:val="24"/>
                <w:szCs w:val="24"/>
              </w:rPr>
            </w:pPr>
            <w:r w:rsidRPr="008B2092">
              <w:rPr>
                <w:sz w:val="24"/>
                <w:szCs w:val="24"/>
              </w:rPr>
              <w:t>1</w:t>
            </w:r>
          </w:p>
        </w:tc>
        <w:tc>
          <w:tcPr>
            <w:tcW w:w="4253" w:type="dxa"/>
          </w:tcPr>
          <w:p w:rsidR="00BE6F75" w:rsidRPr="008B2092" w:rsidRDefault="00BE6F75" w:rsidP="00BE6F75">
            <w:pPr>
              <w:jc w:val="center"/>
              <w:rPr>
                <w:sz w:val="24"/>
                <w:szCs w:val="24"/>
              </w:rPr>
            </w:pPr>
            <w:r w:rsidRPr="008B2092">
              <w:rPr>
                <w:sz w:val="24"/>
                <w:szCs w:val="24"/>
              </w:rPr>
              <w:t>2</w:t>
            </w:r>
          </w:p>
        </w:tc>
        <w:tc>
          <w:tcPr>
            <w:tcW w:w="2126" w:type="dxa"/>
          </w:tcPr>
          <w:p w:rsidR="00BE6F75" w:rsidRPr="008B2092" w:rsidRDefault="00BE6F75" w:rsidP="00BE6F75">
            <w:pPr>
              <w:jc w:val="center"/>
              <w:rPr>
                <w:sz w:val="24"/>
                <w:szCs w:val="24"/>
              </w:rPr>
            </w:pPr>
            <w:r w:rsidRPr="008B2092">
              <w:rPr>
                <w:sz w:val="24"/>
                <w:szCs w:val="24"/>
              </w:rPr>
              <w:t>3</w:t>
            </w:r>
          </w:p>
        </w:tc>
        <w:tc>
          <w:tcPr>
            <w:tcW w:w="3497" w:type="dxa"/>
          </w:tcPr>
          <w:p w:rsidR="00BE6F75" w:rsidRPr="008B2092" w:rsidRDefault="00BE6F75" w:rsidP="00BE6F75">
            <w:pPr>
              <w:jc w:val="center"/>
              <w:rPr>
                <w:sz w:val="24"/>
                <w:szCs w:val="24"/>
              </w:rPr>
            </w:pPr>
            <w:r w:rsidRPr="008B2092">
              <w:rPr>
                <w:sz w:val="24"/>
                <w:szCs w:val="24"/>
              </w:rPr>
              <w:t>4</w:t>
            </w:r>
          </w:p>
        </w:tc>
      </w:tr>
      <w:tr w:rsidR="00F50D6F" w:rsidRPr="008B2092" w:rsidTr="00BE6F75">
        <w:trPr>
          <w:jc w:val="center"/>
        </w:trPr>
        <w:tc>
          <w:tcPr>
            <w:tcW w:w="521" w:type="dxa"/>
          </w:tcPr>
          <w:p w:rsidR="00F50D6F" w:rsidRPr="008B2092" w:rsidRDefault="00F50D6F" w:rsidP="00BE6F75">
            <w:pPr>
              <w:rPr>
                <w:sz w:val="24"/>
                <w:szCs w:val="24"/>
              </w:rPr>
            </w:pPr>
            <w:r w:rsidRPr="008B2092">
              <w:rPr>
                <w:sz w:val="24"/>
                <w:szCs w:val="24"/>
              </w:rPr>
              <w:t>1.</w:t>
            </w:r>
          </w:p>
        </w:tc>
        <w:tc>
          <w:tcPr>
            <w:tcW w:w="4253" w:type="dxa"/>
          </w:tcPr>
          <w:p w:rsidR="00F50D6F" w:rsidRPr="008B2092" w:rsidRDefault="00F50D6F" w:rsidP="00BE6F75">
            <w:pPr>
              <w:rPr>
                <w:sz w:val="24"/>
                <w:szCs w:val="24"/>
              </w:rPr>
            </w:pPr>
            <w:r w:rsidRPr="008B2092">
              <w:rPr>
                <w:sz w:val="24"/>
                <w:szCs w:val="24"/>
              </w:rPr>
              <w:t>Содействие гражданам в поиске подходящей работы</w:t>
            </w:r>
          </w:p>
        </w:tc>
        <w:tc>
          <w:tcPr>
            <w:tcW w:w="2126" w:type="dxa"/>
          </w:tcPr>
          <w:p w:rsidR="00F50D6F" w:rsidRPr="008B2092" w:rsidRDefault="00F50D6F" w:rsidP="00660938">
            <w:pPr>
              <w:jc w:val="center"/>
              <w:rPr>
                <w:sz w:val="24"/>
                <w:szCs w:val="24"/>
              </w:rPr>
            </w:pPr>
            <w:r w:rsidRPr="008B2092">
              <w:rPr>
                <w:sz w:val="24"/>
                <w:szCs w:val="24"/>
              </w:rPr>
              <w:t>202</w:t>
            </w:r>
            <w:r w:rsidR="00660938" w:rsidRPr="008B2092">
              <w:rPr>
                <w:sz w:val="24"/>
                <w:szCs w:val="24"/>
              </w:rPr>
              <w:t>3</w:t>
            </w:r>
            <w:r w:rsidRPr="008B2092">
              <w:rPr>
                <w:sz w:val="24"/>
                <w:szCs w:val="24"/>
              </w:rPr>
              <w:t xml:space="preserve"> - 202</w:t>
            </w:r>
            <w:r w:rsidR="00660938" w:rsidRPr="008B2092">
              <w:rPr>
                <w:sz w:val="24"/>
                <w:szCs w:val="24"/>
              </w:rPr>
              <w:t>5</w:t>
            </w:r>
            <w:r w:rsidRPr="008B2092">
              <w:rPr>
                <w:sz w:val="24"/>
                <w:szCs w:val="24"/>
              </w:rPr>
              <w:t xml:space="preserve"> годы</w:t>
            </w:r>
          </w:p>
        </w:tc>
        <w:tc>
          <w:tcPr>
            <w:tcW w:w="3497" w:type="dxa"/>
          </w:tcPr>
          <w:p w:rsidR="00F50D6F" w:rsidRPr="008B2092" w:rsidRDefault="00F50D6F" w:rsidP="0013440C">
            <w:pPr>
              <w:ind w:left="-108" w:right="-155"/>
              <w:jc w:val="center"/>
              <w:rPr>
                <w:sz w:val="24"/>
                <w:szCs w:val="24"/>
              </w:rPr>
            </w:pPr>
            <w:r w:rsidRPr="008B2092">
              <w:rPr>
                <w:sz w:val="24"/>
                <w:szCs w:val="24"/>
              </w:rPr>
              <w:t>Департамент ГСЗН Смоленской области, смоленские областные государственные казенные учреждения службы занятости населения (далее также – СОГКУ ЦЗН), работодатели (по согласованию)</w:t>
            </w:r>
          </w:p>
        </w:tc>
      </w:tr>
      <w:tr w:rsidR="00F50D6F" w:rsidRPr="008B2092" w:rsidTr="00BE6F75">
        <w:trPr>
          <w:jc w:val="center"/>
        </w:trPr>
        <w:tc>
          <w:tcPr>
            <w:tcW w:w="521" w:type="dxa"/>
          </w:tcPr>
          <w:p w:rsidR="00F50D6F" w:rsidRPr="008B2092" w:rsidRDefault="00F50D6F" w:rsidP="00BE6F75">
            <w:pPr>
              <w:rPr>
                <w:sz w:val="24"/>
                <w:szCs w:val="24"/>
              </w:rPr>
            </w:pPr>
            <w:r w:rsidRPr="008B2092">
              <w:rPr>
                <w:sz w:val="24"/>
                <w:szCs w:val="24"/>
              </w:rPr>
              <w:t>2.</w:t>
            </w:r>
          </w:p>
        </w:tc>
        <w:tc>
          <w:tcPr>
            <w:tcW w:w="4253" w:type="dxa"/>
          </w:tcPr>
          <w:p w:rsidR="00F50D6F" w:rsidRPr="008B2092" w:rsidRDefault="00F50D6F" w:rsidP="00BE6F75">
            <w:pPr>
              <w:rPr>
                <w:sz w:val="24"/>
                <w:szCs w:val="24"/>
              </w:rPr>
            </w:pPr>
            <w:r w:rsidRPr="008B2092">
              <w:rPr>
                <w:sz w:val="24"/>
                <w:szCs w:val="24"/>
              </w:rPr>
              <w:t>Содействие работодателям в подборе необходимых работников</w:t>
            </w:r>
          </w:p>
        </w:tc>
        <w:tc>
          <w:tcPr>
            <w:tcW w:w="2126" w:type="dxa"/>
          </w:tcPr>
          <w:p w:rsidR="00F50D6F" w:rsidRPr="008B2092" w:rsidRDefault="00F50D6F" w:rsidP="00660938">
            <w:pPr>
              <w:jc w:val="center"/>
              <w:rPr>
                <w:sz w:val="24"/>
                <w:szCs w:val="24"/>
              </w:rPr>
            </w:pPr>
            <w:r w:rsidRPr="008B2092">
              <w:rPr>
                <w:sz w:val="24"/>
                <w:szCs w:val="24"/>
              </w:rPr>
              <w:t>202</w:t>
            </w:r>
            <w:r w:rsidR="00660938" w:rsidRPr="008B2092">
              <w:rPr>
                <w:sz w:val="24"/>
                <w:szCs w:val="24"/>
              </w:rPr>
              <w:t>3</w:t>
            </w:r>
            <w:r w:rsidRPr="008B2092">
              <w:rPr>
                <w:sz w:val="24"/>
                <w:szCs w:val="24"/>
              </w:rPr>
              <w:t xml:space="preserve"> - 202</w:t>
            </w:r>
            <w:r w:rsidR="00660938" w:rsidRPr="008B2092">
              <w:rPr>
                <w:sz w:val="24"/>
                <w:szCs w:val="24"/>
              </w:rPr>
              <w:t>5</w:t>
            </w:r>
            <w:r w:rsidRPr="008B2092">
              <w:rPr>
                <w:sz w:val="24"/>
                <w:szCs w:val="24"/>
              </w:rPr>
              <w:t xml:space="preserve"> годы</w:t>
            </w:r>
          </w:p>
        </w:tc>
        <w:tc>
          <w:tcPr>
            <w:tcW w:w="3497" w:type="dxa"/>
          </w:tcPr>
          <w:p w:rsidR="00F50D6F" w:rsidRPr="008B2092" w:rsidRDefault="00F50D6F" w:rsidP="0013440C">
            <w:pPr>
              <w:ind w:left="-108" w:right="-155"/>
              <w:jc w:val="center"/>
              <w:rPr>
                <w:sz w:val="24"/>
                <w:szCs w:val="24"/>
              </w:rPr>
            </w:pPr>
            <w:r w:rsidRPr="008B2092">
              <w:rPr>
                <w:sz w:val="24"/>
                <w:szCs w:val="24"/>
              </w:rPr>
              <w:t>Департамент ГСЗН Смоленской области, СОГКУ ЦЗН, работодатели (по согласованию)</w:t>
            </w:r>
          </w:p>
        </w:tc>
      </w:tr>
      <w:tr w:rsidR="00F50D6F" w:rsidRPr="008B2092" w:rsidTr="00BE6F75">
        <w:trPr>
          <w:jc w:val="center"/>
        </w:trPr>
        <w:tc>
          <w:tcPr>
            <w:tcW w:w="521" w:type="dxa"/>
          </w:tcPr>
          <w:p w:rsidR="00F50D6F" w:rsidRPr="008B2092" w:rsidRDefault="00F50D6F" w:rsidP="00BE6F75">
            <w:pPr>
              <w:rPr>
                <w:sz w:val="24"/>
                <w:szCs w:val="24"/>
              </w:rPr>
            </w:pPr>
            <w:r w:rsidRPr="008B2092">
              <w:rPr>
                <w:sz w:val="24"/>
                <w:szCs w:val="24"/>
              </w:rPr>
              <w:t>3.</w:t>
            </w:r>
          </w:p>
        </w:tc>
        <w:tc>
          <w:tcPr>
            <w:tcW w:w="4253" w:type="dxa"/>
          </w:tcPr>
          <w:p w:rsidR="00F50D6F" w:rsidRPr="008B2092" w:rsidRDefault="00F50D6F" w:rsidP="00BE6F75">
            <w:pPr>
              <w:rPr>
                <w:sz w:val="24"/>
                <w:szCs w:val="24"/>
              </w:rPr>
            </w:pPr>
            <w:r w:rsidRPr="008B2092">
              <w:rPr>
                <w:sz w:val="24"/>
                <w:szCs w:val="24"/>
              </w:rPr>
              <w:t>Социальная адаптация безработных граждан на рынке труда</w:t>
            </w:r>
          </w:p>
        </w:tc>
        <w:tc>
          <w:tcPr>
            <w:tcW w:w="2126" w:type="dxa"/>
          </w:tcPr>
          <w:p w:rsidR="00F50D6F" w:rsidRPr="008B2092" w:rsidRDefault="00F50D6F" w:rsidP="00660938">
            <w:pPr>
              <w:jc w:val="center"/>
              <w:rPr>
                <w:sz w:val="24"/>
                <w:szCs w:val="24"/>
              </w:rPr>
            </w:pPr>
            <w:r w:rsidRPr="008B2092">
              <w:rPr>
                <w:sz w:val="24"/>
                <w:szCs w:val="24"/>
              </w:rPr>
              <w:t>202</w:t>
            </w:r>
            <w:r w:rsidR="00660938" w:rsidRPr="008B2092">
              <w:rPr>
                <w:sz w:val="24"/>
                <w:szCs w:val="24"/>
              </w:rPr>
              <w:t>3</w:t>
            </w:r>
            <w:r w:rsidRPr="008B2092">
              <w:rPr>
                <w:sz w:val="24"/>
                <w:szCs w:val="24"/>
              </w:rPr>
              <w:t xml:space="preserve"> - 202</w:t>
            </w:r>
            <w:r w:rsidR="00660938" w:rsidRPr="008B2092">
              <w:rPr>
                <w:sz w:val="24"/>
                <w:szCs w:val="24"/>
              </w:rPr>
              <w:t>5</w:t>
            </w:r>
            <w:r w:rsidRPr="008B2092">
              <w:rPr>
                <w:sz w:val="24"/>
                <w:szCs w:val="24"/>
              </w:rPr>
              <w:t xml:space="preserve"> годы</w:t>
            </w:r>
          </w:p>
        </w:tc>
        <w:tc>
          <w:tcPr>
            <w:tcW w:w="3497" w:type="dxa"/>
          </w:tcPr>
          <w:p w:rsidR="00F50D6F" w:rsidRPr="008B2092" w:rsidRDefault="00F50D6F" w:rsidP="0013440C">
            <w:pPr>
              <w:ind w:left="-108" w:right="-155"/>
              <w:jc w:val="center"/>
              <w:rPr>
                <w:sz w:val="24"/>
                <w:szCs w:val="24"/>
              </w:rPr>
            </w:pPr>
            <w:r w:rsidRPr="008B2092">
              <w:rPr>
                <w:sz w:val="24"/>
                <w:szCs w:val="24"/>
              </w:rPr>
              <w:t>Департамент ГСЗН Смоленской области, СОГКУ ЦЗН</w:t>
            </w:r>
          </w:p>
        </w:tc>
      </w:tr>
      <w:tr w:rsidR="00F50D6F" w:rsidRPr="008B2092" w:rsidTr="00BE6F75">
        <w:trPr>
          <w:jc w:val="center"/>
        </w:trPr>
        <w:tc>
          <w:tcPr>
            <w:tcW w:w="521" w:type="dxa"/>
          </w:tcPr>
          <w:p w:rsidR="00F50D6F" w:rsidRPr="008B2092" w:rsidRDefault="00F50D6F" w:rsidP="00BE6F75">
            <w:pPr>
              <w:rPr>
                <w:sz w:val="24"/>
                <w:szCs w:val="24"/>
              </w:rPr>
            </w:pPr>
            <w:r w:rsidRPr="008B2092">
              <w:rPr>
                <w:sz w:val="24"/>
                <w:szCs w:val="24"/>
              </w:rPr>
              <w:t>4.</w:t>
            </w:r>
          </w:p>
        </w:tc>
        <w:tc>
          <w:tcPr>
            <w:tcW w:w="4253" w:type="dxa"/>
          </w:tcPr>
          <w:p w:rsidR="00F50D6F" w:rsidRPr="008B2092" w:rsidRDefault="00F50D6F" w:rsidP="00BE6F75">
            <w:pPr>
              <w:rPr>
                <w:sz w:val="24"/>
                <w:szCs w:val="24"/>
              </w:rPr>
            </w:pPr>
            <w:r w:rsidRPr="008B2092">
              <w:rPr>
                <w:sz w:val="24"/>
                <w:szCs w:val="24"/>
              </w:rPr>
              <w:t>Содействие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tc>
        <w:tc>
          <w:tcPr>
            <w:tcW w:w="2126" w:type="dxa"/>
          </w:tcPr>
          <w:p w:rsidR="00F50D6F" w:rsidRPr="008B2092" w:rsidRDefault="00F50D6F" w:rsidP="00660938">
            <w:pPr>
              <w:jc w:val="center"/>
              <w:rPr>
                <w:sz w:val="24"/>
                <w:szCs w:val="24"/>
              </w:rPr>
            </w:pPr>
            <w:r w:rsidRPr="008B2092">
              <w:rPr>
                <w:sz w:val="24"/>
                <w:szCs w:val="24"/>
              </w:rPr>
              <w:t>202</w:t>
            </w:r>
            <w:r w:rsidR="00660938" w:rsidRPr="008B2092">
              <w:rPr>
                <w:sz w:val="24"/>
                <w:szCs w:val="24"/>
              </w:rPr>
              <w:t>3</w:t>
            </w:r>
            <w:r w:rsidRPr="008B2092">
              <w:rPr>
                <w:sz w:val="24"/>
                <w:szCs w:val="24"/>
              </w:rPr>
              <w:t xml:space="preserve"> - 202</w:t>
            </w:r>
            <w:r w:rsidR="00660938" w:rsidRPr="008B2092">
              <w:rPr>
                <w:sz w:val="24"/>
                <w:szCs w:val="24"/>
              </w:rPr>
              <w:t>5</w:t>
            </w:r>
            <w:r w:rsidRPr="008B2092">
              <w:rPr>
                <w:sz w:val="24"/>
                <w:szCs w:val="24"/>
              </w:rPr>
              <w:t xml:space="preserve"> годы</w:t>
            </w:r>
          </w:p>
        </w:tc>
        <w:tc>
          <w:tcPr>
            <w:tcW w:w="3497" w:type="dxa"/>
          </w:tcPr>
          <w:p w:rsidR="00F50D6F" w:rsidRPr="008B2092" w:rsidRDefault="00F50D6F" w:rsidP="0013440C">
            <w:pPr>
              <w:jc w:val="center"/>
              <w:rPr>
                <w:sz w:val="24"/>
                <w:szCs w:val="24"/>
              </w:rPr>
            </w:pPr>
            <w:r w:rsidRPr="008B2092">
              <w:rPr>
                <w:sz w:val="24"/>
                <w:szCs w:val="24"/>
              </w:rPr>
              <w:t xml:space="preserve">Департамент ГСЗН Смоленской области, </w:t>
            </w:r>
          </w:p>
          <w:p w:rsidR="00F50D6F" w:rsidRPr="008B2092" w:rsidRDefault="00F50D6F" w:rsidP="0013440C">
            <w:pPr>
              <w:jc w:val="center"/>
              <w:rPr>
                <w:sz w:val="24"/>
                <w:szCs w:val="24"/>
              </w:rPr>
            </w:pPr>
            <w:r w:rsidRPr="008B2092">
              <w:rPr>
                <w:sz w:val="24"/>
                <w:szCs w:val="24"/>
              </w:rPr>
              <w:t>СОГКУ ЦЗН</w:t>
            </w:r>
          </w:p>
        </w:tc>
      </w:tr>
      <w:tr w:rsidR="00F50D6F" w:rsidRPr="008B2092" w:rsidTr="00BE6F75">
        <w:trPr>
          <w:jc w:val="center"/>
        </w:trPr>
        <w:tc>
          <w:tcPr>
            <w:tcW w:w="521" w:type="dxa"/>
          </w:tcPr>
          <w:p w:rsidR="00F50D6F" w:rsidRPr="008B2092" w:rsidRDefault="00F50D6F" w:rsidP="00D53535">
            <w:pPr>
              <w:rPr>
                <w:sz w:val="24"/>
                <w:szCs w:val="24"/>
              </w:rPr>
            </w:pPr>
            <w:r w:rsidRPr="008B2092">
              <w:rPr>
                <w:sz w:val="24"/>
                <w:szCs w:val="24"/>
              </w:rPr>
              <w:t>5.</w:t>
            </w:r>
          </w:p>
        </w:tc>
        <w:tc>
          <w:tcPr>
            <w:tcW w:w="4253" w:type="dxa"/>
          </w:tcPr>
          <w:p w:rsidR="00F50D6F" w:rsidRPr="008B2092" w:rsidRDefault="00F50D6F" w:rsidP="00BE6F75">
            <w:pPr>
              <w:rPr>
                <w:sz w:val="24"/>
                <w:szCs w:val="24"/>
              </w:rPr>
            </w:pPr>
            <w:r w:rsidRPr="008B2092">
              <w:rPr>
                <w:sz w:val="24"/>
                <w:szCs w:val="24"/>
              </w:rPr>
              <w:t>Информирование о положении на рынке труда  в Смоленской области</w:t>
            </w:r>
          </w:p>
        </w:tc>
        <w:tc>
          <w:tcPr>
            <w:tcW w:w="2126" w:type="dxa"/>
          </w:tcPr>
          <w:p w:rsidR="00F50D6F" w:rsidRPr="008B2092" w:rsidRDefault="00F50D6F" w:rsidP="00660938">
            <w:pPr>
              <w:jc w:val="center"/>
              <w:rPr>
                <w:sz w:val="24"/>
                <w:szCs w:val="24"/>
              </w:rPr>
            </w:pPr>
            <w:r w:rsidRPr="008B2092">
              <w:rPr>
                <w:sz w:val="24"/>
                <w:szCs w:val="24"/>
              </w:rPr>
              <w:t>202</w:t>
            </w:r>
            <w:r w:rsidR="00660938" w:rsidRPr="008B2092">
              <w:rPr>
                <w:sz w:val="24"/>
                <w:szCs w:val="24"/>
              </w:rPr>
              <w:t>3 - 2025</w:t>
            </w:r>
            <w:r w:rsidRPr="008B2092">
              <w:rPr>
                <w:sz w:val="24"/>
                <w:szCs w:val="24"/>
              </w:rPr>
              <w:t xml:space="preserve"> годы</w:t>
            </w:r>
          </w:p>
        </w:tc>
        <w:tc>
          <w:tcPr>
            <w:tcW w:w="3497" w:type="dxa"/>
          </w:tcPr>
          <w:p w:rsidR="00F50D6F" w:rsidRPr="008B2092" w:rsidRDefault="00F50D6F" w:rsidP="0013440C">
            <w:pPr>
              <w:ind w:left="-108" w:right="-155"/>
              <w:jc w:val="center"/>
              <w:rPr>
                <w:sz w:val="24"/>
                <w:szCs w:val="24"/>
              </w:rPr>
            </w:pPr>
            <w:r w:rsidRPr="008B2092">
              <w:rPr>
                <w:sz w:val="24"/>
                <w:szCs w:val="24"/>
              </w:rPr>
              <w:t>Департамент ГСЗН Смоленской области, СОГКУ ЦЗН, работодатели (по согласованию)</w:t>
            </w:r>
          </w:p>
        </w:tc>
      </w:tr>
      <w:tr w:rsidR="00F50D6F" w:rsidRPr="008B2092" w:rsidTr="00BE6F75">
        <w:trPr>
          <w:jc w:val="center"/>
        </w:trPr>
        <w:tc>
          <w:tcPr>
            <w:tcW w:w="521" w:type="dxa"/>
          </w:tcPr>
          <w:p w:rsidR="00F50D6F" w:rsidRPr="008B2092" w:rsidRDefault="00F50D6F" w:rsidP="00D53535">
            <w:pPr>
              <w:rPr>
                <w:sz w:val="24"/>
                <w:szCs w:val="24"/>
              </w:rPr>
            </w:pPr>
            <w:r w:rsidRPr="008B2092">
              <w:rPr>
                <w:sz w:val="24"/>
                <w:szCs w:val="24"/>
              </w:rPr>
              <w:t>6.</w:t>
            </w:r>
          </w:p>
        </w:tc>
        <w:tc>
          <w:tcPr>
            <w:tcW w:w="4253" w:type="dxa"/>
          </w:tcPr>
          <w:p w:rsidR="00F50D6F" w:rsidRPr="008B2092" w:rsidRDefault="00F50D6F" w:rsidP="00BE6F75">
            <w:pPr>
              <w:rPr>
                <w:sz w:val="24"/>
                <w:szCs w:val="24"/>
              </w:rPr>
            </w:pPr>
            <w:r w:rsidRPr="008B2092">
              <w:rPr>
                <w:sz w:val="24"/>
                <w:szCs w:val="24"/>
              </w:rPr>
              <w:t>Организация ярмарок вакансий и учебных рабочих мест</w:t>
            </w:r>
          </w:p>
        </w:tc>
        <w:tc>
          <w:tcPr>
            <w:tcW w:w="2126" w:type="dxa"/>
          </w:tcPr>
          <w:p w:rsidR="00F50D6F" w:rsidRPr="008B2092" w:rsidRDefault="00F50D6F" w:rsidP="00660938">
            <w:pPr>
              <w:jc w:val="center"/>
              <w:rPr>
                <w:sz w:val="24"/>
                <w:szCs w:val="24"/>
              </w:rPr>
            </w:pPr>
            <w:r w:rsidRPr="008B2092">
              <w:rPr>
                <w:sz w:val="24"/>
                <w:szCs w:val="24"/>
              </w:rPr>
              <w:t>202</w:t>
            </w:r>
            <w:r w:rsidR="00660938" w:rsidRPr="008B2092">
              <w:rPr>
                <w:sz w:val="24"/>
                <w:szCs w:val="24"/>
              </w:rPr>
              <w:t>3 - 2025</w:t>
            </w:r>
            <w:r w:rsidRPr="008B2092">
              <w:rPr>
                <w:sz w:val="24"/>
                <w:szCs w:val="24"/>
              </w:rPr>
              <w:t xml:space="preserve"> годы</w:t>
            </w:r>
          </w:p>
        </w:tc>
        <w:tc>
          <w:tcPr>
            <w:tcW w:w="3497" w:type="dxa"/>
          </w:tcPr>
          <w:p w:rsidR="00F50D6F" w:rsidRPr="008B2092" w:rsidRDefault="00F50D6F" w:rsidP="0013440C">
            <w:pPr>
              <w:ind w:left="-108" w:right="-155"/>
              <w:jc w:val="center"/>
              <w:rPr>
                <w:sz w:val="24"/>
                <w:szCs w:val="24"/>
              </w:rPr>
            </w:pPr>
            <w:r w:rsidRPr="008B2092">
              <w:rPr>
                <w:sz w:val="24"/>
                <w:szCs w:val="24"/>
              </w:rPr>
              <w:t>Департамент ГСЗН Смоленской области, СОГКУ ЦЗН, работодатели (по согласованию)</w:t>
            </w:r>
          </w:p>
        </w:tc>
      </w:tr>
      <w:tr w:rsidR="00F50D6F" w:rsidRPr="002D4268" w:rsidTr="00BE6F75">
        <w:trPr>
          <w:jc w:val="center"/>
        </w:trPr>
        <w:tc>
          <w:tcPr>
            <w:tcW w:w="521" w:type="dxa"/>
          </w:tcPr>
          <w:p w:rsidR="00F50D6F" w:rsidRPr="008B2092" w:rsidRDefault="00F50D6F" w:rsidP="00BE6F75">
            <w:pPr>
              <w:rPr>
                <w:sz w:val="24"/>
                <w:szCs w:val="24"/>
              </w:rPr>
            </w:pPr>
            <w:r w:rsidRPr="008B2092">
              <w:rPr>
                <w:sz w:val="24"/>
                <w:szCs w:val="24"/>
              </w:rPr>
              <w:t>7.</w:t>
            </w:r>
          </w:p>
        </w:tc>
        <w:tc>
          <w:tcPr>
            <w:tcW w:w="4253" w:type="dxa"/>
          </w:tcPr>
          <w:p w:rsidR="00F50D6F" w:rsidRPr="008B2092" w:rsidRDefault="00F50D6F" w:rsidP="00BE6F75">
            <w:pPr>
              <w:rPr>
                <w:sz w:val="24"/>
                <w:szCs w:val="24"/>
              </w:rPr>
            </w:pPr>
            <w:r w:rsidRPr="008B2092">
              <w:rPr>
                <w:sz w:val="24"/>
                <w:szCs w:val="24"/>
              </w:rPr>
              <w:t>Организация сопровождения при содействии занятости инвалидов</w:t>
            </w:r>
          </w:p>
        </w:tc>
        <w:tc>
          <w:tcPr>
            <w:tcW w:w="2126" w:type="dxa"/>
          </w:tcPr>
          <w:p w:rsidR="00F50D6F" w:rsidRPr="008B2092" w:rsidRDefault="00F50D6F" w:rsidP="00660938">
            <w:pPr>
              <w:jc w:val="center"/>
              <w:rPr>
                <w:sz w:val="24"/>
                <w:szCs w:val="24"/>
              </w:rPr>
            </w:pPr>
            <w:r w:rsidRPr="008B2092">
              <w:rPr>
                <w:sz w:val="24"/>
                <w:szCs w:val="24"/>
              </w:rPr>
              <w:t>202</w:t>
            </w:r>
            <w:r w:rsidR="00660938" w:rsidRPr="008B2092">
              <w:rPr>
                <w:sz w:val="24"/>
                <w:szCs w:val="24"/>
              </w:rPr>
              <w:t>3</w:t>
            </w:r>
            <w:r w:rsidRPr="008B2092">
              <w:rPr>
                <w:sz w:val="24"/>
                <w:szCs w:val="24"/>
              </w:rPr>
              <w:t xml:space="preserve"> - 202</w:t>
            </w:r>
            <w:r w:rsidR="00660938" w:rsidRPr="008B2092">
              <w:rPr>
                <w:sz w:val="24"/>
                <w:szCs w:val="24"/>
              </w:rPr>
              <w:t>5</w:t>
            </w:r>
            <w:r w:rsidRPr="008B2092">
              <w:rPr>
                <w:sz w:val="24"/>
                <w:szCs w:val="24"/>
              </w:rPr>
              <w:t xml:space="preserve"> годы</w:t>
            </w:r>
          </w:p>
        </w:tc>
        <w:tc>
          <w:tcPr>
            <w:tcW w:w="3497" w:type="dxa"/>
          </w:tcPr>
          <w:p w:rsidR="00F50D6F" w:rsidRPr="00325781" w:rsidRDefault="00F50D6F" w:rsidP="0013440C">
            <w:pPr>
              <w:ind w:left="-108" w:right="-155"/>
              <w:jc w:val="center"/>
              <w:rPr>
                <w:sz w:val="24"/>
                <w:szCs w:val="24"/>
              </w:rPr>
            </w:pPr>
            <w:r w:rsidRPr="008B2092">
              <w:rPr>
                <w:sz w:val="24"/>
                <w:szCs w:val="24"/>
              </w:rPr>
              <w:t>Департамент ГСЗН Смоленской области, СОГКУ ЦЗН, работодатели (по согласованию)</w:t>
            </w:r>
          </w:p>
        </w:tc>
      </w:tr>
    </w:tbl>
    <w:p w:rsidR="00BE6F75" w:rsidRPr="002D4268" w:rsidRDefault="00BE6F75" w:rsidP="00F07C8C">
      <w:pPr>
        <w:jc w:val="center"/>
        <w:rPr>
          <w:b/>
          <w:spacing w:val="20"/>
          <w:sz w:val="16"/>
          <w:szCs w:val="16"/>
        </w:rPr>
      </w:pPr>
    </w:p>
    <w:p w:rsidR="00257C34" w:rsidRPr="002D4268" w:rsidRDefault="00257C34" w:rsidP="00F07C8C">
      <w:pPr>
        <w:jc w:val="center"/>
        <w:rPr>
          <w:b/>
          <w:spacing w:val="20"/>
          <w:sz w:val="28"/>
          <w:szCs w:val="28"/>
        </w:rPr>
      </w:pPr>
      <w:r w:rsidRPr="002D4268">
        <w:rPr>
          <w:b/>
          <w:spacing w:val="20"/>
          <w:sz w:val="28"/>
          <w:szCs w:val="28"/>
        </w:rPr>
        <w:t>ПАСПОРТ</w:t>
      </w:r>
    </w:p>
    <w:p w:rsidR="009D22DA" w:rsidRPr="002D4268" w:rsidRDefault="00257C34" w:rsidP="00257C34">
      <w:pPr>
        <w:jc w:val="center"/>
        <w:rPr>
          <w:b/>
          <w:sz w:val="28"/>
          <w:szCs w:val="28"/>
        </w:rPr>
      </w:pPr>
      <w:r w:rsidRPr="002D4268">
        <w:rPr>
          <w:b/>
          <w:sz w:val="28"/>
          <w:szCs w:val="28"/>
        </w:rPr>
        <w:t>комплекса процессных мероприятий</w:t>
      </w:r>
    </w:p>
    <w:p w:rsidR="00C17B43" w:rsidRPr="002D4268" w:rsidRDefault="00726C8D" w:rsidP="00257C34">
      <w:pPr>
        <w:jc w:val="center"/>
        <w:rPr>
          <w:b/>
          <w:sz w:val="28"/>
          <w:szCs w:val="28"/>
        </w:rPr>
      </w:pPr>
      <w:r w:rsidRPr="002D4268">
        <w:rPr>
          <w:b/>
          <w:sz w:val="28"/>
          <w:szCs w:val="28"/>
        </w:rPr>
        <w:t xml:space="preserve"> </w:t>
      </w:r>
      <w:r w:rsidR="00F768ED" w:rsidRPr="002D4268">
        <w:rPr>
          <w:b/>
          <w:sz w:val="28"/>
          <w:szCs w:val="28"/>
        </w:rPr>
        <w:t>«Оказание содействия добровольному</w:t>
      </w:r>
    </w:p>
    <w:p w:rsidR="00C17B43" w:rsidRPr="002D4268" w:rsidRDefault="00F768ED" w:rsidP="00257C34">
      <w:pPr>
        <w:jc w:val="center"/>
        <w:rPr>
          <w:b/>
          <w:sz w:val="28"/>
          <w:szCs w:val="28"/>
        </w:rPr>
      </w:pPr>
      <w:r w:rsidRPr="002D4268">
        <w:rPr>
          <w:b/>
          <w:sz w:val="28"/>
          <w:szCs w:val="28"/>
        </w:rPr>
        <w:t xml:space="preserve"> переселению в Смоленскую область</w:t>
      </w:r>
    </w:p>
    <w:p w:rsidR="00F768ED" w:rsidRPr="002D4268" w:rsidRDefault="00F768ED" w:rsidP="00257C34">
      <w:pPr>
        <w:jc w:val="center"/>
        <w:rPr>
          <w:b/>
          <w:sz w:val="28"/>
          <w:szCs w:val="28"/>
        </w:rPr>
      </w:pPr>
      <w:r w:rsidRPr="002D4268">
        <w:rPr>
          <w:b/>
          <w:sz w:val="28"/>
          <w:szCs w:val="28"/>
        </w:rPr>
        <w:t xml:space="preserve"> соотечественников,</w:t>
      </w:r>
      <w:r w:rsidR="00C17B43" w:rsidRPr="002D4268">
        <w:rPr>
          <w:b/>
          <w:sz w:val="28"/>
          <w:szCs w:val="28"/>
        </w:rPr>
        <w:t xml:space="preserve"> </w:t>
      </w:r>
      <w:r w:rsidRPr="002D4268">
        <w:rPr>
          <w:b/>
          <w:sz w:val="28"/>
          <w:szCs w:val="28"/>
        </w:rPr>
        <w:t xml:space="preserve"> проживающих</w:t>
      </w:r>
    </w:p>
    <w:p w:rsidR="00257C34" w:rsidRPr="002D4268" w:rsidRDefault="00F768ED" w:rsidP="00257C34">
      <w:pPr>
        <w:jc w:val="center"/>
        <w:rPr>
          <w:b/>
          <w:sz w:val="28"/>
          <w:szCs w:val="28"/>
        </w:rPr>
      </w:pPr>
      <w:r w:rsidRPr="002D4268">
        <w:rPr>
          <w:b/>
          <w:sz w:val="28"/>
          <w:szCs w:val="28"/>
        </w:rPr>
        <w:t>за рубежом»</w:t>
      </w:r>
      <w:r w:rsidR="00257C34" w:rsidRPr="002D4268">
        <w:rPr>
          <w:b/>
          <w:sz w:val="28"/>
          <w:szCs w:val="28"/>
        </w:rPr>
        <w:t xml:space="preserve"> </w:t>
      </w:r>
    </w:p>
    <w:p w:rsidR="00257C34" w:rsidRPr="002D4268" w:rsidRDefault="00257C34" w:rsidP="00257C34">
      <w:pPr>
        <w:jc w:val="center"/>
        <w:rPr>
          <w:b/>
          <w:sz w:val="16"/>
          <w:szCs w:val="16"/>
        </w:rPr>
      </w:pPr>
    </w:p>
    <w:p w:rsidR="00257C34" w:rsidRPr="002D4268" w:rsidRDefault="00257C34" w:rsidP="00257C34">
      <w:pPr>
        <w:jc w:val="center"/>
        <w:rPr>
          <w:b/>
          <w:sz w:val="28"/>
          <w:szCs w:val="28"/>
        </w:rPr>
      </w:pPr>
      <w:r w:rsidRPr="002D4268">
        <w:rPr>
          <w:b/>
          <w:sz w:val="28"/>
          <w:szCs w:val="28"/>
        </w:rPr>
        <w:t>Общие положения</w:t>
      </w:r>
    </w:p>
    <w:p w:rsidR="00257C34" w:rsidRPr="002D4268" w:rsidRDefault="00257C34" w:rsidP="00257C34">
      <w:pPr>
        <w:rPr>
          <w:sz w:val="16"/>
          <w:szCs w:val="16"/>
        </w:rPr>
      </w:pPr>
    </w:p>
    <w:tbl>
      <w:tblPr>
        <w:tblW w:w="4984" w:type="pct"/>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4"/>
        <w:gridCol w:w="5144"/>
      </w:tblGrid>
      <w:tr w:rsidR="00257C34" w:rsidRPr="002D4268" w:rsidTr="00C17B43">
        <w:trPr>
          <w:trHeight w:val="1020"/>
          <w:jc w:val="center"/>
        </w:trPr>
        <w:tc>
          <w:tcPr>
            <w:tcW w:w="2524" w:type="pct"/>
          </w:tcPr>
          <w:p w:rsidR="00257C34" w:rsidRPr="002D4268" w:rsidRDefault="00257C34" w:rsidP="00C17B43">
            <w:pPr>
              <w:rPr>
                <w:sz w:val="24"/>
                <w:szCs w:val="24"/>
              </w:rPr>
            </w:pPr>
            <w:r w:rsidRPr="002D4268">
              <w:rPr>
                <w:sz w:val="24"/>
                <w:szCs w:val="24"/>
              </w:rPr>
              <w:t xml:space="preserve">Ответственный за выполнение комплекса </w:t>
            </w:r>
            <w:r w:rsidR="00AF2C00" w:rsidRPr="002D4268">
              <w:rPr>
                <w:sz w:val="24"/>
                <w:szCs w:val="24"/>
              </w:rPr>
              <w:t xml:space="preserve">процессных </w:t>
            </w:r>
            <w:r w:rsidRPr="002D4268">
              <w:rPr>
                <w:sz w:val="24"/>
                <w:szCs w:val="24"/>
              </w:rPr>
              <w:t>мероприятий</w:t>
            </w:r>
          </w:p>
        </w:tc>
        <w:tc>
          <w:tcPr>
            <w:tcW w:w="2476" w:type="pct"/>
            <w:vAlign w:val="center"/>
          </w:tcPr>
          <w:p w:rsidR="00257C34" w:rsidRPr="002D4268" w:rsidRDefault="00CF32D6" w:rsidP="003F1085">
            <w:pPr>
              <w:rPr>
                <w:sz w:val="24"/>
                <w:szCs w:val="24"/>
              </w:rPr>
            </w:pPr>
            <w:r w:rsidRPr="002D4268">
              <w:rPr>
                <w:sz w:val="24"/>
                <w:szCs w:val="24"/>
              </w:rPr>
              <w:t xml:space="preserve">начальник Департамента государственной службы занятости населения Смоленской области </w:t>
            </w:r>
            <w:r w:rsidR="00444A7D" w:rsidRPr="002D4268">
              <w:rPr>
                <w:rFonts w:eastAsia="Arial Unicode MS"/>
                <w:sz w:val="24"/>
                <w:szCs w:val="24"/>
              </w:rPr>
              <w:t>Захаров Роман Николаевич</w:t>
            </w:r>
          </w:p>
        </w:tc>
      </w:tr>
      <w:tr w:rsidR="00257C34" w:rsidRPr="002D4268" w:rsidTr="00C17B43">
        <w:trPr>
          <w:trHeight w:val="700"/>
          <w:jc w:val="center"/>
        </w:trPr>
        <w:tc>
          <w:tcPr>
            <w:tcW w:w="2524" w:type="pct"/>
          </w:tcPr>
          <w:p w:rsidR="00257C34" w:rsidRPr="002D4268" w:rsidRDefault="00257C34" w:rsidP="00C17B43">
            <w:pPr>
              <w:rPr>
                <w:sz w:val="24"/>
                <w:szCs w:val="24"/>
              </w:rPr>
            </w:pPr>
            <w:r w:rsidRPr="002D4268">
              <w:rPr>
                <w:sz w:val="24"/>
                <w:szCs w:val="24"/>
              </w:rPr>
              <w:t xml:space="preserve">Связь с </w:t>
            </w:r>
            <w:r w:rsidR="00C17B43" w:rsidRPr="002D4268">
              <w:rPr>
                <w:sz w:val="24"/>
                <w:szCs w:val="24"/>
              </w:rPr>
              <w:t>Г</w:t>
            </w:r>
            <w:r w:rsidRPr="002D4268">
              <w:rPr>
                <w:sz w:val="24"/>
                <w:szCs w:val="24"/>
              </w:rPr>
              <w:t xml:space="preserve">осударственной программой </w:t>
            </w:r>
          </w:p>
        </w:tc>
        <w:tc>
          <w:tcPr>
            <w:tcW w:w="2476" w:type="pct"/>
            <w:vAlign w:val="center"/>
          </w:tcPr>
          <w:p w:rsidR="00257C34" w:rsidRPr="002D4268" w:rsidRDefault="00F768ED" w:rsidP="001C5D15">
            <w:pPr>
              <w:rPr>
                <w:sz w:val="24"/>
                <w:szCs w:val="24"/>
              </w:rPr>
            </w:pPr>
            <w:r w:rsidRPr="002D4268">
              <w:rPr>
                <w:sz w:val="24"/>
                <w:szCs w:val="24"/>
              </w:rPr>
              <w:t>областная государственная программа «Содействие занятости населения Смоленской области»</w:t>
            </w:r>
          </w:p>
        </w:tc>
      </w:tr>
    </w:tbl>
    <w:p w:rsidR="000A1151" w:rsidRPr="002D4268" w:rsidRDefault="000A1151" w:rsidP="00257C34">
      <w:pPr>
        <w:jc w:val="center"/>
        <w:rPr>
          <w:b/>
          <w:sz w:val="16"/>
          <w:szCs w:val="16"/>
        </w:rPr>
      </w:pPr>
    </w:p>
    <w:p w:rsidR="008203BB" w:rsidRPr="002D4268" w:rsidRDefault="00257C34" w:rsidP="00257C34">
      <w:pPr>
        <w:jc w:val="center"/>
        <w:rPr>
          <w:b/>
          <w:sz w:val="28"/>
          <w:szCs w:val="28"/>
        </w:rPr>
      </w:pPr>
      <w:r w:rsidRPr="002D4268">
        <w:rPr>
          <w:b/>
          <w:sz w:val="28"/>
          <w:szCs w:val="28"/>
        </w:rPr>
        <w:t>Показатели реализации комплекса процессных мероприятий</w:t>
      </w:r>
    </w:p>
    <w:p w:rsidR="007E4107" w:rsidRPr="002D4268" w:rsidRDefault="007E4107" w:rsidP="00257C34">
      <w:pPr>
        <w:jc w:val="center"/>
        <w:rPr>
          <w:b/>
          <w:sz w:val="16"/>
          <w:szCs w:val="16"/>
        </w:rPr>
      </w:pPr>
    </w:p>
    <w:tbl>
      <w:tblPr>
        <w:tblW w:w="4897" w:type="pct"/>
        <w:jc w:val="center"/>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46"/>
        <w:gridCol w:w="1004"/>
        <w:gridCol w:w="1212"/>
        <w:gridCol w:w="804"/>
        <w:gridCol w:w="804"/>
        <w:gridCol w:w="806"/>
        <w:gridCol w:w="1264"/>
        <w:gridCol w:w="1266"/>
      </w:tblGrid>
      <w:tr w:rsidR="007E4107" w:rsidRPr="008B2092" w:rsidTr="00D53535">
        <w:trPr>
          <w:jc w:val="center"/>
        </w:trPr>
        <w:tc>
          <w:tcPr>
            <w:tcW w:w="1492" w:type="pct"/>
            <w:vMerge w:val="restart"/>
          </w:tcPr>
          <w:p w:rsidR="007E4107" w:rsidRPr="008B2092" w:rsidRDefault="007E4107" w:rsidP="00D53535">
            <w:pPr>
              <w:jc w:val="center"/>
              <w:rPr>
                <w:sz w:val="24"/>
                <w:szCs w:val="24"/>
              </w:rPr>
            </w:pPr>
            <w:r w:rsidRPr="008B2092">
              <w:rPr>
                <w:sz w:val="24"/>
                <w:szCs w:val="24"/>
              </w:rPr>
              <w:t>Наименование показателя реализации</w:t>
            </w:r>
          </w:p>
        </w:tc>
        <w:tc>
          <w:tcPr>
            <w:tcW w:w="492" w:type="pct"/>
            <w:vMerge w:val="restart"/>
          </w:tcPr>
          <w:p w:rsidR="007E4107" w:rsidRPr="008B2092" w:rsidRDefault="007E4107" w:rsidP="00D53535">
            <w:pPr>
              <w:ind w:left="-101" w:right="-45" w:hanging="1"/>
              <w:jc w:val="center"/>
              <w:rPr>
                <w:sz w:val="24"/>
                <w:szCs w:val="24"/>
                <w:shd w:val="clear" w:color="auto" w:fill="FFFFFF"/>
              </w:rPr>
            </w:pPr>
            <w:r w:rsidRPr="008B2092">
              <w:rPr>
                <w:sz w:val="24"/>
                <w:szCs w:val="24"/>
              </w:rPr>
              <w:t xml:space="preserve">Единица </w:t>
            </w:r>
            <w:proofErr w:type="spellStart"/>
            <w:r w:rsidRPr="008B2092">
              <w:rPr>
                <w:sz w:val="24"/>
                <w:szCs w:val="24"/>
              </w:rPr>
              <w:t>измере-ния</w:t>
            </w:r>
            <w:proofErr w:type="spellEnd"/>
          </w:p>
        </w:tc>
        <w:tc>
          <w:tcPr>
            <w:tcW w:w="594" w:type="pct"/>
            <w:vMerge w:val="restart"/>
          </w:tcPr>
          <w:p w:rsidR="007E4107" w:rsidRPr="008B2092" w:rsidRDefault="007E4107" w:rsidP="00D53535">
            <w:pPr>
              <w:ind w:left="-117" w:right="-95" w:firstLine="23"/>
              <w:jc w:val="center"/>
              <w:rPr>
                <w:sz w:val="24"/>
                <w:szCs w:val="24"/>
                <w:shd w:val="clear" w:color="auto" w:fill="FFFFFF"/>
              </w:rPr>
            </w:pPr>
            <w:r w:rsidRPr="008B2092">
              <w:rPr>
                <w:sz w:val="24"/>
                <w:szCs w:val="24"/>
                <w:shd w:val="clear" w:color="auto" w:fill="FFFFFF"/>
              </w:rPr>
              <w:t xml:space="preserve">Базовое значение показателя реализации </w:t>
            </w:r>
          </w:p>
          <w:p w:rsidR="007E4107" w:rsidRPr="008B2092" w:rsidRDefault="007E4107" w:rsidP="00660938">
            <w:pPr>
              <w:ind w:left="-117" w:right="-95" w:firstLine="23"/>
              <w:jc w:val="center"/>
              <w:rPr>
                <w:sz w:val="24"/>
                <w:szCs w:val="24"/>
                <w:shd w:val="clear" w:color="auto" w:fill="FFFFFF"/>
              </w:rPr>
            </w:pPr>
            <w:r w:rsidRPr="008B2092">
              <w:rPr>
                <w:sz w:val="24"/>
                <w:szCs w:val="24"/>
                <w:shd w:val="clear" w:color="auto" w:fill="FFFFFF"/>
              </w:rPr>
              <w:t>(202</w:t>
            </w:r>
            <w:r w:rsidR="00660938" w:rsidRPr="008B2092">
              <w:rPr>
                <w:sz w:val="24"/>
                <w:szCs w:val="24"/>
                <w:shd w:val="clear" w:color="auto" w:fill="FFFFFF"/>
              </w:rPr>
              <w:t>2</w:t>
            </w:r>
            <w:r w:rsidRPr="008B2092">
              <w:rPr>
                <w:sz w:val="24"/>
                <w:szCs w:val="24"/>
                <w:shd w:val="clear" w:color="auto" w:fill="FFFFFF"/>
              </w:rPr>
              <w:t xml:space="preserve"> год)</w:t>
            </w:r>
          </w:p>
        </w:tc>
        <w:tc>
          <w:tcPr>
            <w:tcW w:w="1183" w:type="pct"/>
            <w:gridSpan w:val="3"/>
            <w:vAlign w:val="center"/>
          </w:tcPr>
          <w:p w:rsidR="007E4107" w:rsidRPr="008B2092" w:rsidRDefault="007E4107" w:rsidP="00D53535">
            <w:pPr>
              <w:jc w:val="center"/>
              <w:rPr>
                <w:spacing w:val="-2"/>
                <w:sz w:val="24"/>
                <w:szCs w:val="24"/>
              </w:rPr>
            </w:pPr>
            <w:r w:rsidRPr="008B2092">
              <w:rPr>
                <w:sz w:val="24"/>
                <w:szCs w:val="24"/>
                <w:shd w:val="clear" w:color="auto" w:fill="FFFFFF"/>
              </w:rPr>
              <w:t xml:space="preserve">Планируемое значение показателя реализации на очередной финансовый год и плановый период </w:t>
            </w:r>
          </w:p>
        </w:tc>
        <w:tc>
          <w:tcPr>
            <w:tcW w:w="1239" w:type="pct"/>
            <w:gridSpan w:val="2"/>
          </w:tcPr>
          <w:p w:rsidR="007E4107" w:rsidRPr="008B2092" w:rsidRDefault="007E4107" w:rsidP="00D53535">
            <w:pPr>
              <w:jc w:val="center"/>
              <w:rPr>
                <w:spacing w:val="-2"/>
                <w:sz w:val="24"/>
                <w:szCs w:val="24"/>
              </w:rPr>
            </w:pPr>
            <w:r w:rsidRPr="008B2092">
              <w:rPr>
                <w:spacing w:val="-2"/>
                <w:sz w:val="24"/>
                <w:szCs w:val="24"/>
              </w:rPr>
              <w:t>Связь с мероприятием</w:t>
            </w:r>
          </w:p>
        </w:tc>
      </w:tr>
      <w:tr w:rsidR="007E4107" w:rsidRPr="008B2092" w:rsidTr="00D53535">
        <w:trPr>
          <w:trHeight w:val="448"/>
          <w:tblHeader/>
          <w:jc w:val="center"/>
        </w:trPr>
        <w:tc>
          <w:tcPr>
            <w:tcW w:w="1492" w:type="pct"/>
            <w:vMerge/>
            <w:vAlign w:val="center"/>
          </w:tcPr>
          <w:p w:rsidR="007E4107" w:rsidRPr="008B2092" w:rsidRDefault="007E4107" w:rsidP="00D53535">
            <w:pPr>
              <w:jc w:val="center"/>
              <w:rPr>
                <w:sz w:val="24"/>
                <w:szCs w:val="24"/>
              </w:rPr>
            </w:pPr>
          </w:p>
        </w:tc>
        <w:tc>
          <w:tcPr>
            <w:tcW w:w="492" w:type="pct"/>
            <w:vMerge/>
          </w:tcPr>
          <w:p w:rsidR="007E4107" w:rsidRPr="008B2092" w:rsidRDefault="007E4107" w:rsidP="00D53535">
            <w:pPr>
              <w:jc w:val="center"/>
              <w:rPr>
                <w:sz w:val="24"/>
                <w:szCs w:val="24"/>
                <w:shd w:val="clear" w:color="auto" w:fill="FFFFFF"/>
              </w:rPr>
            </w:pPr>
          </w:p>
        </w:tc>
        <w:tc>
          <w:tcPr>
            <w:tcW w:w="594" w:type="pct"/>
            <w:vMerge/>
          </w:tcPr>
          <w:p w:rsidR="007E4107" w:rsidRPr="008B2092" w:rsidRDefault="007E4107" w:rsidP="00D53535">
            <w:pPr>
              <w:jc w:val="center"/>
              <w:rPr>
                <w:sz w:val="24"/>
                <w:szCs w:val="24"/>
                <w:shd w:val="clear" w:color="auto" w:fill="FFFFFF"/>
              </w:rPr>
            </w:pPr>
          </w:p>
        </w:tc>
        <w:tc>
          <w:tcPr>
            <w:tcW w:w="394" w:type="pct"/>
          </w:tcPr>
          <w:p w:rsidR="007E4107" w:rsidRPr="008B2092" w:rsidRDefault="007E4107" w:rsidP="00660938">
            <w:pPr>
              <w:jc w:val="center"/>
              <w:rPr>
                <w:spacing w:val="-2"/>
                <w:sz w:val="24"/>
                <w:szCs w:val="24"/>
                <w:lang w:val="en-US"/>
              </w:rPr>
            </w:pPr>
            <w:r w:rsidRPr="008B2092">
              <w:rPr>
                <w:sz w:val="24"/>
                <w:szCs w:val="24"/>
                <w:shd w:val="clear" w:color="auto" w:fill="FFFFFF"/>
              </w:rPr>
              <w:t>202</w:t>
            </w:r>
            <w:r w:rsidR="00660938" w:rsidRPr="008B2092">
              <w:rPr>
                <w:sz w:val="24"/>
                <w:szCs w:val="24"/>
                <w:shd w:val="clear" w:color="auto" w:fill="FFFFFF"/>
              </w:rPr>
              <w:t>3</w:t>
            </w:r>
            <w:r w:rsidRPr="008B2092">
              <w:rPr>
                <w:sz w:val="24"/>
                <w:szCs w:val="24"/>
                <w:shd w:val="clear" w:color="auto" w:fill="FFFFFF"/>
              </w:rPr>
              <w:t xml:space="preserve"> год</w:t>
            </w:r>
          </w:p>
        </w:tc>
        <w:tc>
          <w:tcPr>
            <w:tcW w:w="394" w:type="pct"/>
          </w:tcPr>
          <w:p w:rsidR="007E4107" w:rsidRPr="008B2092" w:rsidRDefault="007E4107" w:rsidP="00660938">
            <w:pPr>
              <w:jc w:val="center"/>
              <w:rPr>
                <w:spacing w:val="-2"/>
                <w:sz w:val="24"/>
                <w:szCs w:val="24"/>
              </w:rPr>
            </w:pPr>
            <w:r w:rsidRPr="008B2092">
              <w:rPr>
                <w:sz w:val="24"/>
                <w:szCs w:val="24"/>
                <w:shd w:val="clear" w:color="auto" w:fill="FFFFFF"/>
              </w:rPr>
              <w:t>202</w:t>
            </w:r>
            <w:r w:rsidR="00660938" w:rsidRPr="008B2092">
              <w:rPr>
                <w:sz w:val="24"/>
                <w:szCs w:val="24"/>
                <w:shd w:val="clear" w:color="auto" w:fill="FFFFFF"/>
              </w:rPr>
              <w:t>4</w:t>
            </w:r>
            <w:r w:rsidRPr="008B2092">
              <w:rPr>
                <w:sz w:val="24"/>
                <w:szCs w:val="24"/>
                <w:shd w:val="clear" w:color="auto" w:fill="FFFFFF"/>
              </w:rPr>
              <w:t xml:space="preserve"> год</w:t>
            </w:r>
          </w:p>
        </w:tc>
        <w:tc>
          <w:tcPr>
            <w:tcW w:w="395" w:type="pct"/>
          </w:tcPr>
          <w:p w:rsidR="007E4107" w:rsidRPr="008B2092" w:rsidRDefault="007E4107" w:rsidP="00660938">
            <w:pPr>
              <w:jc w:val="center"/>
              <w:rPr>
                <w:sz w:val="24"/>
                <w:szCs w:val="24"/>
              </w:rPr>
            </w:pPr>
            <w:r w:rsidRPr="008B2092">
              <w:rPr>
                <w:sz w:val="24"/>
                <w:szCs w:val="24"/>
                <w:shd w:val="clear" w:color="auto" w:fill="FFFFFF"/>
              </w:rPr>
              <w:t>202</w:t>
            </w:r>
            <w:r w:rsidR="00660938" w:rsidRPr="008B2092">
              <w:rPr>
                <w:sz w:val="24"/>
                <w:szCs w:val="24"/>
                <w:shd w:val="clear" w:color="auto" w:fill="FFFFFF"/>
              </w:rPr>
              <w:t>5</w:t>
            </w:r>
            <w:r w:rsidRPr="008B2092">
              <w:rPr>
                <w:sz w:val="24"/>
                <w:szCs w:val="24"/>
                <w:shd w:val="clear" w:color="auto" w:fill="FFFFFF"/>
              </w:rPr>
              <w:t xml:space="preserve"> год</w:t>
            </w:r>
          </w:p>
        </w:tc>
        <w:tc>
          <w:tcPr>
            <w:tcW w:w="619" w:type="pct"/>
          </w:tcPr>
          <w:p w:rsidR="007E4107" w:rsidRPr="008B2092" w:rsidRDefault="007E4107" w:rsidP="00D53535">
            <w:pPr>
              <w:ind w:left="-106" w:right="-81"/>
              <w:jc w:val="center"/>
              <w:rPr>
                <w:sz w:val="24"/>
                <w:szCs w:val="24"/>
              </w:rPr>
            </w:pPr>
            <w:r w:rsidRPr="008B2092">
              <w:rPr>
                <w:sz w:val="22"/>
                <w:szCs w:val="22"/>
                <w:shd w:val="clear" w:color="auto" w:fill="FFFFFF"/>
              </w:rPr>
              <w:t xml:space="preserve">№ </w:t>
            </w:r>
            <w:proofErr w:type="spellStart"/>
            <w:r w:rsidRPr="008B2092">
              <w:rPr>
                <w:sz w:val="22"/>
                <w:szCs w:val="22"/>
                <w:shd w:val="clear" w:color="auto" w:fill="FFFFFF"/>
              </w:rPr>
              <w:t>п</w:t>
            </w:r>
            <w:proofErr w:type="spellEnd"/>
            <w:r w:rsidRPr="008B2092">
              <w:rPr>
                <w:sz w:val="22"/>
                <w:szCs w:val="22"/>
                <w:shd w:val="clear" w:color="auto" w:fill="FFFFFF"/>
              </w:rPr>
              <w:t>/</w:t>
            </w:r>
            <w:proofErr w:type="spellStart"/>
            <w:r w:rsidRPr="008B2092">
              <w:rPr>
                <w:sz w:val="22"/>
                <w:szCs w:val="22"/>
                <w:shd w:val="clear" w:color="auto" w:fill="FFFFFF"/>
              </w:rPr>
              <w:t>п</w:t>
            </w:r>
            <w:proofErr w:type="spellEnd"/>
            <w:r w:rsidRPr="008B2092">
              <w:rPr>
                <w:sz w:val="22"/>
                <w:szCs w:val="22"/>
                <w:shd w:val="clear" w:color="auto" w:fill="FFFFFF"/>
              </w:rPr>
              <w:t xml:space="preserve"> из раздела </w:t>
            </w:r>
            <w:proofErr w:type="spellStart"/>
            <w:r w:rsidRPr="008B2092">
              <w:rPr>
                <w:sz w:val="22"/>
                <w:szCs w:val="22"/>
                <w:shd w:val="clear" w:color="auto" w:fill="FFFFFF"/>
              </w:rPr>
              <w:t>Государ-ственной</w:t>
            </w:r>
            <w:proofErr w:type="spellEnd"/>
            <w:r w:rsidRPr="008B2092">
              <w:rPr>
                <w:sz w:val="22"/>
                <w:szCs w:val="22"/>
                <w:shd w:val="clear" w:color="auto" w:fill="FFFFFF"/>
              </w:rPr>
              <w:t xml:space="preserve"> программы «Сведения о </w:t>
            </w:r>
            <w:proofErr w:type="spellStart"/>
            <w:r w:rsidRPr="008B2092">
              <w:rPr>
                <w:sz w:val="22"/>
                <w:szCs w:val="22"/>
                <w:shd w:val="clear" w:color="auto" w:fill="FFFFFF"/>
              </w:rPr>
              <w:t>финансиро-вании</w:t>
            </w:r>
            <w:proofErr w:type="spellEnd"/>
            <w:r w:rsidRPr="008B2092">
              <w:rPr>
                <w:sz w:val="22"/>
                <w:szCs w:val="22"/>
                <w:shd w:val="clear" w:color="auto" w:fill="FFFFFF"/>
              </w:rPr>
              <w:t xml:space="preserve"> структурных элементов областной </w:t>
            </w:r>
            <w:proofErr w:type="spellStart"/>
            <w:r w:rsidRPr="008B2092">
              <w:rPr>
                <w:sz w:val="22"/>
                <w:szCs w:val="22"/>
                <w:shd w:val="clear" w:color="auto" w:fill="FFFFFF"/>
              </w:rPr>
              <w:t>государ-ственной</w:t>
            </w:r>
            <w:proofErr w:type="spellEnd"/>
            <w:r w:rsidRPr="008B2092">
              <w:rPr>
                <w:sz w:val="22"/>
                <w:szCs w:val="22"/>
                <w:shd w:val="clear" w:color="auto" w:fill="FFFFFF"/>
              </w:rPr>
              <w:t xml:space="preserve"> программы»</w:t>
            </w:r>
          </w:p>
        </w:tc>
        <w:tc>
          <w:tcPr>
            <w:tcW w:w="620" w:type="pct"/>
          </w:tcPr>
          <w:p w:rsidR="007E4107" w:rsidRPr="008B2092" w:rsidRDefault="007E4107" w:rsidP="00D53535">
            <w:pPr>
              <w:ind w:left="-106" w:right="-81"/>
              <w:jc w:val="center"/>
              <w:rPr>
                <w:sz w:val="22"/>
                <w:szCs w:val="22"/>
                <w:shd w:val="clear" w:color="auto" w:fill="FFFFFF"/>
              </w:rPr>
            </w:pPr>
            <w:r w:rsidRPr="008B2092">
              <w:rPr>
                <w:sz w:val="22"/>
                <w:szCs w:val="22"/>
                <w:shd w:val="clear" w:color="auto" w:fill="FFFFFF"/>
              </w:rPr>
              <w:t xml:space="preserve">№ </w:t>
            </w:r>
            <w:proofErr w:type="spellStart"/>
            <w:r w:rsidRPr="008B2092">
              <w:rPr>
                <w:sz w:val="22"/>
                <w:szCs w:val="22"/>
                <w:shd w:val="clear" w:color="auto" w:fill="FFFFFF"/>
              </w:rPr>
              <w:t>п</w:t>
            </w:r>
            <w:proofErr w:type="spellEnd"/>
            <w:r w:rsidRPr="008B2092">
              <w:rPr>
                <w:sz w:val="22"/>
                <w:szCs w:val="22"/>
                <w:shd w:val="clear" w:color="auto" w:fill="FFFFFF"/>
              </w:rPr>
              <w:t>/</w:t>
            </w:r>
            <w:proofErr w:type="spellStart"/>
            <w:r w:rsidRPr="008B2092">
              <w:rPr>
                <w:sz w:val="22"/>
                <w:szCs w:val="22"/>
                <w:shd w:val="clear" w:color="auto" w:fill="FFFFFF"/>
              </w:rPr>
              <w:t>п</w:t>
            </w:r>
            <w:proofErr w:type="spellEnd"/>
            <w:r w:rsidRPr="008B2092">
              <w:rPr>
                <w:sz w:val="22"/>
                <w:szCs w:val="22"/>
                <w:shd w:val="clear" w:color="auto" w:fill="FFFFFF"/>
              </w:rPr>
              <w:t xml:space="preserve"> из плана </w:t>
            </w:r>
            <w:proofErr w:type="spellStart"/>
            <w:r w:rsidRPr="008B2092">
              <w:rPr>
                <w:sz w:val="22"/>
                <w:szCs w:val="22"/>
                <w:shd w:val="clear" w:color="auto" w:fill="FFFFFF"/>
              </w:rPr>
              <w:t>мероприя</w:t>
            </w:r>
            <w:proofErr w:type="spellEnd"/>
            <w:r w:rsidRPr="008B2092">
              <w:rPr>
                <w:sz w:val="22"/>
                <w:szCs w:val="22"/>
                <w:shd w:val="clear" w:color="auto" w:fill="FFFFFF"/>
              </w:rPr>
              <w:t>-</w:t>
            </w:r>
          </w:p>
          <w:p w:rsidR="007E4107" w:rsidRPr="008B2092" w:rsidRDefault="007E4107" w:rsidP="00D53535">
            <w:pPr>
              <w:ind w:left="-106" w:right="-81"/>
              <w:jc w:val="center"/>
              <w:rPr>
                <w:sz w:val="22"/>
                <w:szCs w:val="22"/>
                <w:shd w:val="clear" w:color="auto" w:fill="FFFFFF"/>
              </w:rPr>
            </w:pPr>
            <w:proofErr w:type="spellStart"/>
            <w:r w:rsidRPr="008B2092">
              <w:rPr>
                <w:sz w:val="22"/>
                <w:szCs w:val="22"/>
                <w:shd w:val="clear" w:color="auto" w:fill="FFFFFF"/>
              </w:rPr>
              <w:t>тий</w:t>
            </w:r>
            <w:proofErr w:type="spellEnd"/>
            <w:r w:rsidRPr="008B2092">
              <w:rPr>
                <w:sz w:val="22"/>
                <w:szCs w:val="22"/>
                <w:shd w:val="clear" w:color="auto" w:fill="FFFFFF"/>
              </w:rPr>
              <w:t xml:space="preserve"> по реализации комплекса процессных мероприятий</w:t>
            </w:r>
          </w:p>
        </w:tc>
      </w:tr>
      <w:tr w:rsidR="007E4107" w:rsidRPr="002D4268" w:rsidTr="00D53535">
        <w:trPr>
          <w:trHeight w:val="448"/>
          <w:tblHeader/>
          <w:jc w:val="center"/>
        </w:trPr>
        <w:tc>
          <w:tcPr>
            <w:tcW w:w="1492" w:type="pct"/>
          </w:tcPr>
          <w:p w:rsidR="007E4107" w:rsidRPr="008B2092" w:rsidRDefault="007E4107" w:rsidP="00D53535">
            <w:pPr>
              <w:rPr>
                <w:sz w:val="24"/>
                <w:szCs w:val="24"/>
              </w:rPr>
            </w:pPr>
            <w:r w:rsidRPr="008B2092">
              <w:rPr>
                <w:sz w:val="24"/>
                <w:szCs w:val="24"/>
              </w:rPr>
              <w:t>Количество участников Государственной программы переселения и членов их семей в возрасте от 18 до  65 лет, прибывших в Смоленскую область и поставленных на учет в УВМ УМВД России по Смоленской области</w:t>
            </w:r>
          </w:p>
        </w:tc>
        <w:tc>
          <w:tcPr>
            <w:tcW w:w="492" w:type="pct"/>
          </w:tcPr>
          <w:p w:rsidR="007E4107" w:rsidRPr="008B2092" w:rsidRDefault="007E4107" w:rsidP="00D53535">
            <w:pPr>
              <w:widowControl w:val="0"/>
              <w:jc w:val="center"/>
              <w:rPr>
                <w:sz w:val="24"/>
                <w:szCs w:val="24"/>
              </w:rPr>
            </w:pPr>
            <w:r w:rsidRPr="008B2092">
              <w:rPr>
                <w:sz w:val="24"/>
                <w:szCs w:val="24"/>
              </w:rPr>
              <w:t>чел.</w:t>
            </w:r>
          </w:p>
        </w:tc>
        <w:tc>
          <w:tcPr>
            <w:tcW w:w="594" w:type="pct"/>
          </w:tcPr>
          <w:p w:rsidR="007E4107" w:rsidRPr="008B2092" w:rsidRDefault="007E4107" w:rsidP="00D53535">
            <w:pPr>
              <w:jc w:val="center"/>
              <w:rPr>
                <w:sz w:val="24"/>
                <w:szCs w:val="24"/>
              </w:rPr>
            </w:pPr>
            <w:r w:rsidRPr="008B2092">
              <w:rPr>
                <w:sz w:val="24"/>
                <w:szCs w:val="24"/>
              </w:rPr>
              <w:t>84</w:t>
            </w:r>
            <w:r w:rsidR="00660938" w:rsidRPr="008B2092">
              <w:rPr>
                <w:sz w:val="24"/>
                <w:szCs w:val="24"/>
              </w:rPr>
              <w:t>0</w:t>
            </w:r>
          </w:p>
        </w:tc>
        <w:tc>
          <w:tcPr>
            <w:tcW w:w="394" w:type="pct"/>
          </w:tcPr>
          <w:p w:rsidR="007E4107" w:rsidRPr="008B2092" w:rsidRDefault="007E4107" w:rsidP="00D53535">
            <w:pPr>
              <w:jc w:val="center"/>
              <w:rPr>
                <w:sz w:val="24"/>
                <w:szCs w:val="24"/>
              </w:rPr>
            </w:pPr>
            <w:r w:rsidRPr="008B2092">
              <w:rPr>
                <w:sz w:val="24"/>
                <w:szCs w:val="24"/>
              </w:rPr>
              <w:t>337</w:t>
            </w:r>
          </w:p>
        </w:tc>
        <w:tc>
          <w:tcPr>
            <w:tcW w:w="394" w:type="pct"/>
          </w:tcPr>
          <w:p w:rsidR="007E4107" w:rsidRPr="008B2092" w:rsidRDefault="007E4107" w:rsidP="00D53535">
            <w:pPr>
              <w:jc w:val="center"/>
              <w:rPr>
                <w:sz w:val="24"/>
                <w:szCs w:val="24"/>
              </w:rPr>
            </w:pPr>
            <w:r w:rsidRPr="008B2092">
              <w:rPr>
                <w:sz w:val="24"/>
                <w:szCs w:val="24"/>
              </w:rPr>
              <w:t>337</w:t>
            </w:r>
          </w:p>
        </w:tc>
        <w:tc>
          <w:tcPr>
            <w:tcW w:w="395" w:type="pct"/>
          </w:tcPr>
          <w:p w:rsidR="007E4107" w:rsidRPr="008B2092" w:rsidRDefault="007E4107" w:rsidP="00D53535">
            <w:pPr>
              <w:jc w:val="center"/>
              <w:rPr>
                <w:sz w:val="24"/>
                <w:szCs w:val="24"/>
              </w:rPr>
            </w:pPr>
            <w:r w:rsidRPr="008B2092">
              <w:rPr>
                <w:sz w:val="24"/>
                <w:szCs w:val="24"/>
              </w:rPr>
              <w:t>337</w:t>
            </w:r>
          </w:p>
        </w:tc>
        <w:tc>
          <w:tcPr>
            <w:tcW w:w="619" w:type="pct"/>
          </w:tcPr>
          <w:p w:rsidR="007E4107" w:rsidRPr="008B2092" w:rsidRDefault="007E4107" w:rsidP="00D53535">
            <w:pPr>
              <w:ind w:left="-106" w:right="-81"/>
              <w:jc w:val="center"/>
              <w:rPr>
                <w:sz w:val="22"/>
                <w:szCs w:val="22"/>
                <w:shd w:val="clear" w:color="auto" w:fill="FFFFFF"/>
              </w:rPr>
            </w:pPr>
            <w:r w:rsidRPr="008B2092">
              <w:rPr>
                <w:sz w:val="22"/>
                <w:szCs w:val="22"/>
                <w:shd w:val="clear" w:color="auto" w:fill="FFFFFF"/>
              </w:rPr>
              <w:t>3.1 - 3.6</w:t>
            </w:r>
          </w:p>
        </w:tc>
        <w:tc>
          <w:tcPr>
            <w:tcW w:w="620" w:type="pct"/>
          </w:tcPr>
          <w:p w:rsidR="007E4107" w:rsidRPr="002D4268" w:rsidRDefault="007E4107" w:rsidP="00D53535">
            <w:pPr>
              <w:ind w:left="-106" w:right="-81"/>
              <w:jc w:val="center"/>
              <w:rPr>
                <w:sz w:val="22"/>
                <w:szCs w:val="22"/>
                <w:shd w:val="clear" w:color="auto" w:fill="FFFFFF"/>
              </w:rPr>
            </w:pPr>
            <w:r w:rsidRPr="008B2092">
              <w:rPr>
                <w:sz w:val="22"/>
                <w:szCs w:val="22"/>
                <w:shd w:val="clear" w:color="auto" w:fill="FFFFFF"/>
              </w:rPr>
              <w:t>-</w:t>
            </w:r>
          </w:p>
        </w:tc>
      </w:tr>
    </w:tbl>
    <w:p w:rsidR="00340BA1" w:rsidRPr="002D4268" w:rsidRDefault="00340BA1" w:rsidP="00257C34">
      <w:pPr>
        <w:jc w:val="center"/>
        <w:rPr>
          <w:b/>
          <w:spacing w:val="20"/>
          <w:sz w:val="28"/>
          <w:szCs w:val="28"/>
        </w:rPr>
      </w:pPr>
    </w:p>
    <w:p w:rsidR="00257C34" w:rsidRPr="002D4268" w:rsidRDefault="00257C34" w:rsidP="00257C34">
      <w:pPr>
        <w:jc w:val="center"/>
        <w:rPr>
          <w:b/>
          <w:spacing w:val="20"/>
          <w:sz w:val="28"/>
          <w:szCs w:val="28"/>
        </w:rPr>
      </w:pPr>
      <w:r w:rsidRPr="002D4268">
        <w:rPr>
          <w:b/>
          <w:spacing w:val="20"/>
          <w:sz w:val="28"/>
          <w:szCs w:val="28"/>
        </w:rPr>
        <w:t>ПАСПОРТ</w:t>
      </w:r>
    </w:p>
    <w:p w:rsidR="001D191D" w:rsidRPr="002D4268" w:rsidRDefault="00257C34" w:rsidP="00257C34">
      <w:pPr>
        <w:jc w:val="center"/>
        <w:rPr>
          <w:b/>
          <w:sz w:val="28"/>
          <w:szCs w:val="28"/>
        </w:rPr>
      </w:pPr>
      <w:r w:rsidRPr="002D4268">
        <w:rPr>
          <w:b/>
          <w:sz w:val="28"/>
          <w:szCs w:val="28"/>
        </w:rPr>
        <w:t>комплекса процессных мероприятий</w:t>
      </w:r>
    </w:p>
    <w:p w:rsidR="00655C31" w:rsidRPr="002D4268" w:rsidRDefault="00257C34" w:rsidP="00257C34">
      <w:pPr>
        <w:jc w:val="center"/>
        <w:rPr>
          <w:b/>
          <w:sz w:val="28"/>
          <w:szCs w:val="28"/>
        </w:rPr>
      </w:pPr>
      <w:r w:rsidRPr="002D4268">
        <w:rPr>
          <w:b/>
          <w:sz w:val="28"/>
          <w:szCs w:val="28"/>
        </w:rPr>
        <w:t>«</w:t>
      </w:r>
      <w:r w:rsidR="00550AD6" w:rsidRPr="002D4268">
        <w:rPr>
          <w:b/>
          <w:sz w:val="28"/>
          <w:szCs w:val="28"/>
        </w:rPr>
        <w:t>Сопровождение инвалидов молодого возраста</w:t>
      </w:r>
    </w:p>
    <w:p w:rsidR="00655C31" w:rsidRPr="002D4268" w:rsidRDefault="00550AD6" w:rsidP="00257C34">
      <w:pPr>
        <w:jc w:val="center"/>
        <w:rPr>
          <w:b/>
          <w:sz w:val="28"/>
          <w:szCs w:val="28"/>
        </w:rPr>
      </w:pPr>
      <w:r w:rsidRPr="002D4268">
        <w:rPr>
          <w:b/>
          <w:sz w:val="28"/>
          <w:szCs w:val="28"/>
        </w:rPr>
        <w:t>при получении ими профессионального образования</w:t>
      </w:r>
    </w:p>
    <w:p w:rsidR="00257C34" w:rsidRPr="002D4268" w:rsidRDefault="00550AD6" w:rsidP="00257C34">
      <w:pPr>
        <w:jc w:val="center"/>
        <w:rPr>
          <w:b/>
          <w:sz w:val="28"/>
          <w:szCs w:val="28"/>
        </w:rPr>
      </w:pPr>
      <w:r w:rsidRPr="002D4268">
        <w:rPr>
          <w:b/>
          <w:sz w:val="28"/>
          <w:szCs w:val="28"/>
        </w:rPr>
        <w:t>и содействие в последующем трудоустройстве</w:t>
      </w:r>
      <w:r w:rsidR="00257C34" w:rsidRPr="002D4268">
        <w:rPr>
          <w:b/>
          <w:sz w:val="28"/>
          <w:szCs w:val="28"/>
        </w:rPr>
        <w:t xml:space="preserve">» </w:t>
      </w:r>
    </w:p>
    <w:p w:rsidR="00257C34" w:rsidRPr="002D4268" w:rsidRDefault="00257C34" w:rsidP="00257C34">
      <w:pPr>
        <w:jc w:val="center"/>
        <w:rPr>
          <w:b/>
          <w:sz w:val="16"/>
          <w:szCs w:val="16"/>
        </w:rPr>
      </w:pPr>
    </w:p>
    <w:p w:rsidR="00257C34" w:rsidRPr="002D4268" w:rsidRDefault="00257C34" w:rsidP="00257C34">
      <w:pPr>
        <w:jc w:val="center"/>
        <w:rPr>
          <w:b/>
          <w:sz w:val="28"/>
          <w:szCs w:val="28"/>
        </w:rPr>
      </w:pPr>
      <w:r w:rsidRPr="002D4268">
        <w:rPr>
          <w:b/>
          <w:sz w:val="28"/>
          <w:szCs w:val="28"/>
        </w:rPr>
        <w:t>Общие положения</w:t>
      </w:r>
    </w:p>
    <w:p w:rsidR="00257C34" w:rsidRPr="002D4268" w:rsidRDefault="00257C34" w:rsidP="00257C34">
      <w:pPr>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7"/>
        <w:gridCol w:w="5144"/>
      </w:tblGrid>
      <w:tr w:rsidR="00257C34" w:rsidRPr="002D4268" w:rsidTr="00655C31">
        <w:trPr>
          <w:trHeight w:val="516"/>
          <w:jc w:val="center"/>
        </w:trPr>
        <w:tc>
          <w:tcPr>
            <w:tcW w:w="2532" w:type="pct"/>
          </w:tcPr>
          <w:p w:rsidR="00257C34" w:rsidRPr="002D4268" w:rsidRDefault="00257C34" w:rsidP="00655C31">
            <w:pPr>
              <w:rPr>
                <w:sz w:val="24"/>
                <w:szCs w:val="24"/>
              </w:rPr>
            </w:pPr>
            <w:r w:rsidRPr="002D4268">
              <w:rPr>
                <w:sz w:val="24"/>
                <w:szCs w:val="24"/>
              </w:rPr>
              <w:t>Ответственный за выполнение комплекса</w:t>
            </w:r>
            <w:r w:rsidR="001822E8" w:rsidRPr="002D4268">
              <w:rPr>
                <w:sz w:val="24"/>
                <w:szCs w:val="24"/>
              </w:rPr>
              <w:t xml:space="preserve"> процессных </w:t>
            </w:r>
            <w:r w:rsidRPr="002D4268">
              <w:rPr>
                <w:sz w:val="24"/>
                <w:szCs w:val="24"/>
              </w:rPr>
              <w:t xml:space="preserve"> мероприятий</w:t>
            </w:r>
          </w:p>
        </w:tc>
        <w:tc>
          <w:tcPr>
            <w:tcW w:w="2468" w:type="pct"/>
            <w:vAlign w:val="center"/>
          </w:tcPr>
          <w:p w:rsidR="00257C34" w:rsidRPr="002D4268" w:rsidRDefault="00CF32D6" w:rsidP="003F1085">
            <w:pPr>
              <w:rPr>
                <w:sz w:val="24"/>
                <w:szCs w:val="24"/>
              </w:rPr>
            </w:pPr>
            <w:r w:rsidRPr="002D4268">
              <w:rPr>
                <w:sz w:val="24"/>
                <w:szCs w:val="24"/>
              </w:rPr>
              <w:t xml:space="preserve">начальник Департамента государственной службы занятости населения Смоленской области </w:t>
            </w:r>
            <w:r w:rsidR="00444A7D" w:rsidRPr="002D4268">
              <w:rPr>
                <w:rFonts w:eastAsia="Arial Unicode MS"/>
                <w:sz w:val="24"/>
                <w:szCs w:val="24"/>
              </w:rPr>
              <w:t>Захаров Роман Николаевич</w:t>
            </w:r>
          </w:p>
        </w:tc>
      </w:tr>
      <w:tr w:rsidR="00257C34" w:rsidRPr="002D4268" w:rsidTr="00655C31">
        <w:trPr>
          <w:trHeight w:val="700"/>
          <w:jc w:val="center"/>
        </w:trPr>
        <w:tc>
          <w:tcPr>
            <w:tcW w:w="2532" w:type="pct"/>
          </w:tcPr>
          <w:p w:rsidR="00257C34" w:rsidRPr="002D4268" w:rsidRDefault="00655C31" w:rsidP="00655C31">
            <w:pPr>
              <w:rPr>
                <w:sz w:val="24"/>
                <w:szCs w:val="24"/>
              </w:rPr>
            </w:pPr>
            <w:r w:rsidRPr="002D4268">
              <w:rPr>
                <w:sz w:val="24"/>
                <w:szCs w:val="24"/>
              </w:rPr>
              <w:t>Связь с Г</w:t>
            </w:r>
            <w:r w:rsidR="00257C34" w:rsidRPr="002D4268">
              <w:rPr>
                <w:sz w:val="24"/>
                <w:szCs w:val="24"/>
              </w:rPr>
              <w:t xml:space="preserve">осударственной программой </w:t>
            </w:r>
          </w:p>
        </w:tc>
        <w:tc>
          <w:tcPr>
            <w:tcW w:w="2468" w:type="pct"/>
            <w:vAlign w:val="center"/>
          </w:tcPr>
          <w:p w:rsidR="00257C34" w:rsidRPr="002D4268" w:rsidRDefault="006476E1" w:rsidP="001C5D15">
            <w:pPr>
              <w:rPr>
                <w:sz w:val="24"/>
                <w:szCs w:val="24"/>
              </w:rPr>
            </w:pPr>
            <w:r w:rsidRPr="002D4268">
              <w:rPr>
                <w:sz w:val="24"/>
                <w:szCs w:val="24"/>
              </w:rPr>
              <w:t>областная государственная программа «Содействие занятости населения Смоленской области»</w:t>
            </w:r>
          </w:p>
        </w:tc>
      </w:tr>
    </w:tbl>
    <w:p w:rsidR="00257C34" w:rsidRPr="002D4268" w:rsidRDefault="00257C34" w:rsidP="00257C34">
      <w:pPr>
        <w:rPr>
          <w:sz w:val="28"/>
          <w:szCs w:val="28"/>
        </w:rPr>
      </w:pPr>
    </w:p>
    <w:p w:rsidR="00257C34" w:rsidRPr="002D4268" w:rsidRDefault="00257C34" w:rsidP="00257C34">
      <w:pPr>
        <w:jc w:val="center"/>
        <w:rPr>
          <w:b/>
          <w:sz w:val="28"/>
          <w:szCs w:val="28"/>
        </w:rPr>
      </w:pPr>
      <w:r w:rsidRPr="002D4268">
        <w:rPr>
          <w:b/>
          <w:sz w:val="28"/>
          <w:szCs w:val="28"/>
        </w:rPr>
        <w:t xml:space="preserve">Показатели реализации комплекса процессных мероприятий </w:t>
      </w:r>
    </w:p>
    <w:p w:rsidR="00437180" w:rsidRPr="002D4268" w:rsidRDefault="00437180" w:rsidP="00257C34">
      <w:pPr>
        <w:jc w:val="center"/>
        <w:rPr>
          <w:b/>
          <w:sz w:val="28"/>
          <w:szCs w:val="28"/>
        </w:rPr>
      </w:pPr>
    </w:p>
    <w:tbl>
      <w:tblPr>
        <w:tblW w:w="5017" w:type="pct"/>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762"/>
        <w:gridCol w:w="1004"/>
        <w:gridCol w:w="1213"/>
        <w:gridCol w:w="803"/>
        <w:gridCol w:w="803"/>
        <w:gridCol w:w="805"/>
        <w:gridCol w:w="1265"/>
        <w:gridCol w:w="1267"/>
      </w:tblGrid>
      <w:tr w:rsidR="007E4107" w:rsidRPr="008B2092" w:rsidTr="00D53535">
        <w:trPr>
          <w:jc w:val="center"/>
        </w:trPr>
        <w:tc>
          <w:tcPr>
            <w:tcW w:w="255" w:type="pct"/>
            <w:vMerge w:val="restart"/>
          </w:tcPr>
          <w:p w:rsidR="007E4107" w:rsidRPr="008B2092" w:rsidRDefault="007E4107" w:rsidP="00D53535">
            <w:pPr>
              <w:ind w:left="-124" w:right="-126"/>
              <w:jc w:val="center"/>
              <w:rPr>
                <w:sz w:val="24"/>
                <w:szCs w:val="24"/>
              </w:rPr>
            </w:pPr>
            <w:r w:rsidRPr="008B2092">
              <w:rPr>
                <w:sz w:val="24"/>
                <w:szCs w:val="24"/>
              </w:rPr>
              <w:t xml:space="preserve">№ </w:t>
            </w:r>
            <w:proofErr w:type="spellStart"/>
            <w:r w:rsidRPr="008B2092">
              <w:rPr>
                <w:sz w:val="24"/>
                <w:szCs w:val="24"/>
              </w:rPr>
              <w:t>п</w:t>
            </w:r>
            <w:proofErr w:type="spellEnd"/>
            <w:r w:rsidRPr="008B2092">
              <w:rPr>
                <w:sz w:val="24"/>
                <w:szCs w:val="24"/>
              </w:rPr>
              <w:t>/</w:t>
            </w:r>
            <w:proofErr w:type="spellStart"/>
            <w:r w:rsidRPr="008B2092">
              <w:rPr>
                <w:sz w:val="24"/>
                <w:szCs w:val="24"/>
              </w:rPr>
              <w:t>п</w:t>
            </w:r>
            <w:proofErr w:type="spellEnd"/>
          </w:p>
        </w:tc>
        <w:tc>
          <w:tcPr>
            <w:tcW w:w="1321" w:type="pct"/>
            <w:vMerge w:val="restart"/>
          </w:tcPr>
          <w:p w:rsidR="007E4107" w:rsidRPr="008B2092" w:rsidRDefault="007E4107" w:rsidP="00D53535">
            <w:pPr>
              <w:jc w:val="center"/>
              <w:rPr>
                <w:sz w:val="24"/>
                <w:szCs w:val="24"/>
              </w:rPr>
            </w:pPr>
            <w:r w:rsidRPr="008B2092">
              <w:rPr>
                <w:sz w:val="24"/>
                <w:szCs w:val="24"/>
              </w:rPr>
              <w:t>Наименование показателя реализации</w:t>
            </w:r>
          </w:p>
        </w:tc>
        <w:tc>
          <w:tcPr>
            <w:tcW w:w="480" w:type="pct"/>
            <w:vMerge w:val="restart"/>
          </w:tcPr>
          <w:p w:rsidR="007E4107" w:rsidRPr="008B2092" w:rsidRDefault="007E4107" w:rsidP="00D53535">
            <w:pPr>
              <w:ind w:left="-101" w:right="-45" w:hanging="1"/>
              <w:jc w:val="center"/>
              <w:rPr>
                <w:color w:val="22272F"/>
                <w:sz w:val="24"/>
                <w:szCs w:val="24"/>
                <w:shd w:val="clear" w:color="auto" w:fill="FFFFFF"/>
              </w:rPr>
            </w:pPr>
            <w:r w:rsidRPr="008B2092">
              <w:rPr>
                <w:sz w:val="24"/>
                <w:szCs w:val="24"/>
              </w:rPr>
              <w:t xml:space="preserve">Единица </w:t>
            </w:r>
            <w:proofErr w:type="spellStart"/>
            <w:r w:rsidRPr="008B2092">
              <w:rPr>
                <w:sz w:val="24"/>
                <w:szCs w:val="24"/>
              </w:rPr>
              <w:t>измере-ния</w:t>
            </w:r>
            <w:proofErr w:type="spellEnd"/>
          </w:p>
        </w:tc>
        <w:tc>
          <w:tcPr>
            <w:tcW w:w="580" w:type="pct"/>
            <w:vMerge w:val="restart"/>
          </w:tcPr>
          <w:p w:rsidR="007E4107" w:rsidRPr="008B2092" w:rsidRDefault="007E4107" w:rsidP="00D53535">
            <w:pPr>
              <w:ind w:left="-117" w:right="-95" w:firstLine="23"/>
              <w:jc w:val="center"/>
              <w:rPr>
                <w:color w:val="22272F"/>
                <w:sz w:val="24"/>
                <w:szCs w:val="24"/>
                <w:shd w:val="clear" w:color="auto" w:fill="FFFFFF"/>
              </w:rPr>
            </w:pPr>
            <w:r w:rsidRPr="008B2092">
              <w:rPr>
                <w:color w:val="22272F"/>
                <w:sz w:val="24"/>
                <w:szCs w:val="24"/>
                <w:shd w:val="clear" w:color="auto" w:fill="FFFFFF"/>
              </w:rPr>
              <w:t xml:space="preserve">Базовое значение показателя реализации </w:t>
            </w:r>
          </w:p>
          <w:p w:rsidR="007E4107" w:rsidRPr="008B2092" w:rsidRDefault="007E4107" w:rsidP="00660938">
            <w:pPr>
              <w:ind w:left="-117" w:right="-95" w:firstLine="23"/>
              <w:jc w:val="center"/>
              <w:rPr>
                <w:color w:val="22272F"/>
                <w:sz w:val="24"/>
                <w:szCs w:val="24"/>
                <w:shd w:val="clear" w:color="auto" w:fill="FFFFFF"/>
              </w:rPr>
            </w:pPr>
            <w:r w:rsidRPr="008B2092">
              <w:rPr>
                <w:color w:val="22272F"/>
                <w:sz w:val="24"/>
                <w:szCs w:val="24"/>
                <w:shd w:val="clear" w:color="auto" w:fill="FFFFFF"/>
              </w:rPr>
              <w:t>(202</w:t>
            </w:r>
            <w:r w:rsidR="00660938" w:rsidRPr="008B2092">
              <w:rPr>
                <w:color w:val="22272F"/>
                <w:sz w:val="24"/>
                <w:szCs w:val="24"/>
                <w:shd w:val="clear" w:color="auto" w:fill="FFFFFF"/>
              </w:rPr>
              <w:t>2</w:t>
            </w:r>
            <w:r w:rsidRPr="008B2092">
              <w:rPr>
                <w:color w:val="22272F"/>
                <w:sz w:val="24"/>
                <w:szCs w:val="24"/>
                <w:shd w:val="clear" w:color="auto" w:fill="FFFFFF"/>
              </w:rPr>
              <w:t xml:space="preserve"> год)</w:t>
            </w:r>
          </w:p>
        </w:tc>
        <w:tc>
          <w:tcPr>
            <w:tcW w:w="1153" w:type="pct"/>
            <w:gridSpan w:val="3"/>
            <w:vAlign w:val="center"/>
          </w:tcPr>
          <w:p w:rsidR="007E4107" w:rsidRPr="008B2092" w:rsidRDefault="007E4107" w:rsidP="00D53535">
            <w:pPr>
              <w:jc w:val="center"/>
              <w:rPr>
                <w:spacing w:val="-2"/>
                <w:sz w:val="24"/>
                <w:szCs w:val="24"/>
              </w:rPr>
            </w:pPr>
            <w:r w:rsidRPr="008B2092">
              <w:rPr>
                <w:color w:val="22272F"/>
                <w:sz w:val="24"/>
                <w:szCs w:val="24"/>
                <w:shd w:val="clear" w:color="auto" w:fill="FFFFFF"/>
              </w:rPr>
              <w:t xml:space="preserve">Планируемое значение показателя реализации на очередной финансовый год и плановый период </w:t>
            </w:r>
          </w:p>
        </w:tc>
        <w:tc>
          <w:tcPr>
            <w:tcW w:w="1211" w:type="pct"/>
            <w:gridSpan w:val="2"/>
          </w:tcPr>
          <w:p w:rsidR="007E4107" w:rsidRPr="008B2092" w:rsidRDefault="007E4107" w:rsidP="00D53535">
            <w:pPr>
              <w:jc w:val="center"/>
              <w:rPr>
                <w:spacing w:val="-2"/>
                <w:sz w:val="24"/>
                <w:szCs w:val="24"/>
              </w:rPr>
            </w:pPr>
            <w:r w:rsidRPr="008B2092">
              <w:rPr>
                <w:spacing w:val="-2"/>
                <w:sz w:val="24"/>
                <w:szCs w:val="24"/>
              </w:rPr>
              <w:t>Связь с мероприятием</w:t>
            </w:r>
          </w:p>
        </w:tc>
      </w:tr>
      <w:tr w:rsidR="007E4107" w:rsidRPr="008B2092" w:rsidTr="00D53535">
        <w:trPr>
          <w:trHeight w:val="448"/>
          <w:tblHeader/>
          <w:jc w:val="center"/>
        </w:trPr>
        <w:tc>
          <w:tcPr>
            <w:tcW w:w="255" w:type="pct"/>
            <w:vMerge/>
          </w:tcPr>
          <w:p w:rsidR="007E4107" w:rsidRPr="008B2092" w:rsidRDefault="007E4107" w:rsidP="00D53535">
            <w:pPr>
              <w:jc w:val="center"/>
              <w:rPr>
                <w:sz w:val="24"/>
                <w:szCs w:val="24"/>
              </w:rPr>
            </w:pPr>
          </w:p>
        </w:tc>
        <w:tc>
          <w:tcPr>
            <w:tcW w:w="1321" w:type="pct"/>
            <w:vMerge/>
            <w:vAlign w:val="center"/>
          </w:tcPr>
          <w:p w:rsidR="007E4107" w:rsidRPr="008B2092" w:rsidRDefault="007E4107" w:rsidP="00D53535">
            <w:pPr>
              <w:jc w:val="center"/>
              <w:rPr>
                <w:sz w:val="24"/>
                <w:szCs w:val="24"/>
              </w:rPr>
            </w:pPr>
          </w:p>
        </w:tc>
        <w:tc>
          <w:tcPr>
            <w:tcW w:w="480" w:type="pct"/>
            <w:vMerge/>
          </w:tcPr>
          <w:p w:rsidR="007E4107" w:rsidRPr="008B2092" w:rsidRDefault="007E4107" w:rsidP="00D53535">
            <w:pPr>
              <w:jc w:val="center"/>
              <w:rPr>
                <w:color w:val="22272F"/>
                <w:sz w:val="24"/>
                <w:szCs w:val="24"/>
                <w:shd w:val="clear" w:color="auto" w:fill="FFFFFF"/>
              </w:rPr>
            </w:pPr>
          </w:p>
        </w:tc>
        <w:tc>
          <w:tcPr>
            <w:tcW w:w="580" w:type="pct"/>
            <w:vMerge/>
          </w:tcPr>
          <w:p w:rsidR="007E4107" w:rsidRPr="008B2092" w:rsidRDefault="007E4107" w:rsidP="00D53535">
            <w:pPr>
              <w:jc w:val="center"/>
              <w:rPr>
                <w:color w:val="22272F"/>
                <w:sz w:val="24"/>
                <w:szCs w:val="24"/>
                <w:shd w:val="clear" w:color="auto" w:fill="FFFFFF"/>
              </w:rPr>
            </w:pPr>
          </w:p>
        </w:tc>
        <w:tc>
          <w:tcPr>
            <w:tcW w:w="384" w:type="pct"/>
          </w:tcPr>
          <w:p w:rsidR="007E4107" w:rsidRPr="008B2092" w:rsidRDefault="007E4107" w:rsidP="00660938">
            <w:pPr>
              <w:jc w:val="center"/>
              <w:rPr>
                <w:spacing w:val="-2"/>
                <w:sz w:val="24"/>
                <w:szCs w:val="24"/>
                <w:lang w:val="en-US"/>
              </w:rPr>
            </w:pPr>
            <w:r w:rsidRPr="008B2092">
              <w:rPr>
                <w:color w:val="22272F"/>
                <w:sz w:val="24"/>
                <w:szCs w:val="24"/>
                <w:shd w:val="clear" w:color="auto" w:fill="FFFFFF"/>
              </w:rPr>
              <w:t>202</w:t>
            </w:r>
            <w:r w:rsidR="00660938" w:rsidRPr="008B2092">
              <w:rPr>
                <w:color w:val="22272F"/>
                <w:sz w:val="24"/>
                <w:szCs w:val="24"/>
                <w:shd w:val="clear" w:color="auto" w:fill="FFFFFF"/>
              </w:rPr>
              <w:t>3</w:t>
            </w:r>
            <w:r w:rsidRPr="008B2092">
              <w:rPr>
                <w:color w:val="22272F"/>
                <w:sz w:val="24"/>
                <w:szCs w:val="24"/>
                <w:shd w:val="clear" w:color="auto" w:fill="FFFFFF"/>
              </w:rPr>
              <w:t xml:space="preserve"> год</w:t>
            </w:r>
          </w:p>
        </w:tc>
        <w:tc>
          <w:tcPr>
            <w:tcW w:w="384" w:type="pct"/>
          </w:tcPr>
          <w:p w:rsidR="007E4107" w:rsidRPr="008B2092" w:rsidRDefault="007E4107" w:rsidP="00660938">
            <w:pPr>
              <w:jc w:val="center"/>
              <w:rPr>
                <w:spacing w:val="-2"/>
                <w:sz w:val="24"/>
                <w:szCs w:val="24"/>
              </w:rPr>
            </w:pPr>
            <w:r w:rsidRPr="008B2092">
              <w:rPr>
                <w:color w:val="22272F"/>
                <w:sz w:val="24"/>
                <w:szCs w:val="24"/>
                <w:shd w:val="clear" w:color="auto" w:fill="FFFFFF"/>
              </w:rPr>
              <w:t>202</w:t>
            </w:r>
            <w:r w:rsidR="00660938" w:rsidRPr="008B2092">
              <w:rPr>
                <w:color w:val="22272F"/>
                <w:sz w:val="24"/>
                <w:szCs w:val="24"/>
                <w:shd w:val="clear" w:color="auto" w:fill="FFFFFF"/>
              </w:rPr>
              <w:t>4</w:t>
            </w:r>
            <w:r w:rsidRPr="008B2092">
              <w:rPr>
                <w:color w:val="22272F"/>
                <w:sz w:val="24"/>
                <w:szCs w:val="24"/>
                <w:shd w:val="clear" w:color="auto" w:fill="FFFFFF"/>
              </w:rPr>
              <w:t xml:space="preserve"> год</w:t>
            </w:r>
          </w:p>
        </w:tc>
        <w:tc>
          <w:tcPr>
            <w:tcW w:w="385" w:type="pct"/>
          </w:tcPr>
          <w:p w:rsidR="007E4107" w:rsidRPr="008B2092" w:rsidRDefault="007E4107" w:rsidP="00660938">
            <w:pPr>
              <w:jc w:val="center"/>
              <w:rPr>
                <w:sz w:val="24"/>
                <w:szCs w:val="24"/>
              </w:rPr>
            </w:pPr>
            <w:r w:rsidRPr="008B2092">
              <w:rPr>
                <w:color w:val="22272F"/>
                <w:sz w:val="24"/>
                <w:szCs w:val="24"/>
                <w:shd w:val="clear" w:color="auto" w:fill="FFFFFF"/>
              </w:rPr>
              <w:t>202</w:t>
            </w:r>
            <w:r w:rsidR="00660938" w:rsidRPr="008B2092">
              <w:rPr>
                <w:color w:val="22272F"/>
                <w:sz w:val="24"/>
                <w:szCs w:val="24"/>
                <w:shd w:val="clear" w:color="auto" w:fill="FFFFFF"/>
              </w:rPr>
              <w:t>5</w:t>
            </w:r>
            <w:r w:rsidRPr="008B2092">
              <w:rPr>
                <w:color w:val="22272F"/>
                <w:sz w:val="24"/>
                <w:szCs w:val="24"/>
                <w:shd w:val="clear" w:color="auto" w:fill="FFFFFF"/>
              </w:rPr>
              <w:t xml:space="preserve"> год</w:t>
            </w:r>
          </w:p>
        </w:tc>
        <w:tc>
          <w:tcPr>
            <w:tcW w:w="605" w:type="pct"/>
          </w:tcPr>
          <w:p w:rsidR="007E4107" w:rsidRPr="008B2092" w:rsidRDefault="007E4107" w:rsidP="00D53535">
            <w:pPr>
              <w:ind w:left="-106" w:right="-81"/>
              <w:jc w:val="center"/>
              <w:rPr>
                <w:sz w:val="24"/>
                <w:szCs w:val="24"/>
              </w:rPr>
            </w:pPr>
            <w:r w:rsidRPr="008B2092">
              <w:rPr>
                <w:color w:val="22272F"/>
                <w:sz w:val="22"/>
                <w:szCs w:val="22"/>
                <w:shd w:val="clear" w:color="auto" w:fill="FFFFFF"/>
              </w:rPr>
              <w:t xml:space="preserve">№ </w:t>
            </w:r>
            <w:proofErr w:type="spellStart"/>
            <w:r w:rsidRPr="008B2092">
              <w:rPr>
                <w:color w:val="22272F"/>
                <w:sz w:val="22"/>
                <w:szCs w:val="22"/>
                <w:shd w:val="clear" w:color="auto" w:fill="FFFFFF"/>
              </w:rPr>
              <w:t>п</w:t>
            </w:r>
            <w:proofErr w:type="spellEnd"/>
            <w:r w:rsidRPr="008B2092">
              <w:rPr>
                <w:color w:val="22272F"/>
                <w:sz w:val="22"/>
                <w:szCs w:val="22"/>
                <w:shd w:val="clear" w:color="auto" w:fill="FFFFFF"/>
              </w:rPr>
              <w:t>/</w:t>
            </w:r>
            <w:proofErr w:type="spellStart"/>
            <w:r w:rsidRPr="008B2092">
              <w:rPr>
                <w:color w:val="22272F"/>
                <w:sz w:val="22"/>
                <w:szCs w:val="22"/>
                <w:shd w:val="clear" w:color="auto" w:fill="FFFFFF"/>
              </w:rPr>
              <w:t>п</w:t>
            </w:r>
            <w:proofErr w:type="spellEnd"/>
            <w:r w:rsidRPr="008B2092">
              <w:rPr>
                <w:color w:val="22272F"/>
                <w:sz w:val="22"/>
                <w:szCs w:val="22"/>
                <w:shd w:val="clear" w:color="auto" w:fill="FFFFFF"/>
              </w:rPr>
              <w:t xml:space="preserve"> из раздела </w:t>
            </w:r>
            <w:proofErr w:type="spellStart"/>
            <w:r w:rsidRPr="008B2092">
              <w:rPr>
                <w:color w:val="22272F"/>
                <w:sz w:val="22"/>
                <w:szCs w:val="22"/>
                <w:shd w:val="clear" w:color="auto" w:fill="FFFFFF"/>
              </w:rPr>
              <w:t>Государ-ственной</w:t>
            </w:r>
            <w:proofErr w:type="spellEnd"/>
            <w:r w:rsidRPr="008B2092">
              <w:rPr>
                <w:color w:val="22272F"/>
                <w:sz w:val="22"/>
                <w:szCs w:val="22"/>
                <w:shd w:val="clear" w:color="auto" w:fill="FFFFFF"/>
              </w:rPr>
              <w:t xml:space="preserve"> программы «Сведения о </w:t>
            </w:r>
            <w:proofErr w:type="spellStart"/>
            <w:r w:rsidRPr="008B2092">
              <w:rPr>
                <w:color w:val="22272F"/>
                <w:sz w:val="22"/>
                <w:szCs w:val="22"/>
                <w:shd w:val="clear" w:color="auto" w:fill="FFFFFF"/>
              </w:rPr>
              <w:t>финансиро-вании</w:t>
            </w:r>
            <w:proofErr w:type="spellEnd"/>
            <w:r w:rsidRPr="008B2092">
              <w:rPr>
                <w:color w:val="22272F"/>
                <w:sz w:val="22"/>
                <w:szCs w:val="22"/>
                <w:shd w:val="clear" w:color="auto" w:fill="FFFFFF"/>
              </w:rPr>
              <w:t xml:space="preserve"> структурных элементов областной </w:t>
            </w:r>
            <w:proofErr w:type="spellStart"/>
            <w:r w:rsidRPr="008B2092">
              <w:rPr>
                <w:color w:val="22272F"/>
                <w:sz w:val="22"/>
                <w:szCs w:val="22"/>
                <w:shd w:val="clear" w:color="auto" w:fill="FFFFFF"/>
              </w:rPr>
              <w:t>государ-ственной</w:t>
            </w:r>
            <w:proofErr w:type="spellEnd"/>
            <w:r w:rsidRPr="008B2092">
              <w:rPr>
                <w:color w:val="22272F"/>
                <w:sz w:val="22"/>
                <w:szCs w:val="22"/>
                <w:shd w:val="clear" w:color="auto" w:fill="FFFFFF"/>
              </w:rPr>
              <w:t xml:space="preserve"> программы»</w:t>
            </w:r>
          </w:p>
        </w:tc>
        <w:tc>
          <w:tcPr>
            <w:tcW w:w="606" w:type="pct"/>
          </w:tcPr>
          <w:p w:rsidR="007E4107" w:rsidRPr="008B2092" w:rsidRDefault="007E4107" w:rsidP="00D53535">
            <w:pPr>
              <w:ind w:left="-106" w:right="-81"/>
              <w:jc w:val="center"/>
              <w:rPr>
                <w:color w:val="22272F"/>
                <w:sz w:val="22"/>
                <w:szCs w:val="22"/>
                <w:shd w:val="clear" w:color="auto" w:fill="FFFFFF"/>
              </w:rPr>
            </w:pPr>
            <w:r w:rsidRPr="008B2092">
              <w:rPr>
                <w:color w:val="22272F"/>
                <w:sz w:val="22"/>
                <w:szCs w:val="22"/>
                <w:shd w:val="clear" w:color="auto" w:fill="FFFFFF"/>
              </w:rPr>
              <w:t xml:space="preserve">№ </w:t>
            </w:r>
            <w:proofErr w:type="spellStart"/>
            <w:r w:rsidRPr="008B2092">
              <w:rPr>
                <w:color w:val="22272F"/>
                <w:sz w:val="22"/>
                <w:szCs w:val="22"/>
                <w:shd w:val="clear" w:color="auto" w:fill="FFFFFF"/>
              </w:rPr>
              <w:t>п</w:t>
            </w:r>
            <w:proofErr w:type="spellEnd"/>
            <w:r w:rsidRPr="008B2092">
              <w:rPr>
                <w:color w:val="22272F"/>
                <w:sz w:val="22"/>
                <w:szCs w:val="22"/>
                <w:shd w:val="clear" w:color="auto" w:fill="FFFFFF"/>
              </w:rPr>
              <w:t>/</w:t>
            </w:r>
            <w:proofErr w:type="spellStart"/>
            <w:r w:rsidRPr="008B2092">
              <w:rPr>
                <w:color w:val="22272F"/>
                <w:sz w:val="22"/>
                <w:szCs w:val="22"/>
                <w:shd w:val="clear" w:color="auto" w:fill="FFFFFF"/>
              </w:rPr>
              <w:t>п</w:t>
            </w:r>
            <w:proofErr w:type="spellEnd"/>
            <w:r w:rsidRPr="008B2092">
              <w:rPr>
                <w:color w:val="22272F"/>
                <w:sz w:val="22"/>
                <w:szCs w:val="22"/>
                <w:shd w:val="clear" w:color="auto" w:fill="FFFFFF"/>
              </w:rPr>
              <w:t xml:space="preserve"> из плана </w:t>
            </w:r>
            <w:proofErr w:type="spellStart"/>
            <w:r w:rsidRPr="008B2092">
              <w:rPr>
                <w:color w:val="22272F"/>
                <w:sz w:val="22"/>
                <w:szCs w:val="22"/>
                <w:shd w:val="clear" w:color="auto" w:fill="FFFFFF"/>
              </w:rPr>
              <w:t>мероприя</w:t>
            </w:r>
            <w:proofErr w:type="spellEnd"/>
            <w:r w:rsidRPr="008B2092">
              <w:rPr>
                <w:color w:val="22272F"/>
                <w:sz w:val="22"/>
                <w:szCs w:val="22"/>
                <w:shd w:val="clear" w:color="auto" w:fill="FFFFFF"/>
              </w:rPr>
              <w:t>-</w:t>
            </w:r>
          </w:p>
          <w:p w:rsidR="007E4107" w:rsidRPr="008B2092" w:rsidRDefault="007E4107" w:rsidP="00D53535">
            <w:pPr>
              <w:ind w:left="-106" w:right="-81"/>
              <w:jc w:val="center"/>
              <w:rPr>
                <w:color w:val="22272F"/>
                <w:sz w:val="22"/>
                <w:szCs w:val="22"/>
                <w:shd w:val="clear" w:color="auto" w:fill="FFFFFF"/>
              </w:rPr>
            </w:pPr>
            <w:proofErr w:type="spellStart"/>
            <w:r w:rsidRPr="008B2092">
              <w:rPr>
                <w:color w:val="22272F"/>
                <w:sz w:val="22"/>
                <w:szCs w:val="22"/>
                <w:shd w:val="clear" w:color="auto" w:fill="FFFFFF"/>
              </w:rPr>
              <w:t>тий</w:t>
            </w:r>
            <w:proofErr w:type="spellEnd"/>
            <w:r w:rsidRPr="008B2092">
              <w:rPr>
                <w:color w:val="22272F"/>
                <w:sz w:val="22"/>
                <w:szCs w:val="22"/>
                <w:shd w:val="clear" w:color="auto" w:fill="FFFFFF"/>
              </w:rPr>
              <w:t xml:space="preserve"> по реализации комплекса процессных мероприятий</w:t>
            </w:r>
          </w:p>
        </w:tc>
      </w:tr>
      <w:tr w:rsidR="007E4107" w:rsidRPr="008B2092" w:rsidTr="00D53535">
        <w:trPr>
          <w:trHeight w:val="448"/>
          <w:tblHeader/>
          <w:jc w:val="center"/>
        </w:trPr>
        <w:tc>
          <w:tcPr>
            <w:tcW w:w="255" w:type="pct"/>
          </w:tcPr>
          <w:p w:rsidR="007E4107" w:rsidRPr="008B2092" w:rsidRDefault="007E4107" w:rsidP="00D53535">
            <w:pPr>
              <w:rPr>
                <w:sz w:val="24"/>
                <w:szCs w:val="24"/>
              </w:rPr>
            </w:pPr>
            <w:r w:rsidRPr="008B2092">
              <w:rPr>
                <w:sz w:val="24"/>
                <w:szCs w:val="24"/>
              </w:rPr>
              <w:t>1.</w:t>
            </w:r>
          </w:p>
        </w:tc>
        <w:tc>
          <w:tcPr>
            <w:tcW w:w="1321" w:type="pct"/>
          </w:tcPr>
          <w:p w:rsidR="007E4107" w:rsidRPr="008B2092" w:rsidRDefault="007E4107" w:rsidP="00D53535">
            <w:pPr>
              <w:ind w:left="33"/>
              <w:rPr>
                <w:sz w:val="24"/>
                <w:szCs w:val="24"/>
              </w:rPr>
            </w:pPr>
            <w:r w:rsidRPr="008B2092">
              <w:rPr>
                <w:sz w:val="24"/>
                <w:szCs w:val="24"/>
              </w:rPr>
              <w:t>Количество выпускников (инвалидов молодого возраста), прошедших обучение по образовательным программам высшего образования</w:t>
            </w:r>
          </w:p>
        </w:tc>
        <w:tc>
          <w:tcPr>
            <w:tcW w:w="480" w:type="pct"/>
          </w:tcPr>
          <w:p w:rsidR="007E4107" w:rsidRPr="008B2092" w:rsidRDefault="007E4107" w:rsidP="00D53535">
            <w:pPr>
              <w:widowControl w:val="0"/>
              <w:jc w:val="center"/>
              <w:rPr>
                <w:sz w:val="24"/>
                <w:szCs w:val="24"/>
              </w:rPr>
            </w:pPr>
            <w:r w:rsidRPr="008B2092">
              <w:rPr>
                <w:sz w:val="24"/>
                <w:szCs w:val="24"/>
              </w:rPr>
              <w:t>чел.</w:t>
            </w:r>
          </w:p>
        </w:tc>
        <w:tc>
          <w:tcPr>
            <w:tcW w:w="580" w:type="pct"/>
          </w:tcPr>
          <w:p w:rsidR="007E4107" w:rsidRPr="008B2092" w:rsidRDefault="00ED0A6D" w:rsidP="00D53535">
            <w:pPr>
              <w:jc w:val="center"/>
              <w:rPr>
                <w:sz w:val="24"/>
                <w:szCs w:val="24"/>
              </w:rPr>
            </w:pPr>
            <w:r w:rsidRPr="008B2092">
              <w:rPr>
                <w:sz w:val="24"/>
                <w:szCs w:val="24"/>
              </w:rPr>
              <w:t>28</w:t>
            </w:r>
          </w:p>
        </w:tc>
        <w:tc>
          <w:tcPr>
            <w:tcW w:w="384" w:type="pct"/>
          </w:tcPr>
          <w:p w:rsidR="007E4107" w:rsidRPr="008B2092" w:rsidRDefault="006B5C3F" w:rsidP="00D53535">
            <w:pPr>
              <w:jc w:val="center"/>
              <w:rPr>
                <w:sz w:val="24"/>
                <w:szCs w:val="24"/>
              </w:rPr>
            </w:pPr>
            <w:r w:rsidRPr="008B2092">
              <w:rPr>
                <w:sz w:val="24"/>
                <w:szCs w:val="24"/>
              </w:rPr>
              <w:t>1</w:t>
            </w:r>
            <w:r w:rsidR="007E4107" w:rsidRPr="008B2092">
              <w:rPr>
                <w:sz w:val="24"/>
                <w:szCs w:val="24"/>
              </w:rPr>
              <w:t>5</w:t>
            </w:r>
          </w:p>
        </w:tc>
        <w:tc>
          <w:tcPr>
            <w:tcW w:w="384" w:type="pct"/>
          </w:tcPr>
          <w:p w:rsidR="007E4107" w:rsidRPr="008B2092" w:rsidRDefault="006B5C3F" w:rsidP="00D53535">
            <w:pPr>
              <w:jc w:val="center"/>
              <w:rPr>
                <w:sz w:val="24"/>
                <w:szCs w:val="24"/>
              </w:rPr>
            </w:pPr>
            <w:r w:rsidRPr="008B2092">
              <w:rPr>
                <w:sz w:val="24"/>
                <w:szCs w:val="24"/>
              </w:rPr>
              <w:t>1</w:t>
            </w:r>
            <w:r w:rsidR="007E4107" w:rsidRPr="008B2092">
              <w:rPr>
                <w:sz w:val="24"/>
                <w:szCs w:val="24"/>
              </w:rPr>
              <w:t>5</w:t>
            </w:r>
          </w:p>
        </w:tc>
        <w:tc>
          <w:tcPr>
            <w:tcW w:w="385" w:type="pct"/>
          </w:tcPr>
          <w:p w:rsidR="007E4107" w:rsidRPr="008B2092" w:rsidRDefault="006B5C3F" w:rsidP="00D53535">
            <w:pPr>
              <w:jc w:val="center"/>
              <w:rPr>
                <w:sz w:val="24"/>
                <w:szCs w:val="24"/>
              </w:rPr>
            </w:pPr>
            <w:r w:rsidRPr="008B2092">
              <w:rPr>
                <w:sz w:val="24"/>
                <w:szCs w:val="24"/>
              </w:rPr>
              <w:t>1</w:t>
            </w:r>
            <w:r w:rsidR="007E4107" w:rsidRPr="008B2092">
              <w:rPr>
                <w:sz w:val="24"/>
                <w:szCs w:val="24"/>
              </w:rPr>
              <w:t>5</w:t>
            </w:r>
          </w:p>
        </w:tc>
        <w:tc>
          <w:tcPr>
            <w:tcW w:w="605" w:type="pct"/>
          </w:tcPr>
          <w:p w:rsidR="007E4107" w:rsidRPr="008B2092" w:rsidRDefault="007E4107" w:rsidP="00D53535">
            <w:pPr>
              <w:ind w:left="-106" w:right="-81"/>
              <w:jc w:val="center"/>
              <w:rPr>
                <w:color w:val="22272F"/>
                <w:sz w:val="22"/>
                <w:szCs w:val="22"/>
                <w:shd w:val="clear" w:color="auto" w:fill="FFFFFF"/>
              </w:rPr>
            </w:pPr>
            <w:r w:rsidRPr="008B2092">
              <w:rPr>
                <w:color w:val="22272F"/>
                <w:sz w:val="22"/>
                <w:szCs w:val="22"/>
                <w:shd w:val="clear" w:color="auto" w:fill="FFFFFF"/>
              </w:rPr>
              <w:t>-</w:t>
            </w:r>
          </w:p>
        </w:tc>
        <w:tc>
          <w:tcPr>
            <w:tcW w:w="606" w:type="pct"/>
          </w:tcPr>
          <w:p w:rsidR="007E4107" w:rsidRPr="008B2092" w:rsidRDefault="007E4107" w:rsidP="00D53535">
            <w:pPr>
              <w:ind w:left="-106" w:right="-81"/>
              <w:jc w:val="center"/>
              <w:rPr>
                <w:color w:val="22272F"/>
                <w:sz w:val="22"/>
                <w:szCs w:val="22"/>
                <w:shd w:val="clear" w:color="auto" w:fill="FFFFFF"/>
              </w:rPr>
            </w:pPr>
            <w:r w:rsidRPr="008B2092">
              <w:rPr>
                <w:color w:val="22272F"/>
                <w:sz w:val="22"/>
                <w:szCs w:val="22"/>
                <w:shd w:val="clear" w:color="auto" w:fill="FFFFFF"/>
              </w:rPr>
              <w:t>1</w:t>
            </w:r>
          </w:p>
        </w:tc>
      </w:tr>
      <w:tr w:rsidR="007E4107" w:rsidRPr="008B2092" w:rsidTr="00D53535">
        <w:trPr>
          <w:trHeight w:val="448"/>
          <w:tblHeader/>
          <w:jc w:val="center"/>
        </w:trPr>
        <w:tc>
          <w:tcPr>
            <w:tcW w:w="255" w:type="pct"/>
          </w:tcPr>
          <w:p w:rsidR="007E4107" w:rsidRPr="008B2092" w:rsidRDefault="007E4107" w:rsidP="00D53535">
            <w:pPr>
              <w:rPr>
                <w:sz w:val="24"/>
                <w:szCs w:val="24"/>
              </w:rPr>
            </w:pPr>
            <w:r w:rsidRPr="008B2092">
              <w:rPr>
                <w:sz w:val="24"/>
                <w:szCs w:val="24"/>
              </w:rPr>
              <w:t>2.</w:t>
            </w:r>
          </w:p>
        </w:tc>
        <w:tc>
          <w:tcPr>
            <w:tcW w:w="1321" w:type="pct"/>
          </w:tcPr>
          <w:p w:rsidR="007E4107" w:rsidRPr="008B2092" w:rsidRDefault="007E4107" w:rsidP="00D53535">
            <w:pPr>
              <w:ind w:left="33"/>
              <w:rPr>
                <w:sz w:val="24"/>
                <w:szCs w:val="24"/>
              </w:rPr>
            </w:pPr>
            <w:r w:rsidRPr="008B2092">
              <w:rPr>
                <w:sz w:val="24"/>
                <w:szCs w:val="24"/>
              </w:rPr>
              <w:t>Количество выпускников (инвалидов молодого возраста), прошедших обучение по образовательным программам среднего профессионального образования</w:t>
            </w:r>
          </w:p>
        </w:tc>
        <w:tc>
          <w:tcPr>
            <w:tcW w:w="480" w:type="pct"/>
          </w:tcPr>
          <w:p w:rsidR="007E4107" w:rsidRPr="008B2092" w:rsidRDefault="007E4107" w:rsidP="00D53535">
            <w:pPr>
              <w:widowControl w:val="0"/>
              <w:jc w:val="center"/>
              <w:rPr>
                <w:sz w:val="24"/>
                <w:szCs w:val="24"/>
              </w:rPr>
            </w:pPr>
            <w:r w:rsidRPr="008B2092">
              <w:rPr>
                <w:sz w:val="24"/>
                <w:szCs w:val="24"/>
              </w:rPr>
              <w:t>чел.</w:t>
            </w:r>
          </w:p>
        </w:tc>
        <w:tc>
          <w:tcPr>
            <w:tcW w:w="580" w:type="pct"/>
          </w:tcPr>
          <w:p w:rsidR="007E4107" w:rsidRPr="008B2092" w:rsidRDefault="00816176" w:rsidP="00D53535">
            <w:pPr>
              <w:jc w:val="center"/>
              <w:rPr>
                <w:sz w:val="24"/>
                <w:szCs w:val="24"/>
              </w:rPr>
            </w:pPr>
            <w:r w:rsidRPr="00C93372">
              <w:rPr>
                <w:sz w:val="24"/>
                <w:szCs w:val="24"/>
              </w:rPr>
              <w:t>30</w:t>
            </w:r>
          </w:p>
        </w:tc>
        <w:tc>
          <w:tcPr>
            <w:tcW w:w="384" w:type="pct"/>
          </w:tcPr>
          <w:p w:rsidR="007E4107" w:rsidRPr="008B2092" w:rsidRDefault="007E4107" w:rsidP="00D53535">
            <w:pPr>
              <w:jc w:val="center"/>
              <w:rPr>
                <w:sz w:val="24"/>
                <w:szCs w:val="24"/>
              </w:rPr>
            </w:pPr>
            <w:r w:rsidRPr="008B2092">
              <w:rPr>
                <w:sz w:val="24"/>
                <w:szCs w:val="24"/>
              </w:rPr>
              <w:t>20</w:t>
            </w:r>
          </w:p>
        </w:tc>
        <w:tc>
          <w:tcPr>
            <w:tcW w:w="384" w:type="pct"/>
          </w:tcPr>
          <w:p w:rsidR="007E4107" w:rsidRPr="008B2092" w:rsidRDefault="007E4107" w:rsidP="00D53535">
            <w:pPr>
              <w:jc w:val="center"/>
              <w:rPr>
                <w:sz w:val="24"/>
                <w:szCs w:val="24"/>
              </w:rPr>
            </w:pPr>
            <w:r w:rsidRPr="008B2092">
              <w:rPr>
                <w:sz w:val="24"/>
                <w:szCs w:val="24"/>
              </w:rPr>
              <w:t>20</w:t>
            </w:r>
          </w:p>
        </w:tc>
        <w:tc>
          <w:tcPr>
            <w:tcW w:w="385" w:type="pct"/>
          </w:tcPr>
          <w:p w:rsidR="007E4107" w:rsidRPr="008B2092" w:rsidRDefault="007E4107" w:rsidP="00D53535">
            <w:pPr>
              <w:jc w:val="center"/>
              <w:rPr>
                <w:sz w:val="24"/>
                <w:szCs w:val="24"/>
              </w:rPr>
            </w:pPr>
            <w:r w:rsidRPr="008B2092">
              <w:rPr>
                <w:sz w:val="24"/>
                <w:szCs w:val="24"/>
              </w:rPr>
              <w:t>20</w:t>
            </w:r>
          </w:p>
        </w:tc>
        <w:tc>
          <w:tcPr>
            <w:tcW w:w="605" w:type="pct"/>
          </w:tcPr>
          <w:p w:rsidR="007E4107" w:rsidRPr="008B2092" w:rsidRDefault="007E4107" w:rsidP="00D53535">
            <w:pPr>
              <w:ind w:left="-106" w:right="-81"/>
              <w:jc w:val="center"/>
              <w:rPr>
                <w:color w:val="22272F"/>
                <w:sz w:val="22"/>
                <w:szCs w:val="22"/>
                <w:shd w:val="clear" w:color="auto" w:fill="FFFFFF"/>
              </w:rPr>
            </w:pPr>
            <w:r w:rsidRPr="008B2092">
              <w:rPr>
                <w:color w:val="22272F"/>
                <w:sz w:val="22"/>
                <w:szCs w:val="22"/>
                <w:shd w:val="clear" w:color="auto" w:fill="FFFFFF"/>
              </w:rPr>
              <w:t>-</w:t>
            </w:r>
          </w:p>
        </w:tc>
        <w:tc>
          <w:tcPr>
            <w:tcW w:w="606" w:type="pct"/>
          </w:tcPr>
          <w:p w:rsidR="007E4107" w:rsidRPr="008B2092" w:rsidRDefault="007E4107" w:rsidP="00D53535">
            <w:pPr>
              <w:ind w:left="-106" w:right="-81"/>
              <w:jc w:val="center"/>
              <w:rPr>
                <w:color w:val="22272F"/>
                <w:sz w:val="22"/>
                <w:szCs w:val="22"/>
                <w:shd w:val="clear" w:color="auto" w:fill="FFFFFF"/>
              </w:rPr>
            </w:pPr>
            <w:r w:rsidRPr="008B2092">
              <w:rPr>
                <w:color w:val="22272F"/>
                <w:sz w:val="22"/>
                <w:szCs w:val="22"/>
                <w:shd w:val="clear" w:color="auto" w:fill="FFFFFF"/>
              </w:rPr>
              <w:t>1</w:t>
            </w:r>
          </w:p>
        </w:tc>
      </w:tr>
      <w:tr w:rsidR="007E4107" w:rsidRPr="008B2092" w:rsidTr="00D53535">
        <w:trPr>
          <w:trHeight w:val="448"/>
          <w:tblHeader/>
          <w:jc w:val="center"/>
        </w:trPr>
        <w:tc>
          <w:tcPr>
            <w:tcW w:w="255" w:type="pct"/>
          </w:tcPr>
          <w:p w:rsidR="007E4107" w:rsidRPr="008B2092" w:rsidRDefault="007E4107" w:rsidP="00D53535">
            <w:pPr>
              <w:rPr>
                <w:sz w:val="24"/>
                <w:szCs w:val="24"/>
              </w:rPr>
            </w:pPr>
            <w:r w:rsidRPr="008B2092">
              <w:rPr>
                <w:sz w:val="24"/>
                <w:szCs w:val="24"/>
              </w:rPr>
              <w:t>3.</w:t>
            </w:r>
          </w:p>
        </w:tc>
        <w:tc>
          <w:tcPr>
            <w:tcW w:w="1321" w:type="pct"/>
          </w:tcPr>
          <w:p w:rsidR="007E4107" w:rsidRPr="008B2092" w:rsidRDefault="007E4107" w:rsidP="00D53535">
            <w:pPr>
              <w:ind w:left="33"/>
              <w:rPr>
                <w:sz w:val="24"/>
                <w:szCs w:val="24"/>
              </w:rPr>
            </w:pPr>
            <w:r w:rsidRPr="008B2092">
              <w:rPr>
                <w:sz w:val="24"/>
                <w:szCs w:val="24"/>
              </w:rPr>
              <w:t xml:space="preserve">Численность инвалидов молодого возраста, для трудоустройства и </w:t>
            </w:r>
          </w:p>
          <w:p w:rsidR="007E4107" w:rsidRPr="008B2092" w:rsidRDefault="007E4107" w:rsidP="00D53535">
            <w:pPr>
              <w:ind w:left="33"/>
              <w:rPr>
                <w:sz w:val="24"/>
                <w:szCs w:val="24"/>
              </w:rPr>
            </w:pPr>
            <w:r w:rsidRPr="008B2092">
              <w:rPr>
                <w:sz w:val="24"/>
                <w:szCs w:val="24"/>
              </w:rPr>
              <w:t>адаптации на рабочем месте которых планируется наставничество</w:t>
            </w:r>
          </w:p>
        </w:tc>
        <w:tc>
          <w:tcPr>
            <w:tcW w:w="480" w:type="pct"/>
          </w:tcPr>
          <w:p w:rsidR="007E4107" w:rsidRPr="008B2092" w:rsidRDefault="007E4107" w:rsidP="00D53535">
            <w:pPr>
              <w:widowControl w:val="0"/>
              <w:jc w:val="center"/>
              <w:rPr>
                <w:sz w:val="24"/>
                <w:szCs w:val="24"/>
              </w:rPr>
            </w:pPr>
            <w:r w:rsidRPr="008B2092">
              <w:rPr>
                <w:sz w:val="24"/>
                <w:szCs w:val="24"/>
              </w:rPr>
              <w:t>чел.</w:t>
            </w:r>
          </w:p>
        </w:tc>
        <w:tc>
          <w:tcPr>
            <w:tcW w:w="580" w:type="pct"/>
          </w:tcPr>
          <w:p w:rsidR="007E4107" w:rsidRPr="008B2092" w:rsidRDefault="00ED0A6D" w:rsidP="00D53535">
            <w:pPr>
              <w:jc w:val="center"/>
              <w:rPr>
                <w:sz w:val="24"/>
                <w:szCs w:val="24"/>
              </w:rPr>
            </w:pPr>
            <w:r w:rsidRPr="008B2092">
              <w:rPr>
                <w:sz w:val="24"/>
                <w:szCs w:val="24"/>
              </w:rPr>
              <w:t>1</w:t>
            </w:r>
          </w:p>
        </w:tc>
        <w:tc>
          <w:tcPr>
            <w:tcW w:w="384" w:type="pct"/>
          </w:tcPr>
          <w:p w:rsidR="007939CF" w:rsidRPr="008B2092" w:rsidRDefault="00ED0A6D" w:rsidP="00D53535">
            <w:pPr>
              <w:jc w:val="center"/>
              <w:rPr>
                <w:sz w:val="24"/>
                <w:szCs w:val="24"/>
              </w:rPr>
            </w:pPr>
            <w:r w:rsidRPr="008B2092">
              <w:rPr>
                <w:sz w:val="24"/>
                <w:szCs w:val="24"/>
              </w:rPr>
              <w:t>3</w:t>
            </w:r>
          </w:p>
        </w:tc>
        <w:tc>
          <w:tcPr>
            <w:tcW w:w="384" w:type="pct"/>
          </w:tcPr>
          <w:p w:rsidR="007E4107" w:rsidRPr="008B2092" w:rsidRDefault="00ED0A6D" w:rsidP="00D53535">
            <w:pPr>
              <w:jc w:val="center"/>
              <w:rPr>
                <w:sz w:val="24"/>
                <w:szCs w:val="24"/>
              </w:rPr>
            </w:pPr>
            <w:r w:rsidRPr="008B2092">
              <w:rPr>
                <w:sz w:val="24"/>
                <w:szCs w:val="24"/>
              </w:rPr>
              <w:t>3</w:t>
            </w:r>
          </w:p>
        </w:tc>
        <w:tc>
          <w:tcPr>
            <w:tcW w:w="385" w:type="pct"/>
          </w:tcPr>
          <w:p w:rsidR="007E4107" w:rsidRPr="008B2092" w:rsidRDefault="00ED0A6D" w:rsidP="00D53535">
            <w:pPr>
              <w:jc w:val="center"/>
              <w:rPr>
                <w:sz w:val="24"/>
                <w:szCs w:val="24"/>
              </w:rPr>
            </w:pPr>
            <w:r w:rsidRPr="008B2092">
              <w:rPr>
                <w:sz w:val="24"/>
                <w:szCs w:val="24"/>
              </w:rPr>
              <w:t>3</w:t>
            </w:r>
          </w:p>
        </w:tc>
        <w:tc>
          <w:tcPr>
            <w:tcW w:w="605" w:type="pct"/>
          </w:tcPr>
          <w:p w:rsidR="007E4107" w:rsidRPr="008B2092" w:rsidRDefault="007E4107" w:rsidP="00D53535">
            <w:pPr>
              <w:ind w:left="-106" w:right="-81"/>
              <w:jc w:val="center"/>
              <w:rPr>
                <w:color w:val="22272F"/>
                <w:sz w:val="24"/>
                <w:szCs w:val="24"/>
                <w:shd w:val="clear" w:color="auto" w:fill="FFFFFF"/>
              </w:rPr>
            </w:pPr>
            <w:r w:rsidRPr="008B2092">
              <w:rPr>
                <w:color w:val="22272F"/>
                <w:sz w:val="24"/>
                <w:szCs w:val="24"/>
                <w:shd w:val="clear" w:color="auto" w:fill="FFFFFF"/>
              </w:rPr>
              <w:t>4.1</w:t>
            </w:r>
          </w:p>
        </w:tc>
        <w:tc>
          <w:tcPr>
            <w:tcW w:w="606" w:type="pct"/>
          </w:tcPr>
          <w:p w:rsidR="007E4107" w:rsidRPr="008B2092" w:rsidRDefault="007E4107" w:rsidP="00D53535">
            <w:pPr>
              <w:ind w:left="-106" w:right="-81"/>
              <w:jc w:val="center"/>
              <w:rPr>
                <w:color w:val="22272F"/>
                <w:sz w:val="22"/>
                <w:szCs w:val="22"/>
                <w:shd w:val="clear" w:color="auto" w:fill="FFFFFF"/>
              </w:rPr>
            </w:pPr>
            <w:r w:rsidRPr="008B2092">
              <w:rPr>
                <w:color w:val="22272F"/>
                <w:sz w:val="22"/>
                <w:szCs w:val="22"/>
                <w:shd w:val="clear" w:color="auto" w:fill="FFFFFF"/>
              </w:rPr>
              <w:t>-</w:t>
            </w:r>
          </w:p>
        </w:tc>
      </w:tr>
      <w:tr w:rsidR="007E4107" w:rsidRPr="002D4268" w:rsidTr="00D53535">
        <w:trPr>
          <w:trHeight w:val="448"/>
          <w:tblHeader/>
          <w:jc w:val="center"/>
        </w:trPr>
        <w:tc>
          <w:tcPr>
            <w:tcW w:w="255" w:type="pct"/>
          </w:tcPr>
          <w:p w:rsidR="007E4107" w:rsidRPr="008B2092" w:rsidRDefault="007E4107" w:rsidP="00D53535">
            <w:pPr>
              <w:rPr>
                <w:sz w:val="24"/>
                <w:szCs w:val="24"/>
              </w:rPr>
            </w:pPr>
            <w:r w:rsidRPr="008B2092">
              <w:rPr>
                <w:sz w:val="24"/>
                <w:szCs w:val="24"/>
              </w:rPr>
              <w:t>4.</w:t>
            </w:r>
          </w:p>
        </w:tc>
        <w:tc>
          <w:tcPr>
            <w:tcW w:w="1321" w:type="pct"/>
          </w:tcPr>
          <w:p w:rsidR="007E4107" w:rsidRPr="008B2092" w:rsidRDefault="007E4107" w:rsidP="00D53535">
            <w:pPr>
              <w:ind w:left="33"/>
              <w:rPr>
                <w:sz w:val="24"/>
                <w:szCs w:val="24"/>
              </w:rPr>
            </w:pPr>
            <w:r w:rsidRPr="008B2092">
              <w:rPr>
                <w:sz w:val="24"/>
                <w:szCs w:val="24"/>
              </w:rPr>
              <w:t>Численность инвалидов молодого возраста, для трудоустройства которых планируется создание рабочего места</w:t>
            </w:r>
          </w:p>
        </w:tc>
        <w:tc>
          <w:tcPr>
            <w:tcW w:w="480" w:type="pct"/>
          </w:tcPr>
          <w:p w:rsidR="007E4107" w:rsidRPr="008B2092" w:rsidRDefault="007E4107" w:rsidP="00D53535">
            <w:pPr>
              <w:widowControl w:val="0"/>
              <w:jc w:val="center"/>
              <w:rPr>
                <w:sz w:val="24"/>
                <w:szCs w:val="24"/>
              </w:rPr>
            </w:pPr>
            <w:r w:rsidRPr="008B2092">
              <w:rPr>
                <w:sz w:val="24"/>
                <w:szCs w:val="24"/>
              </w:rPr>
              <w:t>чел.</w:t>
            </w:r>
          </w:p>
        </w:tc>
        <w:tc>
          <w:tcPr>
            <w:tcW w:w="580" w:type="pct"/>
          </w:tcPr>
          <w:p w:rsidR="007E4107" w:rsidRPr="008B2092" w:rsidRDefault="007E4107" w:rsidP="00D53535">
            <w:pPr>
              <w:jc w:val="center"/>
              <w:rPr>
                <w:sz w:val="24"/>
                <w:szCs w:val="24"/>
              </w:rPr>
            </w:pPr>
            <w:r w:rsidRPr="008B2092">
              <w:rPr>
                <w:sz w:val="24"/>
                <w:szCs w:val="24"/>
              </w:rPr>
              <w:t>2</w:t>
            </w:r>
          </w:p>
        </w:tc>
        <w:tc>
          <w:tcPr>
            <w:tcW w:w="384" w:type="pct"/>
          </w:tcPr>
          <w:p w:rsidR="007E4107" w:rsidRPr="008B2092" w:rsidRDefault="00ED0A6D" w:rsidP="00D53535">
            <w:pPr>
              <w:jc w:val="center"/>
              <w:rPr>
                <w:sz w:val="24"/>
                <w:szCs w:val="24"/>
              </w:rPr>
            </w:pPr>
            <w:r w:rsidRPr="008B2092">
              <w:rPr>
                <w:sz w:val="24"/>
                <w:szCs w:val="24"/>
              </w:rPr>
              <w:t>4</w:t>
            </w:r>
          </w:p>
        </w:tc>
        <w:tc>
          <w:tcPr>
            <w:tcW w:w="384" w:type="pct"/>
          </w:tcPr>
          <w:p w:rsidR="007E4107" w:rsidRPr="008B2092" w:rsidRDefault="00ED0A6D" w:rsidP="00D53535">
            <w:pPr>
              <w:jc w:val="center"/>
              <w:rPr>
                <w:sz w:val="24"/>
                <w:szCs w:val="24"/>
              </w:rPr>
            </w:pPr>
            <w:r w:rsidRPr="008B2092">
              <w:rPr>
                <w:sz w:val="24"/>
                <w:szCs w:val="24"/>
              </w:rPr>
              <w:t>4</w:t>
            </w:r>
          </w:p>
        </w:tc>
        <w:tc>
          <w:tcPr>
            <w:tcW w:w="385" w:type="pct"/>
          </w:tcPr>
          <w:p w:rsidR="007E4107" w:rsidRPr="008B2092" w:rsidRDefault="00ED0A6D" w:rsidP="00D53535">
            <w:pPr>
              <w:jc w:val="center"/>
              <w:rPr>
                <w:sz w:val="24"/>
                <w:szCs w:val="24"/>
              </w:rPr>
            </w:pPr>
            <w:r w:rsidRPr="008B2092">
              <w:rPr>
                <w:sz w:val="24"/>
                <w:szCs w:val="24"/>
              </w:rPr>
              <w:t>4</w:t>
            </w:r>
          </w:p>
        </w:tc>
        <w:tc>
          <w:tcPr>
            <w:tcW w:w="605" w:type="pct"/>
          </w:tcPr>
          <w:p w:rsidR="007E4107" w:rsidRPr="008B2092" w:rsidRDefault="007E4107" w:rsidP="00591620">
            <w:pPr>
              <w:ind w:left="-106" w:right="-81"/>
              <w:jc w:val="center"/>
              <w:rPr>
                <w:color w:val="22272F"/>
                <w:sz w:val="22"/>
                <w:szCs w:val="22"/>
                <w:shd w:val="clear" w:color="auto" w:fill="FFFFFF"/>
              </w:rPr>
            </w:pPr>
            <w:r w:rsidRPr="008B2092">
              <w:rPr>
                <w:color w:val="22272F"/>
                <w:sz w:val="24"/>
                <w:szCs w:val="24"/>
                <w:shd w:val="clear" w:color="auto" w:fill="FFFFFF"/>
              </w:rPr>
              <w:t>4.2</w:t>
            </w:r>
          </w:p>
        </w:tc>
        <w:tc>
          <w:tcPr>
            <w:tcW w:w="606" w:type="pct"/>
          </w:tcPr>
          <w:p w:rsidR="007E4107" w:rsidRPr="002D4268" w:rsidRDefault="007E4107" w:rsidP="00D53535">
            <w:pPr>
              <w:ind w:left="-106" w:right="-81"/>
              <w:jc w:val="center"/>
              <w:rPr>
                <w:color w:val="22272F"/>
                <w:sz w:val="22"/>
                <w:szCs w:val="22"/>
                <w:shd w:val="clear" w:color="auto" w:fill="FFFFFF"/>
              </w:rPr>
            </w:pPr>
            <w:r w:rsidRPr="008B2092">
              <w:rPr>
                <w:color w:val="22272F"/>
                <w:sz w:val="22"/>
                <w:szCs w:val="22"/>
                <w:shd w:val="clear" w:color="auto" w:fill="FFFFFF"/>
              </w:rPr>
              <w:t>-</w:t>
            </w:r>
          </w:p>
        </w:tc>
      </w:tr>
    </w:tbl>
    <w:p w:rsidR="008203BB" w:rsidRPr="002D4268" w:rsidRDefault="008203BB" w:rsidP="00257C34">
      <w:pPr>
        <w:jc w:val="center"/>
        <w:rPr>
          <w:b/>
          <w:sz w:val="18"/>
          <w:szCs w:val="18"/>
        </w:rPr>
      </w:pPr>
    </w:p>
    <w:p w:rsidR="007E4107" w:rsidRPr="002D4268" w:rsidRDefault="007E4107" w:rsidP="007E4107">
      <w:pPr>
        <w:autoSpaceDE w:val="0"/>
        <w:autoSpaceDN w:val="0"/>
        <w:adjustRightInd w:val="0"/>
        <w:jc w:val="center"/>
        <w:rPr>
          <w:rFonts w:eastAsia="Calibri"/>
          <w:b/>
          <w:sz w:val="28"/>
          <w:szCs w:val="28"/>
          <w:lang w:eastAsia="en-US"/>
        </w:rPr>
      </w:pPr>
      <w:r w:rsidRPr="002D4268">
        <w:rPr>
          <w:rFonts w:eastAsia="Calibri"/>
          <w:b/>
          <w:sz w:val="28"/>
          <w:szCs w:val="28"/>
          <w:lang w:eastAsia="en-US"/>
        </w:rPr>
        <w:t xml:space="preserve">План мероприятий </w:t>
      </w:r>
    </w:p>
    <w:p w:rsidR="007E4107" w:rsidRPr="002D4268" w:rsidRDefault="007E4107" w:rsidP="007E4107">
      <w:pPr>
        <w:jc w:val="center"/>
        <w:rPr>
          <w:b/>
          <w:sz w:val="28"/>
          <w:szCs w:val="28"/>
        </w:rPr>
      </w:pPr>
      <w:r w:rsidRPr="002D4268">
        <w:rPr>
          <w:b/>
          <w:sz w:val="28"/>
          <w:szCs w:val="28"/>
        </w:rPr>
        <w:t>по реализации комплекса процессных мероприятий</w:t>
      </w:r>
    </w:p>
    <w:p w:rsidR="007E4107" w:rsidRPr="002D4268" w:rsidRDefault="007E4107" w:rsidP="007E4107">
      <w:pPr>
        <w:autoSpaceDE w:val="0"/>
        <w:autoSpaceDN w:val="0"/>
        <w:adjustRightInd w:val="0"/>
        <w:ind w:left="6521"/>
        <w:jc w:val="both"/>
        <w:rPr>
          <w:rFonts w:eastAsia="Calibri"/>
          <w:sz w:val="28"/>
          <w:szCs w:val="28"/>
          <w:lang w:eastAsia="en-US"/>
        </w:rPr>
      </w:pPr>
    </w:p>
    <w:tbl>
      <w:tblPr>
        <w:tblStyle w:val="a3"/>
        <w:tblW w:w="10466" w:type="dxa"/>
        <w:jc w:val="center"/>
        <w:tblInd w:w="-22" w:type="dxa"/>
        <w:tblLayout w:type="fixed"/>
        <w:tblLook w:val="04A0"/>
      </w:tblPr>
      <w:tblGrid>
        <w:gridCol w:w="543"/>
        <w:gridCol w:w="4678"/>
        <w:gridCol w:w="1985"/>
        <w:gridCol w:w="3260"/>
      </w:tblGrid>
      <w:tr w:rsidR="007E4107" w:rsidRPr="002D4268" w:rsidTr="00D53535">
        <w:trPr>
          <w:trHeight w:val="251"/>
          <w:jc w:val="center"/>
        </w:trPr>
        <w:tc>
          <w:tcPr>
            <w:tcW w:w="543" w:type="dxa"/>
          </w:tcPr>
          <w:p w:rsidR="007E4107" w:rsidRPr="002D4268" w:rsidRDefault="007E4107" w:rsidP="00D53535">
            <w:pPr>
              <w:ind w:left="-58" w:right="-121"/>
              <w:jc w:val="center"/>
              <w:rPr>
                <w:sz w:val="24"/>
                <w:szCs w:val="24"/>
              </w:rPr>
            </w:pPr>
            <w:r w:rsidRPr="002D4268">
              <w:rPr>
                <w:sz w:val="24"/>
                <w:szCs w:val="24"/>
              </w:rPr>
              <w:t xml:space="preserve">№ </w:t>
            </w:r>
            <w:proofErr w:type="spellStart"/>
            <w:r w:rsidRPr="002D4268">
              <w:rPr>
                <w:sz w:val="24"/>
                <w:szCs w:val="24"/>
              </w:rPr>
              <w:t>п</w:t>
            </w:r>
            <w:proofErr w:type="spellEnd"/>
            <w:r w:rsidRPr="002D4268">
              <w:rPr>
                <w:sz w:val="24"/>
                <w:szCs w:val="24"/>
              </w:rPr>
              <w:t>/</w:t>
            </w:r>
            <w:proofErr w:type="spellStart"/>
            <w:r w:rsidRPr="002D4268">
              <w:rPr>
                <w:sz w:val="24"/>
                <w:szCs w:val="24"/>
              </w:rPr>
              <w:t>п</w:t>
            </w:r>
            <w:proofErr w:type="spellEnd"/>
          </w:p>
        </w:tc>
        <w:tc>
          <w:tcPr>
            <w:tcW w:w="4678" w:type="dxa"/>
          </w:tcPr>
          <w:p w:rsidR="007E4107" w:rsidRPr="002D4268" w:rsidRDefault="007E4107" w:rsidP="00D53535">
            <w:pPr>
              <w:jc w:val="center"/>
              <w:rPr>
                <w:sz w:val="24"/>
                <w:szCs w:val="24"/>
              </w:rPr>
            </w:pPr>
            <w:r w:rsidRPr="002D4268">
              <w:rPr>
                <w:sz w:val="24"/>
                <w:szCs w:val="24"/>
              </w:rPr>
              <w:t>Наименование мероприятия</w:t>
            </w:r>
          </w:p>
        </w:tc>
        <w:tc>
          <w:tcPr>
            <w:tcW w:w="1985" w:type="dxa"/>
          </w:tcPr>
          <w:p w:rsidR="007E4107" w:rsidRPr="002D4268" w:rsidRDefault="007E4107" w:rsidP="00D53535">
            <w:pPr>
              <w:jc w:val="center"/>
              <w:rPr>
                <w:sz w:val="24"/>
                <w:szCs w:val="24"/>
              </w:rPr>
            </w:pPr>
            <w:r w:rsidRPr="002D4268">
              <w:rPr>
                <w:sz w:val="24"/>
                <w:szCs w:val="24"/>
              </w:rPr>
              <w:t>Срок реализации</w:t>
            </w:r>
          </w:p>
        </w:tc>
        <w:tc>
          <w:tcPr>
            <w:tcW w:w="3260" w:type="dxa"/>
          </w:tcPr>
          <w:p w:rsidR="007E4107" w:rsidRPr="002D4268" w:rsidRDefault="00291C8A" w:rsidP="00D53535">
            <w:pPr>
              <w:jc w:val="center"/>
              <w:rPr>
                <w:sz w:val="24"/>
                <w:szCs w:val="24"/>
              </w:rPr>
            </w:pPr>
            <w:r w:rsidRPr="002D4268">
              <w:rPr>
                <w:sz w:val="24"/>
                <w:szCs w:val="24"/>
              </w:rPr>
              <w:t>Участник Г</w:t>
            </w:r>
            <w:r w:rsidR="007E4107" w:rsidRPr="002D4268">
              <w:rPr>
                <w:sz w:val="24"/>
                <w:szCs w:val="24"/>
              </w:rPr>
              <w:t>осударственной программы</w:t>
            </w:r>
          </w:p>
        </w:tc>
      </w:tr>
      <w:tr w:rsidR="007E4107" w:rsidRPr="002D4268" w:rsidTr="00D53535">
        <w:trPr>
          <w:jc w:val="center"/>
        </w:trPr>
        <w:tc>
          <w:tcPr>
            <w:tcW w:w="543" w:type="dxa"/>
          </w:tcPr>
          <w:p w:rsidR="007E4107" w:rsidRPr="002D4268" w:rsidRDefault="007E4107" w:rsidP="00D53535">
            <w:pPr>
              <w:rPr>
                <w:sz w:val="24"/>
                <w:szCs w:val="24"/>
              </w:rPr>
            </w:pPr>
            <w:r w:rsidRPr="002D4268">
              <w:rPr>
                <w:sz w:val="24"/>
                <w:szCs w:val="24"/>
              </w:rPr>
              <w:t>1.</w:t>
            </w:r>
          </w:p>
        </w:tc>
        <w:tc>
          <w:tcPr>
            <w:tcW w:w="4678" w:type="dxa"/>
          </w:tcPr>
          <w:p w:rsidR="007E4107" w:rsidRPr="002D4268" w:rsidRDefault="007E4107" w:rsidP="00D53535">
            <w:pPr>
              <w:rPr>
                <w:sz w:val="24"/>
                <w:szCs w:val="24"/>
              </w:rPr>
            </w:pPr>
            <w:r w:rsidRPr="002D4268">
              <w:rPr>
                <w:sz w:val="24"/>
                <w:szCs w:val="24"/>
              </w:rPr>
              <w:t>Сопровождение инвалидов молодого возраста при получении профессионального образования (включая информационное, социальное, реабилитационное, психолого-педагогическое сопровождение)</w:t>
            </w:r>
          </w:p>
        </w:tc>
        <w:tc>
          <w:tcPr>
            <w:tcW w:w="1985" w:type="dxa"/>
          </w:tcPr>
          <w:p w:rsidR="007E4107" w:rsidRPr="002D4268" w:rsidRDefault="007E4107" w:rsidP="00ED0A6D">
            <w:pPr>
              <w:jc w:val="center"/>
              <w:rPr>
                <w:sz w:val="24"/>
                <w:szCs w:val="24"/>
              </w:rPr>
            </w:pPr>
            <w:r w:rsidRPr="008B2092">
              <w:rPr>
                <w:sz w:val="24"/>
                <w:szCs w:val="24"/>
              </w:rPr>
              <w:t>202</w:t>
            </w:r>
            <w:r w:rsidR="00ED0A6D" w:rsidRPr="008B2092">
              <w:rPr>
                <w:sz w:val="24"/>
                <w:szCs w:val="24"/>
              </w:rPr>
              <w:t>3</w:t>
            </w:r>
            <w:r w:rsidRPr="008B2092">
              <w:rPr>
                <w:sz w:val="24"/>
                <w:szCs w:val="24"/>
              </w:rPr>
              <w:t xml:space="preserve"> - 202</w:t>
            </w:r>
            <w:r w:rsidR="00ED0A6D" w:rsidRPr="008B2092">
              <w:rPr>
                <w:sz w:val="24"/>
                <w:szCs w:val="24"/>
              </w:rPr>
              <w:t>5</w:t>
            </w:r>
            <w:r w:rsidR="00291C8A" w:rsidRPr="008B2092">
              <w:rPr>
                <w:sz w:val="24"/>
                <w:szCs w:val="24"/>
              </w:rPr>
              <w:t xml:space="preserve"> годы</w:t>
            </w:r>
          </w:p>
        </w:tc>
        <w:tc>
          <w:tcPr>
            <w:tcW w:w="3260" w:type="dxa"/>
          </w:tcPr>
          <w:p w:rsidR="007E4107" w:rsidRPr="002D4268" w:rsidRDefault="007E4107" w:rsidP="00291C8A">
            <w:pPr>
              <w:jc w:val="center"/>
              <w:rPr>
                <w:sz w:val="24"/>
                <w:szCs w:val="24"/>
              </w:rPr>
            </w:pPr>
            <w:r w:rsidRPr="002D4268">
              <w:rPr>
                <w:sz w:val="24"/>
                <w:szCs w:val="24"/>
              </w:rPr>
              <w:t>Департамент Смоленской области по образованию и науке</w:t>
            </w:r>
            <w:r w:rsidR="00291C8A" w:rsidRPr="002D4268">
              <w:rPr>
                <w:sz w:val="24"/>
                <w:szCs w:val="24"/>
              </w:rPr>
              <w:t>,</w:t>
            </w:r>
            <w:r w:rsidRPr="002D4268">
              <w:rPr>
                <w:sz w:val="24"/>
                <w:szCs w:val="24"/>
              </w:rPr>
              <w:t xml:space="preserve"> организации, осуществляющие образовательную деятельность</w:t>
            </w:r>
          </w:p>
        </w:tc>
      </w:tr>
    </w:tbl>
    <w:p w:rsidR="007E4107" w:rsidRPr="002D4268" w:rsidRDefault="007E4107" w:rsidP="00655C31">
      <w:pPr>
        <w:autoSpaceDE w:val="0"/>
        <w:autoSpaceDN w:val="0"/>
        <w:adjustRightInd w:val="0"/>
        <w:ind w:left="6237"/>
        <w:jc w:val="both"/>
        <w:rPr>
          <w:sz w:val="24"/>
          <w:szCs w:val="24"/>
        </w:rPr>
      </w:pPr>
    </w:p>
    <w:p w:rsidR="001822E8" w:rsidRPr="002D4268" w:rsidRDefault="00187DFD" w:rsidP="00655C31">
      <w:pPr>
        <w:autoSpaceDE w:val="0"/>
        <w:autoSpaceDN w:val="0"/>
        <w:adjustRightInd w:val="0"/>
        <w:ind w:left="6237"/>
        <w:jc w:val="both"/>
        <w:rPr>
          <w:sz w:val="24"/>
          <w:szCs w:val="24"/>
        </w:rPr>
      </w:pPr>
      <w:r w:rsidRPr="002D4268">
        <w:rPr>
          <w:sz w:val="24"/>
          <w:szCs w:val="24"/>
        </w:rPr>
        <w:t>Приложение</w:t>
      </w:r>
    </w:p>
    <w:p w:rsidR="00461B03" w:rsidRPr="002D4268" w:rsidRDefault="00187DFD" w:rsidP="00655C31">
      <w:pPr>
        <w:autoSpaceDE w:val="0"/>
        <w:autoSpaceDN w:val="0"/>
        <w:adjustRightInd w:val="0"/>
        <w:ind w:left="6237"/>
        <w:jc w:val="both"/>
        <w:rPr>
          <w:sz w:val="24"/>
          <w:szCs w:val="24"/>
        </w:rPr>
      </w:pPr>
      <w:r w:rsidRPr="002D4268">
        <w:rPr>
          <w:sz w:val="24"/>
          <w:szCs w:val="24"/>
        </w:rPr>
        <w:t xml:space="preserve">к </w:t>
      </w:r>
      <w:r w:rsidR="00340BA1" w:rsidRPr="002D4268">
        <w:rPr>
          <w:sz w:val="24"/>
          <w:szCs w:val="24"/>
        </w:rPr>
        <w:t xml:space="preserve">паспорту </w:t>
      </w:r>
      <w:r w:rsidRPr="002D4268">
        <w:rPr>
          <w:sz w:val="24"/>
          <w:szCs w:val="24"/>
        </w:rPr>
        <w:t>комплекс</w:t>
      </w:r>
      <w:r w:rsidR="00340BA1" w:rsidRPr="002D4268">
        <w:rPr>
          <w:sz w:val="24"/>
          <w:szCs w:val="24"/>
        </w:rPr>
        <w:t>а</w:t>
      </w:r>
      <w:r w:rsidRPr="002D4268">
        <w:rPr>
          <w:sz w:val="24"/>
          <w:szCs w:val="24"/>
        </w:rPr>
        <w:t xml:space="preserve"> процессных мероприятий «Сопровождение инвалидов молодого возраста при получении ими профессионального образования и содействие в последующем трудоустройстве»</w:t>
      </w:r>
    </w:p>
    <w:p w:rsidR="00622529" w:rsidRPr="002D4268" w:rsidRDefault="00622529" w:rsidP="00655C31">
      <w:pPr>
        <w:autoSpaceDE w:val="0"/>
        <w:autoSpaceDN w:val="0"/>
        <w:adjustRightInd w:val="0"/>
        <w:ind w:left="6237"/>
        <w:jc w:val="both"/>
        <w:rPr>
          <w:sz w:val="16"/>
          <w:szCs w:val="16"/>
        </w:rPr>
      </w:pPr>
    </w:p>
    <w:tbl>
      <w:tblPr>
        <w:tblpPr w:leftFromText="180" w:rightFromText="180" w:vertAnchor="text" w:horzAnchor="margin" w:tblpY="136"/>
        <w:tblW w:w="10206" w:type="dxa"/>
        <w:tblLayout w:type="fixed"/>
        <w:tblCellMar>
          <w:left w:w="70" w:type="dxa"/>
          <w:right w:w="70" w:type="dxa"/>
        </w:tblCellMar>
        <w:tblLook w:val="0000"/>
      </w:tblPr>
      <w:tblGrid>
        <w:gridCol w:w="5173"/>
        <w:gridCol w:w="5033"/>
      </w:tblGrid>
      <w:tr w:rsidR="00DF7876" w:rsidRPr="002D4268" w:rsidTr="00340BA1">
        <w:trPr>
          <w:trHeight w:val="614"/>
        </w:trPr>
        <w:tc>
          <w:tcPr>
            <w:tcW w:w="5173" w:type="dxa"/>
            <w:tcBorders>
              <w:top w:val="single" w:sz="6" w:space="0" w:color="auto"/>
              <w:left w:val="single" w:sz="6" w:space="0" w:color="auto"/>
              <w:bottom w:val="single" w:sz="6" w:space="0" w:color="auto"/>
              <w:right w:val="single" w:sz="6" w:space="0" w:color="auto"/>
            </w:tcBorders>
          </w:tcPr>
          <w:p w:rsidR="00DF7876" w:rsidRPr="002D4268" w:rsidRDefault="00DF7876" w:rsidP="00655C31">
            <w:pPr>
              <w:autoSpaceDE w:val="0"/>
              <w:autoSpaceDN w:val="0"/>
              <w:rPr>
                <w:sz w:val="24"/>
                <w:szCs w:val="24"/>
              </w:rPr>
            </w:pPr>
            <w:r w:rsidRPr="002D4268">
              <w:rPr>
                <w:sz w:val="24"/>
                <w:szCs w:val="24"/>
              </w:rPr>
              <w:t xml:space="preserve">Соисполнители </w:t>
            </w:r>
            <w:r w:rsidR="00461B03" w:rsidRPr="002D4268">
              <w:rPr>
                <w:sz w:val="24"/>
                <w:szCs w:val="24"/>
              </w:rPr>
              <w:t xml:space="preserve"> комплекса процессных мероприятий</w:t>
            </w:r>
          </w:p>
        </w:tc>
        <w:tc>
          <w:tcPr>
            <w:tcW w:w="5033" w:type="dxa"/>
            <w:tcBorders>
              <w:top w:val="single" w:sz="6" w:space="0" w:color="auto"/>
              <w:left w:val="single" w:sz="6" w:space="0" w:color="auto"/>
              <w:bottom w:val="single" w:sz="6" w:space="0" w:color="auto"/>
              <w:right w:val="single" w:sz="6" w:space="0" w:color="auto"/>
            </w:tcBorders>
          </w:tcPr>
          <w:p w:rsidR="00DF7876" w:rsidRPr="002D4268" w:rsidRDefault="00DF7876" w:rsidP="00655C31">
            <w:pPr>
              <w:pStyle w:val="ConsPlusNormal"/>
              <w:widowControl/>
              <w:jc w:val="both"/>
              <w:rPr>
                <w:rFonts w:ascii="Times New Roman" w:hAnsi="Times New Roman" w:cs="Times New Roman"/>
                <w:sz w:val="24"/>
                <w:szCs w:val="24"/>
              </w:rPr>
            </w:pPr>
            <w:r w:rsidRPr="002D4268">
              <w:rPr>
                <w:rFonts w:ascii="Times New Roman" w:hAnsi="Times New Roman" w:cs="Times New Roman"/>
                <w:sz w:val="24"/>
                <w:szCs w:val="24"/>
              </w:rPr>
              <w:t>Департамент Смоленской области по образованию и науке</w:t>
            </w:r>
          </w:p>
        </w:tc>
      </w:tr>
      <w:tr w:rsidR="00DF7876" w:rsidRPr="002D4268" w:rsidTr="00340BA1">
        <w:trPr>
          <w:trHeight w:val="922"/>
        </w:trPr>
        <w:tc>
          <w:tcPr>
            <w:tcW w:w="5173" w:type="dxa"/>
            <w:tcBorders>
              <w:top w:val="single" w:sz="6" w:space="0" w:color="auto"/>
              <w:left w:val="single" w:sz="6" w:space="0" w:color="auto"/>
              <w:bottom w:val="single" w:sz="6" w:space="0" w:color="auto"/>
              <w:right w:val="single" w:sz="6" w:space="0" w:color="auto"/>
            </w:tcBorders>
          </w:tcPr>
          <w:p w:rsidR="00DF7876" w:rsidRPr="002D4268" w:rsidRDefault="00DF7876" w:rsidP="00461B03">
            <w:pPr>
              <w:autoSpaceDE w:val="0"/>
              <w:autoSpaceDN w:val="0"/>
              <w:spacing w:line="310" w:lineRule="exact"/>
              <w:jc w:val="both"/>
              <w:rPr>
                <w:sz w:val="24"/>
                <w:szCs w:val="24"/>
              </w:rPr>
            </w:pPr>
            <w:r w:rsidRPr="002D4268">
              <w:rPr>
                <w:sz w:val="24"/>
                <w:szCs w:val="24"/>
              </w:rPr>
              <w:t xml:space="preserve">Участники </w:t>
            </w:r>
            <w:r w:rsidR="00461B03" w:rsidRPr="002D4268">
              <w:rPr>
                <w:sz w:val="24"/>
                <w:szCs w:val="24"/>
              </w:rPr>
              <w:t xml:space="preserve"> комплекса процессных мероприятий </w:t>
            </w:r>
            <w:r w:rsidRPr="002D4268">
              <w:rPr>
                <w:sz w:val="24"/>
                <w:szCs w:val="24"/>
              </w:rPr>
              <w:t xml:space="preserve"> </w:t>
            </w:r>
          </w:p>
        </w:tc>
        <w:tc>
          <w:tcPr>
            <w:tcW w:w="5033" w:type="dxa"/>
            <w:tcBorders>
              <w:top w:val="single" w:sz="6" w:space="0" w:color="auto"/>
              <w:left w:val="single" w:sz="6" w:space="0" w:color="auto"/>
              <w:bottom w:val="single" w:sz="6" w:space="0" w:color="auto"/>
              <w:right w:val="single" w:sz="6" w:space="0" w:color="auto"/>
            </w:tcBorders>
          </w:tcPr>
          <w:p w:rsidR="00DF7876" w:rsidRPr="002D4268" w:rsidRDefault="00DF7876" w:rsidP="00A03F6B">
            <w:pPr>
              <w:spacing w:line="310" w:lineRule="exact"/>
              <w:jc w:val="both"/>
              <w:rPr>
                <w:sz w:val="24"/>
                <w:szCs w:val="24"/>
              </w:rPr>
            </w:pPr>
            <w:r w:rsidRPr="002D4268">
              <w:rPr>
                <w:sz w:val="24"/>
                <w:szCs w:val="24"/>
              </w:rPr>
              <w:t xml:space="preserve">Департамент ГСЗН Смоленской области;                                                                                                                                                                                                                                                                                                                                                                                                                                                                                                                                                                                                                                                                                      СОГКУ ЦЗН; </w:t>
            </w:r>
            <w:r w:rsidR="003A39B9" w:rsidRPr="002D4268">
              <w:rPr>
                <w:sz w:val="24"/>
                <w:szCs w:val="24"/>
              </w:rPr>
              <w:t>исполнительные органы Смоленской области</w:t>
            </w:r>
            <w:r w:rsidRPr="002D4268">
              <w:rPr>
                <w:sz w:val="24"/>
                <w:szCs w:val="24"/>
              </w:rPr>
              <w:t>; органы местного самоуправления муниципальных образований Смоленской области совместно с территориальными органами федеральных органов исполнительной власти в пределах их полномочий и работодателями (по согласованию), профессиональные образовательные организации Смоленской области и образовательные организации высшего образования Смоленской области</w:t>
            </w:r>
          </w:p>
        </w:tc>
      </w:tr>
      <w:tr w:rsidR="00DF7876" w:rsidRPr="002D4268" w:rsidTr="00340BA1">
        <w:trPr>
          <w:trHeight w:val="456"/>
        </w:trPr>
        <w:tc>
          <w:tcPr>
            <w:tcW w:w="5173" w:type="dxa"/>
            <w:tcBorders>
              <w:top w:val="single" w:sz="6" w:space="0" w:color="auto"/>
              <w:left w:val="single" w:sz="6" w:space="0" w:color="auto"/>
              <w:bottom w:val="single" w:sz="6" w:space="0" w:color="auto"/>
              <w:right w:val="single" w:sz="6" w:space="0" w:color="auto"/>
            </w:tcBorders>
          </w:tcPr>
          <w:p w:rsidR="00DF7876" w:rsidRPr="002D4268" w:rsidRDefault="00DF7876" w:rsidP="00461B03">
            <w:pPr>
              <w:autoSpaceDE w:val="0"/>
              <w:autoSpaceDN w:val="0"/>
              <w:spacing w:line="310" w:lineRule="exact"/>
              <w:jc w:val="both"/>
              <w:rPr>
                <w:sz w:val="24"/>
                <w:szCs w:val="24"/>
              </w:rPr>
            </w:pPr>
            <w:r w:rsidRPr="002D4268">
              <w:rPr>
                <w:sz w:val="24"/>
                <w:szCs w:val="24"/>
              </w:rPr>
              <w:t xml:space="preserve">Цель </w:t>
            </w:r>
            <w:r w:rsidR="00461B03" w:rsidRPr="002D4268">
              <w:rPr>
                <w:sz w:val="24"/>
                <w:szCs w:val="24"/>
              </w:rPr>
              <w:t xml:space="preserve"> комплекса процессных мероприятий</w:t>
            </w:r>
          </w:p>
          <w:p w:rsidR="00DF7876" w:rsidRPr="002D4268" w:rsidRDefault="00DF7876" w:rsidP="00461B03">
            <w:pPr>
              <w:autoSpaceDE w:val="0"/>
              <w:autoSpaceDN w:val="0"/>
              <w:spacing w:line="310" w:lineRule="exact"/>
              <w:jc w:val="both"/>
              <w:rPr>
                <w:sz w:val="24"/>
                <w:szCs w:val="24"/>
              </w:rPr>
            </w:pPr>
          </w:p>
        </w:tc>
        <w:tc>
          <w:tcPr>
            <w:tcW w:w="5033" w:type="dxa"/>
            <w:tcBorders>
              <w:top w:val="single" w:sz="6" w:space="0" w:color="auto"/>
              <w:left w:val="single" w:sz="6" w:space="0" w:color="auto"/>
              <w:bottom w:val="single" w:sz="6" w:space="0" w:color="auto"/>
              <w:right w:val="single" w:sz="6" w:space="0" w:color="auto"/>
            </w:tcBorders>
          </w:tcPr>
          <w:p w:rsidR="00DF7876" w:rsidRPr="002D4268" w:rsidRDefault="00DF7876" w:rsidP="00461B03">
            <w:pPr>
              <w:pStyle w:val="BodyText249"/>
              <w:widowControl w:val="0"/>
              <w:spacing w:line="310" w:lineRule="exact"/>
              <w:rPr>
                <w:sz w:val="24"/>
                <w:szCs w:val="24"/>
              </w:rPr>
            </w:pPr>
            <w:r w:rsidRPr="002D4268">
              <w:rPr>
                <w:sz w:val="24"/>
                <w:szCs w:val="24"/>
              </w:rPr>
              <w:t xml:space="preserve">повышение уровня занятости инвалидов молодого возраста                                                                                                                                                                                                                                                                                                                                                                                                                                                                                                                                                                    </w:t>
            </w:r>
          </w:p>
        </w:tc>
      </w:tr>
      <w:tr w:rsidR="00DF7876" w:rsidRPr="002D4268" w:rsidTr="00340BA1">
        <w:trPr>
          <w:trHeight w:val="456"/>
        </w:trPr>
        <w:tc>
          <w:tcPr>
            <w:tcW w:w="5173" w:type="dxa"/>
            <w:tcBorders>
              <w:top w:val="single" w:sz="6" w:space="0" w:color="auto"/>
              <w:left w:val="single" w:sz="6" w:space="0" w:color="auto"/>
              <w:bottom w:val="single" w:sz="6" w:space="0" w:color="auto"/>
              <w:right w:val="single" w:sz="6" w:space="0" w:color="auto"/>
            </w:tcBorders>
          </w:tcPr>
          <w:p w:rsidR="00DF7876" w:rsidRPr="002D4268" w:rsidRDefault="00DF7876" w:rsidP="00461B03">
            <w:pPr>
              <w:autoSpaceDE w:val="0"/>
              <w:autoSpaceDN w:val="0"/>
              <w:spacing w:line="310" w:lineRule="exact"/>
              <w:jc w:val="both"/>
              <w:rPr>
                <w:sz w:val="24"/>
                <w:szCs w:val="24"/>
              </w:rPr>
            </w:pPr>
            <w:r w:rsidRPr="002D4268">
              <w:rPr>
                <w:sz w:val="24"/>
                <w:szCs w:val="24"/>
              </w:rPr>
              <w:t xml:space="preserve">Задачи </w:t>
            </w:r>
            <w:r w:rsidR="00461B03" w:rsidRPr="002D4268">
              <w:rPr>
                <w:sz w:val="24"/>
                <w:szCs w:val="24"/>
              </w:rPr>
              <w:t xml:space="preserve"> комплекса процессных мероприятий</w:t>
            </w:r>
          </w:p>
        </w:tc>
        <w:tc>
          <w:tcPr>
            <w:tcW w:w="5033" w:type="dxa"/>
            <w:tcBorders>
              <w:top w:val="single" w:sz="6" w:space="0" w:color="auto"/>
              <w:left w:val="single" w:sz="6" w:space="0" w:color="auto"/>
              <w:bottom w:val="single" w:sz="4" w:space="0" w:color="auto"/>
              <w:right w:val="single" w:sz="6" w:space="0" w:color="auto"/>
            </w:tcBorders>
          </w:tcPr>
          <w:p w:rsidR="00DF7876" w:rsidRPr="002D4268" w:rsidRDefault="00DF7876" w:rsidP="00461B03">
            <w:pPr>
              <w:spacing w:line="310" w:lineRule="exact"/>
              <w:jc w:val="both"/>
              <w:rPr>
                <w:rFonts w:ascii="Times New Roman CYR" w:hAnsi="Times New Roman CYR" w:cs="Times New Roman CYR"/>
                <w:sz w:val="24"/>
                <w:szCs w:val="24"/>
              </w:rPr>
            </w:pPr>
            <w:r w:rsidRPr="002D4268">
              <w:rPr>
                <w:rFonts w:ascii="Times New Roman CYR" w:hAnsi="Times New Roman CYR" w:cs="Times New Roman CYR"/>
                <w:sz w:val="24"/>
                <w:szCs w:val="24"/>
              </w:rPr>
              <w:t>сопровождение инвалидов молодого возраста при получении ими профессионального образования;</w:t>
            </w:r>
          </w:p>
          <w:p w:rsidR="00DF7876" w:rsidRPr="002D4268" w:rsidRDefault="00DF7876" w:rsidP="00461B03">
            <w:pPr>
              <w:pStyle w:val="BodyText249"/>
              <w:widowControl w:val="0"/>
              <w:spacing w:line="310" w:lineRule="exact"/>
              <w:rPr>
                <w:sz w:val="24"/>
                <w:szCs w:val="24"/>
              </w:rPr>
            </w:pPr>
            <w:r w:rsidRPr="002D4268">
              <w:rPr>
                <w:sz w:val="24"/>
                <w:szCs w:val="24"/>
              </w:rPr>
              <w:t>содействие инвалидам молодого возраста в трудоустройстве</w:t>
            </w:r>
          </w:p>
        </w:tc>
      </w:tr>
      <w:tr w:rsidR="00DF7876" w:rsidRPr="002D4268" w:rsidTr="00340BA1">
        <w:trPr>
          <w:trHeight w:val="344"/>
        </w:trPr>
        <w:tc>
          <w:tcPr>
            <w:tcW w:w="5173" w:type="dxa"/>
            <w:tcBorders>
              <w:top w:val="single" w:sz="6" w:space="0" w:color="auto"/>
              <w:left w:val="single" w:sz="6" w:space="0" w:color="auto"/>
              <w:bottom w:val="single" w:sz="6" w:space="0" w:color="auto"/>
              <w:right w:val="single" w:sz="4" w:space="0" w:color="auto"/>
            </w:tcBorders>
          </w:tcPr>
          <w:p w:rsidR="00DF7876" w:rsidRPr="002D4268" w:rsidRDefault="00DF7876" w:rsidP="00461B03">
            <w:pPr>
              <w:autoSpaceDE w:val="0"/>
              <w:autoSpaceDN w:val="0"/>
              <w:spacing w:line="310" w:lineRule="exact"/>
              <w:jc w:val="both"/>
              <w:rPr>
                <w:sz w:val="24"/>
                <w:szCs w:val="24"/>
              </w:rPr>
            </w:pPr>
            <w:r w:rsidRPr="002D4268">
              <w:rPr>
                <w:sz w:val="24"/>
                <w:szCs w:val="24"/>
              </w:rPr>
              <w:t xml:space="preserve">Целевые показатели (индикаторы) реализации </w:t>
            </w:r>
            <w:r w:rsidR="00461B03" w:rsidRPr="002D4268">
              <w:rPr>
                <w:sz w:val="24"/>
                <w:szCs w:val="24"/>
              </w:rPr>
              <w:t xml:space="preserve"> комплекса процессных мероприятий</w:t>
            </w:r>
          </w:p>
        </w:tc>
        <w:tc>
          <w:tcPr>
            <w:tcW w:w="5033" w:type="dxa"/>
            <w:tcBorders>
              <w:top w:val="single" w:sz="4" w:space="0" w:color="auto"/>
              <w:left w:val="single" w:sz="4" w:space="0" w:color="auto"/>
              <w:bottom w:val="single" w:sz="4" w:space="0" w:color="auto"/>
              <w:right w:val="single" w:sz="4" w:space="0" w:color="auto"/>
            </w:tcBorders>
          </w:tcPr>
          <w:p w:rsidR="00DF7876" w:rsidRPr="002D4268" w:rsidRDefault="00DF7876" w:rsidP="00F02EA3">
            <w:pPr>
              <w:pStyle w:val="BodyText249"/>
              <w:widowControl w:val="0"/>
              <w:spacing w:line="310" w:lineRule="exact"/>
              <w:rPr>
                <w:sz w:val="24"/>
                <w:szCs w:val="24"/>
              </w:rPr>
            </w:pPr>
            <w:r w:rsidRPr="002D4268">
              <w:rPr>
                <w:sz w:val="24"/>
                <w:szCs w:val="24"/>
              </w:rPr>
              <w:t xml:space="preserve">целевые показатели (индикаторы) эффективности и результативности реализации </w:t>
            </w:r>
            <w:r w:rsidR="003E66C7" w:rsidRPr="002D4268">
              <w:rPr>
                <w:sz w:val="24"/>
                <w:szCs w:val="24"/>
              </w:rPr>
              <w:t xml:space="preserve"> комплекса процессных мероприятий </w:t>
            </w:r>
            <w:r w:rsidRPr="002D4268">
              <w:rPr>
                <w:sz w:val="24"/>
                <w:szCs w:val="24"/>
              </w:rPr>
              <w:t xml:space="preserve"> приведены в </w:t>
            </w:r>
            <w:r w:rsidR="00F02EA3" w:rsidRPr="002D4268">
              <w:rPr>
                <w:sz w:val="24"/>
                <w:szCs w:val="24"/>
              </w:rPr>
              <w:t>разделах 8 и 9</w:t>
            </w:r>
            <w:r w:rsidRPr="002D4268">
              <w:rPr>
                <w:sz w:val="24"/>
                <w:szCs w:val="24"/>
              </w:rPr>
              <w:t xml:space="preserve"> </w:t>
            </w:r>
            <w:r w:rsidR="00672767" w:rsidRPr="002D4268">
              <w:rPr>
                <w:sz w:val="24"/>
                <w:szCs w:val="24"/>
              </w:rPr>
              <w:t>комплекс</w:t>
            </w:r>
            <w:r w:rsidR="00F02EA3" w:rsidRPr="002D4268">
              <w:rPr>
                <w:sz w:val="24"/>
                <w:szCs w:val="24"/>
              </w:rPr>
              <w:t>а</w:t>
            </w:r>
            <w:r w:rsidR="00672767" w:rsidRPr="002D4268">
              <w:rPr>
                <w:sz w:val="24"/>
                <w:szCs w:val="24"/>
              </w:rPr>
              <w:t xml:space="preserve"> процессных мероприятий</w:t>
            </w:r>
          </w:p>
        </w:tc>
      </w:tr>
      <w:tr w:rsidR="00DF7876" w:rsidRPr="002D4268" w:rsidTr="00340BA1">
        <w:trPr>
          <w:trHeight w:val="517"/>
        </w:trPr>
        <w:tc>
          <w:tcPr>
            <w:tcW w:w="5173" w:type="dxa"/>
            <w:tcBorders>
              <w:top w:val="single" w:sz="6" w:space="0" w:color="auto"/>
              <w:left w:val="single" w:sz="6" w:space="0" w:color="auto"/>
              <w:bottom w:val="single" w:sz="6" w:space="0" w:color="auto"/>
              <w:right w:val="single" w:sz="6" w:space="0" w:color="auto"/>
            </w:tcBorders>
          </w:tcPr>
          <w:p w:rsidR="00DF7876" w:rsidRPr="002D4268" w:rsidRDefault="00DF7876" w:rsidP="00461B03">
            <w:pPr>
              <w:autoSpaceDE w:val="0"/>
              <w:autoSpaceDN w:val="0"/>
              <w:spacing w:line="310" w:lineRule="exact"/>
              <w:jc w:val="both"/>
              <w:rPr>
                <w:sz w:val="24"/>
                <w:szCs w:val="24"/>
              </w:rPr>
            </w:pPr>
            <w:r w:rsidRPr="002D4268">
              <w:rPr>
                <w:sz w:val="24"/>
                <w:szCs w:val="24"/>
              </w:rPr>
              <w:t xml:space="preserve">Сроки (этапы) реализации </w:t>
            </w:r>
            <w:r w:rsidR="00DC257C" w:rsidRPr="002D4268">
              <w:rPr>
                <w:sz w:val="24"/>
                <w:szCs w:val="24"/>
              </w:rPr>
              <w:t xml:space="preserve"> комплекса процессных мероприятий </w:t>
            </w:r>
            <w:r w:rsidRPr="002D4268">
              <w:rPr>
                <w:sz w:val="24"/>
                <w:szCs w:val="24"/>
              </w:rPr>
              <w:t xml:space="preserve"> </w:t>
            </w:r>
          </w:p>
        </w:tc>
        <w:tc>
          <w:tcPr>
            <w:tcW w:w="5033" w:type="dxa"/>
            <w:tcBorders>
              <w:top w:val="single" w:sz="4" w:space="0" w:color="auto"/>
              <w:left w:val="single" w:sz="6" w:space="0" w:color="auto"/>
              <w:bottom w:val="single" w:sz="6" w:space="0" w:color="auto"/>
              <w:right w:val="single" w:sz="6" w:space="0" w:color="auto"/>
            </w:tcBorders>
          </w:tcPr>
          <w:p w:rsidR="00DC257C" w:rsidRPr="008B2092" w:rsidRDefault="00DC257C" w:rsidP="00DC257C">
            <w:pPr>
              <w:spacing w:line="256" w:lineRule="auto"/>
              <w:rPr>
                <w:sz w:val="24"/>
                <w:szCs w:val="24"/>
              </w:rPr>
            </w:pPr>
            <w:r w:rsidRPr="008B2092">
              <w:rPr>
                <w:sz w:val="24"/>
                <w:szCs w:val="24"/>
              </w:rPr>
              <w:t>этап I: 2017 - 202</w:t>
            </w:r>
            <w:r w:rsidR="003424A8" w:rsidRPr="008B2092">
              <w:rPr>
                <w:sz w:val="24"/>
                <w:szCs w:val="24"/>
              </w:rPr>
              <w:t>1</w:t>
            </w:r>
            <w:r w:rsidRPr="008B2092">
              <w:rPr>
                <w:sz w:val="24"/>
                <w:szCs w:val="24"/>
              </w:rPr>
              <w:t xml:space="preserve"> годы;</w:t>
            </w:r>
          </w:p>
          <w:p w:rsidR="00DF7876" w:rsidRPr="008B2092" w:rsidRDefault="00DC257C" w:rsidP="003424A8">
            <w:pPr>
              <w:autoSpaceDE w:val="0"/>
              <w:autoSpaceDN w:val="0"/>
              <w:spacing w:line="310" w:lineRule="exact"/>
              <w:jc w:val="both"/>
              <w:rPr>
                <w:sz w:val="24"/>
                <w:szCs w:val="24"/>
              </w:rPr>
            </w:pPr>
            <w:r w:rsidRPr="008B2092">
              <w:rPr>
                <w:sz w:val="24"/>
                <w:szCs w:val="24"/>
              </w:rPr>
              <w:t>этап II: 202</w:t>
            </w:r>
            <w:r w:rsidR="003424A8" w:rsidRPr="008B2092">
              <w:rPr>
                <w:sz w:val="24"/>
                <w:szCs w:val="24"/>
              </w:rPr>
              <w:t>2</w:t>
            </w:r>
            <w:r w:rsidRPr="008B2092">
              <w:rPr>
                <w:sz w:val="24"/>
                <w:szCs w:val="24"/>
              </w:rPr>
              <w:t xml:space="preserve"> - 202</w:t>
            </w:r>
            <w:r w:rsidR="00322473" w:rsidRPr="008B2092">
              <w:rPr>
                <w:sz w:val="24"/>
                <w:szCs w:val="24"/>
              </w:rPr>
              <w:t>5</w:t>
            </w:r>
            <w:r w:rsidRPr="008B2092">
              <w:rPr>
                <w:sz w:val="24"/>
                <w:szCs w:val="24"/>
              </w:rPr>
              <w:t xml:space="preserve"> годы</w:t>
            </w:r>
          </w:p>
        </w:tc>
      </w:tr>
      <w:tr w:rsidR="00DF7876" w:rsidRPr="002D4268" w:rsidTr="00340BA1">
        <w:trPr>
          <w:trHeight w:val="284"/>
        </w:trPr>
        <w:tc>
          <w:tcPr>
            <w:tcW w:w="5173" w:type="dxa"/>
            <w:tcBorders>
              <w:top w:val="single" w:sz="6" w:space="0" w:color="auto"/>
              <w:left w:val="single" w:sz="6" w:space="0" w:color="auto"/>
              <w:bottom w:val="single" w:sz="6" w:space="0" w:color="auto"/>
              <w:right w:val="single" w:sz="6" w:space="0" w:color="auto"/>
            </w:tcBorders>
          </w:tcPr>
          <w:p w:rsidR="00DF7876" w:rsidRPr="002D4268" w:rsidRDefault="00DF7876" w:rsidP="00DC257C">
            <w:pPr>
              <w:autoSpaceDE w:val="0"/>
              <w:autoSpaceDN w:val="0"/>
              <w:spacing w:line="310" w:lineRule="exact"/>
              <w:jc w:val="both"/>
              <w:rPr>
                <w:sz w:val="24"/>
                <w:szCs w:val="24"/>
              </w:rPr>
            </w:pPr>
            <w:r w:rsidRPr="002D4268">
              <w:rPr>
                <w:sz w:val="24"/>
                <w:szCs w:val="24"/>
              </w:rPr>
              <w:t xml:space="preserve">Объемы ассигнований </w:t>
            </w:r>
            <w:r w:rsidR="00DC257C" w:rsidRPr="002D4268">
              <w:rPr>
                <w:sz w:val="24"/>
                <w:szCs w:val="24"/>
              </w:rPr>
              <w:t xml:space="preserve"> комплекса процессных мероприятий </w:t>
            </w:r>
            <w:r w:rsidRPr="002D4268">
              <w:rPr>
                <w:sz w:val="24"/>
                <w:szCs w:val="24"/>
              </w:rPr>
              <w:t>(по годам реализации и в разрезе источников финансирования)</w:t>
            </w:r>
          </w:p>
        </w:tc>
        <w:tc>
          <w:tcPr>
            <w:tcW w:w="5033" w:type="dxa"/>
            <w:tcBorders>
              <w:top w:val="single" w:sz="6" w:space="0" w:color="auto"/>
              <w:left w:val="single" w:sz="6" w:space="0" w:color="auto"/>
              <w:bottom w:val="single" w:sz="6" w:space="0" w:color="auto"/>
              <w:right w:val="single" w:sz="6" w:space="0" w:color="auto"/>
            </w:tcBorders>
            <w:shd w:val="clear" w:color="auto" w:fill="auto"/>
          </w:tcPr>
          <w:p w:rsidR="00DF7876" w:rsidRPr="008B2092" w:rsidRDefault="00DF7876" w:rsidP="00461B03">
            <w:pPr>
              <w:spacing w:line="310" w:lineRule="exact"/>
              <w:jc w:val="both"/>
              <w:rPr>
                <w:sz w:val="24"/>
                <w:szCs w:val="24"/>
              </w:rPr>
            </w:pPr>
            <w:r w:rsidRPr="008B2092">
              <w:rPr>
                <w:sz w:val="24"/>
                <w:szCs w:val="24"/>
              </w:rPr>
              <w:t xml:space="preserve">общий объем финансового обеспечения на реализацию </w:t>
            </w:r>
            <w:r w:rsidR="00F0428D" w:rsidRPr="008B2092">
              <w:rPr>
                <w:sz w:val="24"/>
                <w:szCs w:val="24"/>
              </w:rPr>
              <w:t xml:space="preserve"> комплекса процессных мероприятий </w:t>
            </w:r>
            <w:r w:rsidRPr="008B2092">
              <w:rPr>
                <w:sz w:val="24"/>
                <w:szCs w:val="24"/>
              </w:rPr>
              <w:t xml:space="preserve">за счет средств областного бюджета составляет </w:t>
            </w:r>
            <w:r w:rsidR="00ED0A6D" w:rsidRPr="008B2092">
              <w:rPr>
                <w:sz w:val="24"/>
                <w:szCs w:val="24"/>
              </w:rPr>
              <w:t>2 976,2</w:t>
            </w:r>
            <w:r w:rsidR="00C32D0A" w:rsidRPr="008B2092">
              <w:rPr>
                <w:sz w:val="24"/>
                <w:szCs w:val="24"/>
              </w:rPr>
              <w:t xml:space="preserve"> </w:t>
            </w:r>
            <w:r w:rsidRPr="008B2092">
              <w:rPr>
                <w:sz w:val="24"/>
                <w:szCs w:val="24"/>
              </w:rPr>
              <w:t>тыс. рублей, в том числе по годам:</w:t>
            </w:r>
          </w:p>
          <w:p w:rsidR="00DF7876" w:rsidRPr="008B2092" w:rsidRDefault="00DF7876" w:rsidP="00461B03">
            <w:pPr>
              <w:spacing w:line="310" w:lineRule="exact"/>
              <w:jc w:val="both"/>
              <w:rPr>
                <w:sz w:val="24"/>
                <w:szCs w:val="24"/>
              </w:rPr>
            </w:pPr>
            <w:r w:rsidRPr="008B2092">
              <w:rPr>
                <w:sz w:val="24"/>
                <w:szCs w:val="24"/>
              </w:rPr>
              <w:t>2017 год – 0,0 тыс. рублей;</w:t>
            </w:r>
          </w:p>
          <w:p w:rsidR="00DF7876" w:rsidRPr="008B2092" w:rsidRDefault="00DF7876" w:rsidP="00461B03">
            <w:pPr>
              <w:spacing w:line="310" w:lineRule="exact"/>
              <w:jc w:val="both"/>
              <w:rPr>
                <w:sz w:val="24"/>
                <w:szCs w:val="24"/>
              </w:rPr>
            </w:pPr>
            <w:r w:rsidRPr="008B2092">
              <w:rPr>
                <w:sz w:val="24"/>
                <w:szCs w:val="24"/>
              </w:rPr>
              <w:t>2018 год – 0,0 тыс. рублей;</w:t>
            </w:r>
          </w:p>
          <w:p w:rsidR="00DF7876" w:rsidRPr="008B2092" w:rsidRDefault="00DF7876" w:rsidP="00461B03">
            <w:pPr>
              <w:spacing w:line="310" w:lineRule="exact"/>
              <w:jc w:val="both"/>
              <w:rPr>
                <w:sz w:val="24"/>
                <w:szCs w:val="24"/>
              </w:rPr>
            </w:pPr>
            <w:r w:rsidRPr="008B2092">
              <w:rPr>
                <w:sz w:val="24"/>
                <w:szCs w:val="24"/>
              </w:rPr>
              <w:t>2019 год – 848,1 тыс. рублей;</w:t>
            </w:r>
          </w:p>
          <w:p w:rsidR="00DF7876" w:rsidRPr="008B2092" w:rsidRDefault="00DF7876" w:rsidP="00461B03">
            <w:pPr>
              <w:spacing w:line="310" w:lineRule="exact"/>
              <w:jc w:val="both"/>
              <w:rPr>
                <w:sz w:val="24"/>
                <w:szCs w:val="24"/>
              </w:rPr>
            </w:pPr>
            <w:r w:rsidRPr="008B2092">
              <w:rPr>
                <w:sz w:val="24"/>
                <w:szCs w:val="24"/>
              </w:rPr>
              <w:t>2020 год – 237,2 тыс. рублей;</w:t>
            </w:r>
          </w:p>
          <w:p w:rsidR="00DF7876" w:rsidRPr="008B2092" w:rsidRDefault="00DF7876" w:rsidP="00461B03">
            <w:pPr>
              <w:spacing w:line="310" w:lineRule="exact"/>
              <w:jc w:val="both"/>
              <w:rPr>
                <w:color w:val="FF0000"/>
                <w:sz w:val="24"/>
                <w:szCs w:val="24"/>
              </w:rPr>
            </w:pPr>
            <w:r w:rsidRPr="008B2092">
              <w:rPr>
                <w:sz w:val="24"/>
                <w:szCs w:val="24"/>
              </w:rPr>
              <w:t>2021 год – 220,3 тыс. рублей;</w:t>
            </w:r>
          </w:p>
          <w:p w:rsidR="00DF7876" w:rsidRPr="008B2092" w:rsidRDefault="00DF7876" w:rsidP="00461B03">
            <w:pPr>
              <w:spacing w:line="310" w:lineRule="exact"/>
              <w:jc w:val="both"/>
              <w:rPr>
                <w:sz w:val="24"/>
                <w:szCs w:val="24"/>
              </w:rPr>
            </w:pPr>
            <w:r w:rsidRPr="008B2092">
              <w:rPr>
                <w:sz w:val="24"/>
                <w:szCs w:val="24"/>
              </w:rPr>
              <w:t xml:space="preserve">2022 год – </w:t>
            </w:r>
            <w:r w:rsidR="004C259C" w:rsidRPr="008B2092">
              <w:rPr>
                <w:color w:val="000000" w:themeColor="text1"/>
                <w:sz w:val="24"/>
                <w:szCs w:val="24"/>
              </w:rPr>
              <w:t>230,6</w:t>
            </w:r>
            <w:r w:rsidR="004C259C" w:rsidRPr="008B2092">
              <w:rPr>
                <w:sz w:val="24"/>
                <w:szCs w:val="24"/>
              </w:rPr>
              <w:t xml:space="preserve"> </w:t>
            </w:r>
            <w:r w:rsidRPr="008B2092">
              <w:rPr>
                <w:sz w:val="24"/>
                <w:szCs w:val="24"/>
              </w:rPr>
              <w:t>тыс. рублей;</w:t>
            </w:r>
          </w:p>
          <w:p w:rsidR="00DF7876" w:rsidRPr="008B2092" w:rsidRDefault="00DF7876" w:rsidP="00461B03">
            <w:pPr>
              <w:spacing w:line="310" w:lineRule="exact"/>
              <w:jc w:val="both"/>
              <w:rPr>
                <w:sz w:val="24"/>
                <w:szCs w:val="24"/>
              </w:rPr>
            </w:pPr>
            <w:r w:rsidRPr="008B2092">
              <w:rPr>
                <w:sz w:val="24"/>
                <w:szCs w:val="24"/>
              </w:rPr>
              <w:t xml:space="preserve">2023 год – </w:t>
            </w:r>
            <w:r w:rsidR="00ED0A6D" w:rsidRPr="008B2092">
              <w:rPr>
                <w:sz w:val="24"/>
                <w:szCs w:val="24"/>
              </w:rPr>
              <w:t>48</w:t>
            </w:r>
            <w:r w:rsidRPr="008B2092">
              <w:rPr>
                <w:sz w:val="24"/>
                <w:szCs w:val="24"/>
              </w:rPr>
              <w:t>0,0 тыс. рублей;</w:t>
            </w:r>
          </w:p>
          <w:p w:rsidR="00DF7876" w:rsidRPr="008B2092" w:rsidRDefault="00DF7876" w:rsidP="00461B03">
            <w:pPr>
              <w:spacing w:line="310" w:lineRule="exact"/>
              <w:jc w:val="both"/>
              <w:rPr>
                <w:sz w:val="24"/>
                <w:szCs w:val="24"/>
              </w:rPr>
            </w:pPr>
            <w:r w:rsidRPr="008B2092">
              <w:rPr>
                <w:sz w:val="24"/>
                <w:szCs w:val="24"/>
              </w:rPr>
              <w:t xml:space="preserve">2024 год – </w:t>
            </w:r>
            <w:r w:rsidR="00ED0A6D" w:rsidRPr="008B2092">
              <w:rPr>
                <w:sz w:val="24"/>
                <w:szCs w:val="24"/>
              </w:rPr>
              <w:t>48</w:t>
            </w:r>
            <w:r w:rsidRPr="008B2092">
              <w:rPr>
                <w:sz w:val="24"/>
                <w:szCs w:val="24"/>
              </w:rPr>
              <w:t>0,0 тыс. рублей</w:t>
            </w:r>
            <w:r w:rsidR="00ED0A6D" w:rsidRPr="008B2092">
              <w:rPr>
                <w:sz w:val="24"/>
                <w:szCs w:val="24"/>
              </w:rPr>
              <w:t>;</w:t>
            </w:r>
          </w:p>
          <w:p w:rsidR="00ED0A6D" w:rsidRPr="008B2092" w:rsidRDefault="00ED0A6D" w:rsidP="00461B03">
            <w:pPr>
              <w:spacing w:line="310" w:lineRule="exact"/>
              <w:jc w:val="both"/>
              <w:rPr>
                <w:sz w:val="24"/>
                <w:szCs w:val="24"/>
              </w:rPr>
            </w:pPr>
            <w:r w:rsidRPr="008B2092">
              <w:rPr>
                <w:sz w:val="24"/>
                <w:szCs w:val="24"/>
              </w:rPr>
              <w:t>2025 год – 480,0 тыс. рублей</w:t>
            </w:r>
          </w:p>
        </w:tc>
      </w:tr>
      <w:tr w:rsidR="00DF7876" w:rsidRPr="002D4268" w:rsidTr="00340BA1">
        <w:trPr>
          <w:trHeight w:val="284"/>
        </w:trPr>
        <w:tc>
          <w:tcPr>
            <w:tcW w:w="5173" w:type="dxa"/>
            <w:tcBorders>
              <w:top w:val="single" w:sz="6" w:space="0" w:color="auto"/>
              <w:left w:val="single" w:sz="6" w:space="0" w:color="auto"/>
              <w:bottom w:val="single" w:sz="6" w:space="0" w:color="auto"/>
              <w:right w:val="single" w:sz="6" w:space="0" w:color="auto"/>
            </w:tcBorders>
          </w:tcPr>
          <w:p w:rsidR="00DF7876" w:rsidRPr="002D4268" w:rsidRDefault="00DF7876" w:rsidP="00461B03">
            <w:pPr>
              <w:autoSpaceDE w:val="0"/>
              <w:autoSpaceDN w:val="0"/>
              <w:spacing w:line="310" w:lineRule="exact"/>
              <w:jc w:val="both"/>
              <w:rPr>
                <w:color w:val="000000"/>
                <w:sz w:val="24"/>
                <w:szCs w:val="24"/>
              </w:rPr>
            </w:pPr>
            <w:r w:rsidRPr="002D4268">
              <w:rPr>
                <w:color w:val="000000"/>
                <w:sz w:val="24"/>
                <w:szCs w:val="24"/>
              </w:rPr>
              <w:t xml:space="preserve">Ожидаемые конечные результаты реализации  </w:t>
            </w:r>
            <w:r w:rsidR="00F0428D" w:rsidRPr="002D4268">
              <w:rPr>
                <w:sz w:val="24"/>
                <w:szCs w:val="24"/>
              </w:rPr>
              <w:t xml:space="preserve"> комплекса процессных мероприятий</w:t>
            </w:r>
          </w:p>
        </w:tc>
        <w:tc>
          <w:tcPr>
            <w:tcW w:w="5033" w:type="dxa"/>
            <w:tcBorders>
              <w:top w:val="single" w:sz="6" w:space="0" w:color="auto"/>
              <w:left w:val="single" w:sz="6" w:space="0" w:color="auto"/>
              <w:bottom w:val="single" w:sz="6" w:space="0" w:color="auto"/>
              <w:right w:val="single" w:sz="6" w:space="0" w:color="auto"/>
            </w:tcBorders>
          </w:tcPr>
          <w:p w:rsidR="00DF7876" w:rsidRPr="002D4268" w:rsidRDefault="00DF7876" w:rsidP="00655C31">
            <w:pPr>
              <w:spacing w:line="310" w:lineRule="exact"/>
              <w:jc w:val="both"/>
              <w:rPr>
                <w:color w:val="000000"/>
                <w:sz w:val="24"/>
                <w:szCs w:val="24"/>
              </w:rPr>
            </w:pPr>
            <w:r w:rsidRPr="002D4268">
              <w:rPr>
                <w:sz w:val="24"/>
                <w:szCs w:val="24"/>
              </w:rPr>
              <w:t xml:space="preserve">ожидаемые конечные результаты реализации </w:t>
            </w:r>
            <w:r w:rsidR="00F0428D" w:rsidRPr="002D4268">
              <w:rPr>
                <w:sz w:val="24"/>
                <w:szCs w:val="24"/>
              </w:rPr>
              <w:t xml:space="preserve"> комплекса процессных мероприятий </w:t>
            </w:r>
            <w:r w:rsidRPr="002D4268">
              <w:rPr>
                <w:sz w:val="24"/>
                <w:szCs w:val="24"/>
              </w:rPr>
              <w:t xml:space="preserve">приведены </w:t>
            </w:r>
            <w:r w:rsidR="00E32B50" w:rsidRPr="002D4268">
              <w:rPr>
                <w:sz w:val="24"/>
                <w:szCs w:val="24"/>
              </w:rPr>
              <w:t xml:space="preserve"> в разделах 8 и 9 комплекса процессных мероприятий</w:t>
            </w:r>
          </w:p>
        </w:tc>
      </w:tr>
    </w:tbl>
    <w:p w:rsidR="001822E8" w:rsidRPr="002D4268" w:rsidRDefault="00DF7876" w:rsidP="00DF7876">
      <w:pPr>
        <w:widowControl w:val="0"/>
        <w:spacing w:line="310" w:lineRule="exact"/>
        <w:jc w:val="center"/>
        <w:rPr>
          <w:b/>
          <w:bCs/>
          <w:sz w:val="28"/>
          <w:szCs w:val="28"/>
        </w:rPr>
      </w:pPr>
      <w:r w:rsidRPr="002D4268">
        <w:rPr>
          <w:b/>
          <w:bCs/>
          <w:sz w:val="28"/>
          <w:szCs w:val="28"/>
        </w:rPr>
        <w:t>1. Общая характеристика сферы</w:t>
      </w:r>
      <w:r w:rsidR="001822E8" w:rsidRPr="002D4268">
        <w:rPr>
          <w:b/>
          <w:bCs/>
          <w:sz w:val="28"/>
          <w:szCs w:val="28"/>
        </w:rPr>
        <w:t xml:space="preserve"> </w:t>
      </w:r>
      <w:r w:rsidRPr="002D4268">
        <w:rPr>
          <w:b/>
          <w:bCs/>
          <w:sz w:val="28"/>
          <w:szCs w:val="28"/>
        </w:rPr>
        <w:t>реализации</w:t>
      </w:r>
    </w:p>
    <w:p w:rsidR="00DF7876" w:rsidRPr="002D4268" w:rsidRDefault="00DF7876" w:rsidP="00DF7876">
      <w:pPr>
        <w:widowControl w:val="0"/>
        <w:spacing w:line="310" w:lineRule="exact"/>
        <w:jc w:val="center"/>
        <w:rPr>
          <w:b/>
          <w:bCs/>
          <w:sz w:val="28"/>
          <w:szCs w:val="28"/>
        </w:rPr>
      </w:pPr>
      <w:r w:rsidRPr="002D4268">
        <w:rPr>
          <w:b/>
          <w:bCs/>
          <w:sz w:val="28"/>
          <w:szCs w:val="28"/>
        </w:rPr>
        <w:t xml:space="preserve"> </w:t>
      </w:r>
      <w:r w:rsidR="00F0428D" w:rsidRPr="002D4268">
        <w:rPr>
          <w:b/>
          <w:sz w:val="28"/>
          <w:szCs w:val="28"/>
        </w:rPr>
        <w:t>комплекса процессных мероприятий</w:t>
      </w:r>
    </w:p>
    <w:p w:rsidR="00DF7876" w:rsidRPr="002D4268" w:rsidRDefault="00DF7876" w:rsidP="00DF7876">
      <w:pPr>
        <w:pStyle w:val="ConsPlusNormal"/>
        <w:spacing w:line="310" w:lineRule="exact"/>
        <w:jc w:val="both"/>
        <w:rPr>
          <w:rFonts w:ascii="Times New Roman" w:hAnsi="Times New Roman" w:cs="Times New Roman"/>
          <w:sz w:val="16"/>
          <w:szCs w:val="16"/>
        </w:rPr>
      </w:pPr>
    </w:p>
    <w:p w:rsidR="00DF7876" w:rsidRPr="002D4268" w:rsidRDefault="00DF7876" w:rsidP="00F0428D">
      <w:pPr>
        <w:pStyle w:val="ConsPlusNormal"/>
        <w:spacing w:line="310" w:lineRule="exact"/>
        <w:ind w:firstLine="851"/>
        <w:jc w:val="both"/>
        <w:rPr>
          <w:rFonts w:ascii="Times New Roman" w:hAnsi="Times New Roman" w:cs="Times New Roman"/>
          <w:sz w:val="28"/>
          <w:szCs w:val="28"/>
        </w:rPr>
      </w:pPr>
      <w:r w:rsidRPr="002D4268">
        <w:rPr>
          <w:rFonts w:ascii="Times New Roman" w:hAnsi="Times New Roman" w:cs="Times New Roman"/>
          <w:sz w:val="28"/>
          <w:szCs w:val="28"/>
        </w:rPr>
        <w:t>В соответствии с Конвенцией о правах инвалидов, ратифицированной Российской Федерацией в 2012 году, гражданам должна быть оказана помощь в поиске, получении, сохранении и возобновлении работы, обеспечении разумного приспособления рабочего места с учетом индивидуальных потребностей инвалидов. Помощь в трудоустройстве в силу имеющихся у инвалидов ограничений жизнедеятельности должна быть индивидуализированной и предоставляться конкретными лицами.</w:t>
      </w:r>
    </w:p>
    <w:p w:rsidR="00DF7876" w:rsidRPr="008B2092" w:rsidRDefault="00C34D59" w:rsidP="00F0428D">
      <w:pPr>
        <w:pStyle w:val="ConsPlusNormal"/>
        <w:spacing w:line="310" w:lineRule="exact"/>
        <w:ind w:firstLine="851"/>
        <w:jc w:val="both"/>
        <w:rPr>
          <w:rFonts w:ascii="Times New Roman" w:hAnsi="Times New Roman" w:cs="Times New Roman"/>
          <w:sz w:val="28"/>
          <w:szCs w:val="28"/>
        </w:rPr>
      </w:pPr>
      <w:r w:rsidRPr="008B2092">
        <w:rPr>
          <w:rFonts w:ascii="Times New Roman" w:hAnsi="Times New Roman" w:cs="Times New Roman"/>
          <w:sz w:val="28"/>
          <w:szCs w:val="28"/>
        </w:rPr>
        <w:t>В</w:t>
      </w:r>
      <w:r w:rsidR="00DF7876" w:rsidRPr="008B2092">
        <w:rPr>
          <w:rFonts w:ascii="Times New Roman" w:hAnsi="Times New Roman" w:cs="Times New Roman"/>
          <w:sz w:val="28"/>
          <w:szCs w:val="28"/>
        </w:rPr>
        <w:t xml:space="preserve"> Смоленской области прожива</w:t>
      </w:r>
      <w:r w:rsidR="009779A3" w:rsidRPr="008B2092">
        <w:rPr>
          <w:rFonts w:ascii="Times New Roman" w:hAnsi="Times New Roman" w:cs="Times New Roman"/>
          <w:sz w:val="28"/>
          <w:szCs w:val="28"/>
        </w:rPr>
        <w:t>ет</w:t>
      </w:r>
      <w:r w:rsidR="00DF7876" w:rsidRPr="008B2092">
        <w:rPr>
          <w:rFonts w:ascii="Times New Roman" w:hAnsi="Times New Roman" w:cs="Times New Roman"/>
          <w:sz w:val="28"/>
          <w:szCs w:val="28"/>
        </w:rPr>
        <w:t xml:space="preserve"> порядка </w:t>
      </w:r>
      <w:r w:rsidR="003A0244" w:rsidRPr="008B2092">
        <w:rPr>
          <w:rFonts w:ascii="Times New Roman" w:hAnsi="Times New Roman" w:cs="Times New Roman"/>
          <w:sz w:val="28"/>
          <w:szCs w:val="28"/>
        </w:rPr>
        <w:t>6</w:t>
      </w:r>
      <w:r w:rsidRPr="008B2092">
        <w:rPr>
          <w:rFonts w:ascii="Times New Roman" w:hAnsi="Times New Roman" w:cs="Times New Roman"/>
          <w:sz w:val="28"/>
          <w:szCs w:val="28"/>
        </w:rPr>
        <w:t>5</w:t>
      </w:r>
      <w:r w:rsidR="003A0244" w:rsidRPr="008B2092">
        <w:rPr>
          <w:rFonts w:ascii="Times New Roman" w:hAnsi="Times New Roman" w:cs="Times New Roman"/>
          <w:sz w:val="28"/>
          <w:szCs w:val="28"/>
        </w:rPr>
        <w:t>,</w:t>
      </w:r>
      <w:r w:rsidRPr="008B2092">
        <w:rPr>
          <w:rFonts w:ascii="Times New Roman" w:hAnsi="Times New Roman" w:cs="Times New Roman"/>
          <w:sz w:val="28"/>
          <w:szCs w:val="28"/>
        </w:rPr>
        <w:t>3</w:t>
      </w:r>
      <w:r w:rsidR="00DF7876" w:rsidRPr="008B2092">
        <w:rPr>
          <w:rFonts w:ascii="Times New Roman" w:hAnsi="Times New Roman" w:cs="Times New Roman"/>
          <w:sz w:val="28"/>
          <w:szCs w:val="28"/>
        </w:rPr>
        <w:t xml:space="preserve"> тыс. человек с ограниченными возможностями </w:t>
      </w:r>
      <w:r w:rsidR="00A0247F" w:rsidRPr="008B2092">
        <w:rPr>
          <w:rFonts w:ascii="Times New Roman" w:hAnsi="Times New Roman" w:cs="Times New Roman"/>
          <w:sz w:val="28"/>
          <w:szCs w:val="28"/>
        </w:rPr>
        <w:t xml:space="preserve">здоровья </w:t>
      </w:r>
      <w:r w:rsidR="00DF7876" w:rsidRPr="008B2092">
        <w:rPr>
          <w:rFonts w:ascii="Times New Roman" w:hAnsi="Times New Roman" w:cs="Times New Roman"/>
          <w:sz w:val="28"/>
          <w:szCs w:val="28"/>
        </w:rPr>
        <w:t>(7,</w:t>
      </w:r>
      <w:r w:rsidR="00BA5DA2" w:rsidRPr="008B2092">
        <w:rPr>
          <w:rFonts w:ascii="Times New Roman" w:hAnsi="Times New Roman" w:cs="Times New Roman"/>
          <w:sz w:val="28"/>
          <w:szCs w:val="28"/>
        </w:rPr>
        <w:t>2</w:t>
      </w:r>
      <w:r w:rsidR="00DF7876" w:rsidRPr="008B2092">
        <w:rPr>
          <w:rFonts w:ascii="Times New Roman" w:hAnsi="Times New Roman" w:cs="Times New Roman"/>
          <w:sz w:val="28"/>
          <w:szCs w:val="28"/>
        </w:rPr>
        <w:t xml:space="preserve"> процента населения региона).</w:t>
      </w:r>
    </w:p>
    <w:p w:rsidR="00DF7876" w:rsidRPr="008B2092" w:rsidRDefault="00DF7876" w:rsidP="00F0428D">
      <w:pPr>
        <w:pStyle w:val="ConsPlusNormal"/>
        <w:spacing w:line="310" w:lineRule="exact"/>
        <w:ind w:firstLine="851"/>
        <w:jc w:val="both"/>
        <w:rPr>
          <w:rFonts w:ascii="Times New Roman" w:hAnsi="Times New Roman" w:cs="Times New Roman"/>
          <w:sz w:val="28"/>
          <w:szCs w:val="28"/>
        </w:rPr>
      </w:pPr>
      <w:r w:rsidRPr="008B2092">
        <w:rPr>
          <w:rFonts w:ascii="Times New Roman" w:hAnsi="Times New Roman" w:cs="Times New Roman"/>
          <w:sz w:val="28"/>
          <w:szCs w:val="28"/>
        </w:rPr>
        <w:t>Несмотря на существующую систему социальной защиты, молодые люди в возрасте от 18 до 44 лет являются наиболее уязвимой категорией, так как в этом возрасте многие из них сталкиваются с решением социально-психологических проблем, организацией досуга и общения, с проблемой профессионального выбора.</w:t>
      </w:r>
    </w:p>
    <w:p w:rsidR="00DF7876" w:rsidRPr="008B2092" w:rsidRDefault="00DF7876" w:rsidP="00F0428D">
      <w:pPr>
        <w:pStyle w:val="ConsPlusNormal"/>
        <w:spacing w:line="310" w:lineRule="exact"/>
        <w:ind w:firstLine="851"/>
        <w:jc w:val="both"/>
        <w:rPr>
          <w:rFonts w:ascii="Times New Roman" w:hAnsi="Times New Roman" w:cs="Times New Roman"/>
          <w:sz w:val="28"/>
          <w:szCs w:val="28"/>
        </w:rPr>
      </w:pPr>
      <w:r w:rsidRPr="008B2092">
        <w:rPr>
          <w:rFonts w:ascii="Times New Roman" w:hAnsi="Times New Roman" w:cs="Times New Roman"/>
          <w:sz w:val="28"/>
          <w:szCs w:val="28"/>
        </w:rPr>
        <w:t>Ограниченные физические возможности молодых инвалидов являются причиной их оторванности от общественной жизни, не позволяют инвалиду полноценно включаться в жизнь общества. Зачастую инвалиды чувствуют себя отверженными, испытывают моральные и психологические проблемы и ведут себя обособленно. Для лиц, имеющих ограниченные физические возможности, жизненно важно образование, поскольку оно является одним из наиболее эффективных механизмов развития личности, повышения своего социального статуса. В личностном плане образование дает свободу жизненного выбора целей, духовную и материальную независимость, что особенно важно для молодых инвалидов.</w:t>
      </w:r>
    </w:p>
    <w:p w:rsidR="00DF7876" w:rsidRPr="008B2092" w:rsidRDefault="00F0428D" w:rsidP="00F0428D">
      <w:pPr>
        <w:pStyle w:val="ConsPlusNormal"/>
        <w:spacing w:line="310" w:lineRule="exact"/>
        <w:ind w:firstLine="709"/>
        <w:jc w:val="both"/>
        <w:rPr>
          <w:rFonts w:ascii="Times New Roman" w:hAnsi="Times New Roman" w:cs="Times New Roman"/>
          <w:sz w:val="28"/>
          <w:szCs w:val="28"/>
        </w:rPr>
      </w:pPr>
      <w:r w:rsidRPr="008B2092">
        <w:rPr>
          <w:rFonts w:ascii="Times New Roman" w:hAnsi="Times New Roman" w:cs="Times New Roman"/>
          <w:sz w:val="28"/>
          <w:szCs w:val="28"/>
        </w:rPr>
        <w:t>Комплекс процессных мероприятий</w:t>
      </w:r>
      <w:r w:rsidR="00DF7876" w:rsidRPr="008B2092">
        <w:rPr>
          <w:rFonts w:ascii="Times New Roman" w:hAnsi="Times New Roman" w:cs="Times New Roman"/>
          <w:sz w:val="28"/>
          <w:szCs w:val="28"/>
        </w:rPr>
        <w:t xml:space="preserve"> направлен на работу с инвалидами молодого возраста, получающими профессиональное образование, а также на социальную интеграцию инвалидов молодого возраста в общество посредством вовлечения их в профессионально-трудовую деятельность, выработки мотивации трудоустройства.</w:t>
      </w:r>
    </w:p>
    <w:p w:rsidR="00A0247F" w:rsidRPr="008B2092" w:rsidRDefault="00A0247F" w:rsidP="00A0247F">
      <w:pPr>
        <w:pStyle w:val="ConsPlusNormal"/>
        <w:spacing w:line="310" w:lineRule="exact"/>
        <w:ind w:firstLine="709"/>
        <w:jc w:val="both"/>
        <w:rPr>
          <w:rFonts w:ascii="Times New Roman" w:hAnsi="Times New Roman" w:cs="Times New Roman"/>
          <w:sz w:val="28"/>
          <w:szCs w:val="28"/>
        </w:rPr>
      </w:pPr>
      <w:r w:rsidRPr="008B2092">
        <w:rPr>
          <w:rFonts w:ascii="Times New Roman" w:hAnsi="Times New Roman" w:cs="Times New Roman"/>
          <w:sz w:val="28"/>
          <w:szCs w:val="28"/>
        </w:rPr>
        <w:t>Комплекс процессных мероприятий позволит увеличить показатель трудоустройства инвалидов, включая их в активную деятельность наравне со всеми гражданами. В Смоленской области на конец 2021 года проживает 28 050 инвалидов трудоспособного возраста, способных осуществлять трудовую деятельность, из них 6 640 человек работают, что составляет 23,7 процента от общего количества инвалидов трудоспособного</w:t>
      </w:r>
      <w:r w:rsidRPr="008B2092">
        <w:rPr>
          <w:rFonts w:ascii="Times New Roman" w:hAnsi="Times New Roman" w:cs="Times New Roman"/>
          <w:color w:val="FF0000"/>
          <w:sz w:val="28"/>
          <w:szCs w:val="28"/>
        </w:rPr>
        <w:t xml:space="preserve"> </w:t>
      </w:r>
      <w:r w:rsidRPr="008B2092">
        <w:rPr>
          <w:rFonts w:ascii="Times New Roman" w:hAnsi="Times New Roman" w:cs="Times New Roman"/>
          <w:sz w:val="28"/>
          <w:szCs w:val="28"/>
        </w:rPr>
        <w:t xml:space="preserve">возраста. На конец 2022 года численность инвалидов трудоспособного возраста составила 26 645 человек, из них 6 403 человека, или      24 процента, работают. </w:t>
      </w:r>
    </w:p>
    <w:p w:rsidR="00DF7876" w:rsidRPr="002D4268" w:rsidRDefault="00A0247F" w:rsidP="00A0247F">
      <w:pPr>
        <w:pStyle w:val="ConsPlusNormal"/>
        <w:spacing w:line="310" w:lineRule="exact"/>
        <w:ind w:firstLine="709"/>
        <w:jc w:val="both"/>
        <w:rPr>
          <w:rFonts w:ascii="Times New Roman" w:hAnsi="Times New Roman" w:cs="Times New Roman"/>
          <w:sz w:val="28"/>
          <w:szCs w:val="28"/>
        </w:rPr>
      </w:pPr>
      <w:r w:rsidRPr="008B2092">
        <w:rPr>
          <w:rFonts w:ascii="Times New Roman" w:hAnsi="Times New Roman" w:cs="Times New Roman"/>
          <w:sz w:val="28"/>
          <w:szCs w:val="28"/>
        </w:rPr>
        <w:t>Численность инвалидов молодого возраста (согласно классификации Всемирной организации здравоохранения под дефиницией «инвалид молодого возраста» понимается инвалид в возрасте от 18 до 44 лет) в Смоленской области на конец 2021 года составляла 10,1 тыс. человек, из них имеют место работы 2,4 тыс. человек, или 23,7 процента. На конец 2022 года заняты трудовой деятельностью    2,3 тыс. инвалидов молодого возраста. Уровень занятости инвалидов молодого возраста на 1,2 - 1,5 процентного пункта ниже общего уровня занятости инвалидов трудоспособного возраста.</w:t>
      </w:r>
    </w:p>
    <w:p w:rsidR="00A0247F" w:rsidRPr="008B2092" w:rsidRDefault="00A0247F" w:rsidP="00A0247F">
      <w:pPr>
        <w:pStyle w:val="ConsPlusNormal"/>
        <w:spacing w:line="310" w:lineRule="exact"/>
        <w:ind w:firstLine="709"/>
        <w:jc w:val="both"/>
        <w:rPr>
          <w:rFonts w:ascii="Times New Roman" w:hAnsi="Times New Roman" w:cs="Times New Roman"/>
          <w:color w:val="FF0000"/>
          <w:sz w:val="28"/>
          <w:szCs w:val="28"/>
        </w:rPr>
      </w:pPr>
      <w:r w:rsidRPr="008B2092">
        <w:rPr>
          <w:rFonts w:ascii="Times New Roman" w:hAnsi="Times New Roman" w:cs="Times New Roman"/>
          <w:sz w:val="28"/>
          <w:szCs w:val="28"/>
        </w:rPr>
        <w:t>В 2021 году в службу занятости населения Смоленской области обратились    1 157 инвалидов, из них 436 человек в возрасте от 18 до 44 лет. Трудоустроено за указанный период 213 инвалидов, из них 82 человека – инвалиды молодого возраста. К профессиональному обучению приступили 29 инвалидов, 42 инвалида стали участниками временного трудоустройства безработных граждан, испытывающих трудности в поиске работы. В 2022 году в службу занятости населения Смоленской области обратились 683 инвалида, из них 275 человек в возрасте от 18 до 44 лет. Трудоустроено за указанный период 170 инвалидов, из них 75 человек – инвалиды молодого возраста. К профессиональному обучению приступили 17 инвалидов, 16 инвалидов стали участниками мероприятий по временному трудоустройству безработных граждан, испытывающих трудности в поиске работы.</w:t>
      </w:r>
      <w:r w:rsidRPr="008B2092">
        <w:rPr>
          <w:rFonts w:ascii="Times New Roman" w:hAnsi="Times New Roman" w:cs="Times New Roman"/>
          <w:color w:val="FF0000"/>
          <w:sz w:val="28"/>
          <w:szCs w:val="28"/>
        </w:rPr>
        <w:t xml:space="preserve"> </w:t>
      </w:r>
    </w:p>
    <w:p w:rsidR="00DF7876" w:rsidRPr="002D4268" w:rsidRDefault="00A0247F" w:rsidP="00A0247F">
      <w:pPr>
        <w:pStyle w:val="ConsPlusNormal"/>
        <w:spacing w:line="310" w:lineRule="exact"/>
        <w:ind w:firstLine="709"/>
        <w:jc w:val="both"/>
        <w:rPr>
          <w:rFonts w:ascii="Times New Roman" w:hAnsi="Times New Roman" w:cs="Times New Roman"/>
          <w:sz w:val="28"/>
          <w:szCs w:val="28"/>
        </w:rPr>
      </w:pPr>
      <w:r w:rsidRPr="008B2092">
        <w:rPr>
          <w:rFonts w:ascii="Times New Roman" w:hAnsi="Times New Roman" w:cs="Times New Roman"/>
          <w:sz w:val="28"/>
          <w:szCs w:val="28"/>
        </w:rPr>
        <w:t>Уровень трудоустройства молодых инвалидов, обратившихся в органы службы занятости за содействием в поиске подходящей работы, по итогам 2021 года составил 18,8 процента, по итогам 2022 года – 27,3 процента.</w:t>
      </w:r>
      <w:r w:rsidR="00DF7876" w:rsidRPr="00B926F2">
        <w:rPr>
          <w:rFonts w:ascii="Times New Roman" w:hAnsi="Times New Roman" w:cs="Times New Roman"/>
          <w:sz w:val="28"/>
          <w:szCs w:val="28"/>
        </w:rPr>
        <w:t xml:space="preserve"> </w:t>
      </w:r>
    </w:p>
    <w:p w:rsidR="00A0247F" w:rsidRPr="008B2092" w:rsidRDefault="00A0247F" w:rsidP="00A0247F">
      <w:pPr>
        <w:pStyle w:val="ConsPlusNormal"/>
        <w:ind w:firstLine="709"/>
        <w:jc w:val="both"/>
        <w:rPr>
          <w:rFonts w:ascii="Times New Roman" w:hAnsi="Times New Roman" w:cs="Times New Roman"/>
          <w:sz w:val="28"/>
          <w:szCs w:val="28"/>
        </w:rPr>
      </w:pPr>
      <w:r w:rsidRPr="008B2092">
        <w:rPr>
          <w:rFonts w:ascii="Times New Roman" w:hAnsi="Times New Roman" w:cs="Times New Roman"/>
          <w:sz w:val="28"/>
          <w:szCs w:val="28"/>
        </w:rPr>
        <w:t xml:space="preserve">В рамках обеспечения занятости инвалидов одной из задач является формирование базы данных о свободных рабочих местах, в том числе квотированных, подходящих для трудоустройства инвалидов. Межведомственное взаимодействие и адресная работа с работодателями, направленная на стимулирование роста числа квотируемых рабочих мест для инвалидов, позволили в 2021 году в Смоленской области трудоустроить на квотируемые рабочие места        13 инвалидов, в 2022 году – 7 граждан данной категории. </w:t>
      </w:r>
    </w:p>
    <w:p w:rsidR="00DF7876" w:rsidRPr="008B2092" w:rsidRDefault="00A0247F" w:rsidP="00A0247F">
      <w:pPr>
        <w:pStyle w:val="ConsPlusNormal"/>
        <w:ind w:firstLine="709"/>
        <w:jc w:val="both"/>
        <w:rPr>
          <w:rFonts w:ascii="Times New Roman" w:hAnsi="Times New Roman" w:cs="Times New Roman"/>
          <w:sz w:val="28"/>
          <w:szCs w:val="28"/>
        </w:rPr>
      </w:pPr>
      <w:r w:rsidRPr="008B2092">
        <w:rPr>
          <w:rFonts w:ascii="Times New Roman" w:hAnsi="Times New Roman" w:cs="Times New Roman"/>
          <w:sz w:val="28"/>
          <w:szCs w:val="28"/>
        </w:rPr>
        <w:t>Всего на квотируемых рабочих местах по итогам 2021 года заняты около       7,1 процента от общей численности инвалидов трудоспособного возраста, по итогам 2022 года – 7,5 процента.</w:t>
      </w:r>
    </w:p>
    <w:p w:rsidR="00DF7876" w:rsidRPr="008B2092" w:rsidRDefault="00DF7876" w:rsidP="00F0428D">
      <w:pPr>
        <w:pStyle w:val="ConsPlusNormal"/>
        <w:ind w:firstLine="709"/>
        <w:jc w:val="both"/>
        <w:rPr>
          <w:rFonts w:ascii="Times New Roman" w:hAnsi="Times New Roman" w:cs="Times New Roman"/>
          <w:sz w:val="28"/>
          <w:szCs w:val="28"/>
        </w:rPr>
      </w:pPr>
      <w:r w:rsidRPr="008B2092">
        <w:rPr>
          <w:rFonts w:ascii="Times New Roman" w:hAnsi="Times New Roman" w:cs="Times New Roman"/>
          <w:sz w:val="28"/>
          <w:szCs w:val="28"/>
        </w:rPr>
        <w:t>На постоянном контроле находится работа по обеспечению доступной среды для инвалидов. Нормативными правовыми актами закреплены различные варианты обращения инвалидов по вопросу предоставления государственных услуг с учетом обеспечения их доступности: очное, по почте, в электронном виде, через уполномоченного представителя.</w:t>
      </w:r>
    </w:p>
    <w:p w:rsidR="00DF7876" w:rsidRPr="008B2092" w:rsidRDefault="00DF7876" w:rsidP="00F0428D">
      <w:pPr>
        <w:pStyle w:val="ConsPlusNormal"/>
        <w:ind w:firstLine="709"/>
        <w:jc w:val="both"/>
        <w:rPr>
          <w:rFonts w:ascii="Times New Roman" w:hAnsi="Times New Roman" w:cs="Times New Roman"/>
          <w:sz w:val="28"/>
          <w:szCs w:val="28"/>
        </w:rPr>
      </w:pPr>
      <w:r w:rsidRPr="008B2092">
        <w:rPr>
          <w:rFonts w:ascii="Times New Roman" w:hAnsi="Times New Roman" w:cs="Times New Roman"/>
          <w:sz w:val="28"/>
          <w:szCs w:val="28"/>
        </w:rPr>
        <w:t>Молодые инвалиды – выпускники образовательных организаций испытывают особые трудности в поиске работы из-за отсутствия опыта, необходимости в сопровождении при их трудоустройстве, адаптации рабочего места и привлечении наставников.</w:t>
      </w:r>
    </w:p>
    <w:p w:rsidR="00DF7876" w:rsidRPr="008B2092" w:rsidRDefault="001A7166" w:rsidP="00F0428D">
      <w:pPr>
        <w:pStyle w:val="ConsPlusNormal"/>
        <w:ind w:firstLine="709"/>
        <w:jc w:val="both"/>
        <w:rPr>
          <w:rFonts w:ascii="Times New Roman" w:hAnsi="Times New Roman" w:cs="Times New Roman"/>
          <w:sz w:val="28"/>
          <w:szCs w:val="28"/>
        </w:rPr>
      </w:pPr>
      <w:r w:rsidRPr="008B2092">
        <w:rPr>
          <w:rFonts w:ascii="Times New Roman" w:hAnsi="Times New Roman" w:cs="Times New Roman"/>
          <w:bCs/>
          <w:sz w:val="28"/>
          <w:szCs w:val="28"/>
        </w:rPr>
        <w:t>Из числа инвалидов – выпускников 2021 года, готовых приступить к работе,</w:t>
      </w:r>
      <w:r w:rsidRPr="008B2092">
        <w:rPr>
          <w:rFonts w:ascii="Times New Roman" w:hAnsi="Times New Roman" w:cs="Times New Roman"/>
          <w:sz w:val="28"/>
          <w:szCs w:val="28"/>
        </w:rPr>
        <w:t xml:space="preserve"> имеют высшее образование 33,3 процента, среднее профессиональное образование – 66,7 процента, из числа инвалидов – выпускников 2022 года, готовых приступить к работе, имеют высшее образование 52,8 процента, среднее профессиональное образование – 47,2 процента.</w:t>
      </w:r>
      <w:r w:rsidR="00DF7876" w:rsidRPr="008B2092">
        <w:rPr>
          <w:rFonts w:ascii="Times New Roman" w:hAnsi="Times New Roman" w:cs="Times New Roman"/>
          <w:sz w:val="28"/>
          <w:szCs w:val="28"/>
        </w:rPr>
        <w:t xml:space="preserve"> </w:t>
      </w:r>
    </w:p>
    <w:p w:rsidR="00DF7876" w:rsidRPr="002D4268" w:rsidRDefault="00DF7876" w:rsidP="00DF7876">
      <w:pPr>
        <w:tabs>
          <w:tab w:val="left" w:pos="1080"/>
        </w:tabs>
        <w:ind w:firstLine="709"/>
        <w:jc w:val="both"/>
        <w:rPr>
          <w:sz w:val="28"/>
          <w:szCs w:val="28"/>
        </w:rPr>
      </w:pPr>
      <w:r w:rsidRPr="008B2092">
        <w:rPr>
          <w:sz w:val="28"/>
          <w:szCs w:val="28"/>
        </w:rPr>
        <w:t>В профессиональных образовательных</w:t>
      </w:r>
      <w:r w:rsidRPr="002D4268">
        <w:rPr>
          <w:sz w:val="28"/>
          <w:szCs w:val="28"/>
        </w:rPr>
        <w:t xml:space="preserve"> организациях Смоленской области функционируют центры содействия трудоустройству выпускников, которые оказывают консультативную помощь обучающимся данной категории в построении индивидуальной образовательной траектории и трудоустройстве, популяризируют примеры успешной трудовой карьеры молодых специалистов-инвалидов и лиц с ограниченными возможностями здоровья с целью формирования экономически активного поведения и предпринимательского образа мышления данных студентов, навыков и мотивации в развитии малого бизнеса. В индивидуальные учебные планы для обучающихся инвалидов внесен профессиональный модуль «Формирование предпринимательской компетентности» для решения задач </w:t>
      </w:r>
      <w:proofErr w:type="spellStart"/>
      <w:r w:rsidRPr="002D4268">
        <w:rPr>
          <w:sz w:val="28"/>
          <w:szCs w:val="28"/>
        </w:rPr>
        <w:t>самозанятости</w:t>
      </w:r>
      <w:proofErr w:type="spellEnd"/>
      <w:r w:rsidRPr="002D4268">
        <w:rPr>
          <w:sz w:val="28"/>
          <w:szCs w:val="28"/>
        </w:rPr>
        <w:t xml:space="preserve"> и социального предпринимательства. </w:t>
      </w:r>
    </w:p>
    <w:p w:rsidR="00DF7876" w:rsidRPr="002D4268" w:rsidRDefault="00DF7876" w:rsidP="00DF7876">
      <w:pPr>
        <w:ind w:firstLine="709"/>
        <w:jc w:val="both"/>
        <w:rPr>
          <w:sz w:val="28"/>
          <w:szCs w:val="28"/>
        </w:rPr>
      </w:pPr>
      <w:r w:rsidRPr="002D4268">
        <w:rPr>
          <w:sz w:val="28"/>
          <w:szCs w:val="28"/>
        </w:rPr>
        <w:t xml:space="preserve">Ежегодно на территории Смоленской области осуществляется мониторинг трудоустройства и выявления причин </w:t>
      </w:r>
      <w:proofErr w:type="spellStart"/>
      <w:r w:rsidRPr="002D4268">
        <w:rPr>
          <w:sz w:val="28"/>
          <w:szCs w:val="28"/>
        </w:rPr>
        <w:t>нетрудоустройства</w:t>
      </w:r>
      <w:proofErr w:type="spellEnd"/>
      <w:r w:rsidRPr="002D4268">
        <w:rPr>
          <w:sz w:val="28"/>
          <w:szCs w:val="28"/>
        </w:rPr>
        <w:t xml:space="preserve"> инвалидов-выпускников профессиональных образовательных организаций.</w:t>
      </w:r>
    </w:p>
    <w:p w:rsidR="001A7166" w:rsidRDefault="001A7166" w:rsidP="00DF7876">
      <w:pPr>
        <w:spacing w:line="312" w:lineRule="exact"/>
        <w:ind w:firstLine="709"/>
        <w:jc w:val="both"/>
        <w:rPr>
          <w:sz w:val="28"/>
          <w:szCs w:val="28"/>
        </w:rPr>
      </w:pPr>
      <w:r w:rsidRPr="008B2092">
        <w:rPr>
          <w:sz w:val="28"/>
          <w:szCs w:val="28"/>
        </w:rPr>
        <w:t>По результатам указанного мониторинга установлено, что численность инвалидов-выпускников в 2021 году составила 45 человек, из них трудоустроено    20 инвалидов-выпускников, численность инвалидов-выпускников в 2022 году составила 53 человека, из них трудоустроено 20 инвалидов-выпускников.</w:t>
      </w:r>
    </w:p>
    <w:p w:rsidR="00DF7876" w:rsidRDefault="00DF7876" w:rsidP="00DF7876">
      <w:pPr>
        <w:spacing w:line="312" w:lineRule="exact"/>
        <w:ind w:firstLine="709"/>
        <w:jc w:val="both"/>
        <w:rPr>
          <w:sz w:val="28"/>
          <w:szCs w:val="28"/>
        </w:rPr>
      </w:pPr>
      <w:r w:rsidRPr="002D4268">
        <w:rPr>
          <w:sz w:val="28"/>
          <w:szCs w:val="28"/>
        </w:rPr>
        <w:t xml:space="preserve">Деятельность в сфере организации трудоустройства инвалидов-выпускников организована в тесном сотрудничестве между областным государственным </w:t>
      </w:r>
      <w:r w:rsidRPr="002D4268">
        <w:rPr>
          <w:color w:val="000000"/>
          <w:sz w:val="28"/>
          <w:szCs w:val="28"/>
        </w:rPr>
        <w:t>бюджетным профессиональным образовательным учреждением «Смоленский педагогический колледж»</w:t>
      </w:r>
      <w:r w:rsidRPr="002D4268">
        <w:rPr>
          <w:sz w:val="28"/>
          <w:szCs w:val="28"/>
        </w:rPr>
        <w:t xml:space="preserve">, органами службы занятости населения Смоленской области и центрами содействия трудоустройству выпускников, созданными на базе образовательных организаций. В рамках межведомственного взаимодействия ежегодно организуются встречи инвалидов, обучающихся на последних курсах профессиональных образовательных организаций и образовательных организаций высшего образования, находящихся на территории Смоленской области, с потенциальными работодателями. </w:t>
      </w:r>
    </w:p>
    <w:p w:rsidR="00DF7876" w:rsidRPr="002D4268" w:rsidRDefault="00DF7876" w:rsidP="00DF7876">
      <w:pPr>
        <w:autoSpaceDE w:val="0"/>
        <w:autoSpaceDN w:val="0"/>
        <w:adjustRightInd w:val="0"/>
        <w:spacing w:line="312" w:lineRule="exact"/>
        <w:ind w:firstLine="709"/>
        <w:jc w:val="both"/>
        <w:rPr>
          <w:sz w:val="28"/>
          <w:szCs w:val="28"/>
        </w:rPr>
      </w:pPr>
      <w:r w:rsidRPr="002D4268">
        <w:rPr>
          <w:sz w:val="28"/>
          <w:szCs w:val="28"/>
        </w:rPr>
        <w:t>В рамках сопровождения инвалидов-выпускников при их трудоустройстве ежегодно на территории Смоленской области проходят следующие мероприятия:</w:t>
      </w:r>
    </w:p>
    <w:p w:rsidR="00DF7876" w:rsidRPr="002D4268" w:rsidRDefault="00DF7876" w:rsidP="00DF7876">
      <w:pPr>
        <w:autoSpaceDE w:val="0"/>
        <w:autoSpaceDN w:val="0"/>
        <w:adjustRightInd w:val="0"/>
        <w:spacing w:line="312" w:lineRule="exact"/>
        <w:ind w:firstLine="709"/>
        <w:jc w:val="both"/>
        <w:rPr>
          <w:color w:val="0D0D0D"/>
          <w:sz w:val="28"/>
          <w:szCs w:val="28"/>
        </w:rPr>
      </w:pPr>
      <w:r w:rsidRPr="002D4268">
        <w:rPr>
          <w:sz w:val="28"/>
          <w:szCs w:val="28"/>
        </w:rPr>
        <w:t xml:space="preserve">-  региональная выставка-фестиваль «Смоленский оберег», которая </w:t>
      </w:r>
      <w:r w:rsidRPr="002D4268">
        <w:rPr>
          <w:color w:val="0D0D0D"/>
          <w:sz w:val="28"/>
          <w:szCs w:val="28"/>
        </w:rPr>
        <w:t>проводится о</w:t>
      </w:r>
      <w:r w:rsidRPr="002D4268">
        <w:rPr>
          <w:color w:val="000000"/>
          <w:sz w:val="28"/>
          <w:szCs w:val="28"/>
        </w:rPr>
        <w:t xml:space="preserve">бластным государственным бюджетным профессиональным образовательным учреждением «Смоленский педагогический колледж» </w:t>
      </w:r>
      <w:r w:rsidRPr="002D4268">
        <w:rPr>
          <w:color w:val="0D0D0D"/>
          <w:sz w:val="28"/>
          <w:szCs w:val="28"/>
        </w:rPr>
        <w:t xml:space="preserve">и направлена на демонстрацию творческих работ детей-инвалидов, инвалидов молодого возраста и лиц с </w:t>
      </w:r>
      <w:r w:rsidRPr="002D4268">
        <w:rPr>
          <w:color w:val="000000"/>
          <w:sz w:val="28"/>
          <w:szCs w:val="28"/>
        </w:rPr>
        <w:t>ограниченными возможностями здоровья</w:t>
      </w:r>
      <w:r w:rsidRPr="002D4268">
        <w:rPr>
          <w:color w:val="0D0D0D"/>
          <w:sz w:val="28"/>
          <w:szCs w:val="28"/>
        </w:rPr>
        <w:t xml:space="preserve">, поддержку их инициатив в публичном сценическом творческом самовыражении и визуализацию партнерских и преемственных связей разных уровней инклюзивного образования региона; </w:t>
      </w:r>
    </w:p>
    <w:p w:rsidR="00DF7876" w:rsidRPr="002D4268" w:rsidRDefault="00DF7876" w:rsidP="00DF7876">
      <w:pPr>
        <w:spacing w:line="312" w:lineRule="exact"/>
        <w:ind w:firstLine="709"/>
        <w:jc w:val="both"/>
        <w:rPr>
          <w:color w:val="0D0D0D"/>
          <w:sz w:val="28"/>
          <w:szCs w:val="28"/>
        </w:rPr>
      </w:pPr>
      <w:r w:rsidRPr="002D4268">
        <w:rPr>
          <w:sz w:val="28"/>
          <w:szCs w:val="28"/>
        </w:rPr>
        <w:t>- региональная методическая площадка «</w:t>
      </w:r>
      <w:proofErr w:type="spellStart"/>
      <w:r w:rsidRPr="002D4268">
        <w:rPr>
          <w:sz w:val="28"/>
          <w:szCs w:val="28"/>
        </w:rPr>
        <w:t>Абили-микс</w:t>
      </w:r>
      <w:proofErr w:type="spellEnd"/>
      <w:r w:rsidRPr="002D4268">
        <w:rPr>
          <w:sz w:val="28"/>
          <w:szCs w:val="28"/>
        </w:rPr>
        <w:t>» в ф</w:t>
      </w:r>
      <w:r w:rsidRPr="002D4268">
        <w:rPr>
          <w:color w:val="0D0D0D"/>
          <w:sz w:val="28"/>
          <w:szCs w:val="28"/>
        </w:rPr>
        <w:t xml:space="preserve">ормате </w:t>
      </w:r>
      <w:proofErr w:type="spellStart"/>
      <w:r w:rsidRPr="002D4268">
        <w:rPr>
          <w:color w:val="0D0D0D"/>
          <w:sz w:val="28"/>
          <w:szCs w:val="28"/>
        </w:rPr>
        <w:t>дискуссионно-творческой</w:t>
      </w:r>
      <w:proofErr w:type="spellEnd"/>
      <w:r w:rsidRPr="002D4268">
        <w:rPr>
          <w:color w:val="0D0D0D"/>
          <w:sz w:val="28"/>
          <w:szCs w:val="28"/>
        </w:rPr>
        <w:t xml:space="preserve"> площадки по проблематике сопровождения профессионального образования инвалидов и лиц с </w:t>
      </w:r>
      <w:r w:rsidRPr="002D4268">
        <w:rPr>
          <w:color w:val="000000"/>
          <w:sz w:val="28"/>
          <w:szCs w:val="28"/>
        </w:rPr>
        <w:t>ограниченными возможностями здоровья</w:t>
      </w:r>
      <w:r w:rsidRPr="002D4268">
        <w:rPr>
          <w:color w:val="0D0D0D"/>
          <w:sz w:val="28"/>
          <w:szCs w:val="28"/>
        </w:rPr>
        <w:t xml:space="preserve">; </w:t>
      </w:r>
    </w:p>
    <w:p w:rsidR="00DF7876" w:rsidRPr="002D4268" w:rsidRDefault="00DF7876" w:rsidP="00DF7876">
      <w:pPr>
        <w:spacing w:line="312" w:lineRule="exact"/>
        <w:ind w:right="-1" w:firstLine="709"/>
        <w:jc w:val="both"/>
        <w:rPr>
          <w:sz w:val="28"/>
          <w:szCs w:val="28"/>
        </w:rPr>
      </w:pPr>
      <w:r w:rsidRPr="002D4268">
        <w:rPr>
          <w:sz w:val="28"/>
          <w:szCs w:val="28"/>
        </w:rPr>
        <w:t>- региональные отборочные этапы Национального чемпионата профессионального мастерства для людей с инвалидностью «</w:t>
      </w:r>
      <w:proofErr w:type="spellStart"/>
      <w:r w:rsidRPr="002D4268">
        <w:rPr>
          <w:sz w:val="28"/>
          <w:szCs w:val="28"/>
        </w:rPr>
        <w:t>Абилимпикс</w:t>
      </w:r>
      <w:proofErr w:type="spellEnd"/>
      <w:r w:rsidRPr="002D4268">
        <w:rPr>
          <w:sz w:val="28"/>
          <w:szCs w:val="28"/>
        </w:rPr>
        <w:t>», в рамках которых проводятся мероприятия, направленные на решение проблем профориентации, профессионального обучения и трудоустройства инвалидов и лиц с ограниченными возможностями здоровья, в том числе:</w:t>
      </w:r>
    </w:p>
    <w:p w:rsidR="00DF7876" w:rsidRPr="002D4268" w:rsidRDefault="00DF7876" w:rsidP="00DF7876">
      <w:pPr>
        <w:spacing w:line="312" w:lineRule="exact"/>
        <w:ind w:firstLine="709"/>
        <w:jc w:val="both"/>
        <w:rPr>
          <w:color w:val="000000"/>
          <w:sz w:val="28"/>
          <w:szCs w:val="28"/>
        </w:rPr>
      </w:pPr>
      <w:r w:rsidRPr="002D4268">
        <w:rPr>
          <w:sz w:val="28"/>
          <w:szCs w:val="28"/>
        </w:rPr>
        <w:t xml:space="preserve">- </w:t>
      </w:r>
      <w:r w:rsidRPr="002D4268">
        <w:rPr>
          <w:color w:val="000000"/>
          <w:sz w:val="28"/>
          <w:szCs w:val="28"/>
        </w:rPr>
        <w:t xml:space="preserve">панельные дискуссии с участием представителей </w:t>
      </w:r>
      <w:r w:rsidR="003A39B9" w:rsidRPr="002D4268">
        <w:rPr>
          <w:sz w:val="28"/>
          <w:szCs w:val="28"/>
        </w:rPr>
        <w:t>исполнительных органов Смоленской области</w:t>
      </w:r>
      <w:r w:rsidRPr="002D4268">
        <w:rPr>
          <w:color w:val="000000"/>
          <w:sz w:val="28"/>
          <w:szCs w:val="28"/>
        </w:rPr>
        <w:t xml:space="preserve"> и руководителей образовательных организаций по вопросам развития профессионального образования и трудоустройства лиц с инвалидностью;</w:t>
      </w:r>
    </w:p>
    <w:p w:rsidR="00DF7876" w:rsidRPr="002D4268" w:rsidRDefault="00DF7876" w:rsidP="00DF7876">
      <w:pPr>
        <w:spacing w:line="312" w:lineRule="exact"/>
        <w:ind w:firstLine="709"/>
        <w:jc w:val="both"/>
        <w:rPr>
          <w:color w:val="000000"/>
          <w:sz w:val="28"/>
          <w:szCs w:val="28"/>
        </w:rPr>
      </w:pPr>
      <w:r w:rsidRPr="002D4268">
        <w:rPr>
          <w:color w:val="000000"/>
          <w:sz w:val="28"/>
          <w:szCs w:val="28"/>
        </w:rPr>
        <w:t xml:space="preserve">- </w:t>
      </w:r>
      <w:proofErr w:type="spellStart"/>
      <w:r w:rsidRPr="002D4268">
        <w:rPr>
          <w:sz w:val="28"/>
          <w:szCs w:val="28"/>
        </w:rPr>
        <w:t>профориентационные</w:t>
      </w:r>
      <w:proofErr w:type="spellEnd"/>
      <w:r w:rsidRPr="002D4268">
        <w:rPr>
          <w:sz w:val="28"/>
          <w:szCs w:val="28"/>
        </w:rPr>
        <w:t xml:space="preserve"> </w:t>
      </w:r>
      <w:proofErr w:type="spellStart"/>
      <w:r w:rsidRPr="002D4268">
        <w:rPr>
          <w:sz w:val="28"/>
          <w:szCs w:val="28"/>
        </w:rPr>
        <w:t>воркшопы</w:t>
      </w:r>
      <w:proofErr w:type="spellEnd"/>
      <w:r w:rsidRPr="002D4268">
        <w:rPr>
          <w:sz w:val="28"/>
          <w:szCs w:val="28"/>
        </w:rPr>
        <w:t xml:space="preserve"> и мастер-классы для гостей чемпионата, в первую очередь для обучающихся школ и интернатов Смоленской области, имеющих инвалидность;</w:t>
      </w:r>
    </w:p>
    <w:p w:rsidR="00DF7876" w:rsidRPr="002D4268" w:rsidRDefault="00DF7876" w:rsidP="00DF7876">
      <w:pPr>
        <w:spacing w:line="312" w:lineRule="exact"/>
        <w:ind w:firstLine="709"/>
        <w:jc w:val="both"/>
        <w:rPr>
          <w:color w:val="000000"/>
          <w:sz w:val="28"/>
          <w:szCs w:val="28"/>
        </w:rPr>
      </w:pPr>
      <w:r w:rsidRPr="002D4268">
        <w:rPr>
          <w:color w:val="000000"/>
          <w:sz w:val="28"/>
          <w:szCs w:val="28"/>
        </w:rPr>
        <w:t>- ярмарки вакансий с участием потенциальных работодателей и представителей службы занятости населения.</w:t>
      </w:r>
    </w:p>
    <w:p w:rsidR="00DF7876" w:rsidRPr="002D4268" w:rsidRDefault="00DF7876" w:rsidP="00DF7876">
      <w:pPr>
        <w:ind w:firstLine="709"/>
        <w:jc w:val="both"/>
        <w:rPr>
          <w:sz w:val="28"/>
          <w:szCs w:val="28"/>
        </w:rPr>
      </w:pPr>
      <w:r w:rsidRPr="002D4268">
        <w:rPr>
          <w:color w:val="0D0D0D"/>
          <w:sz w:val="28"/>
          <w:szCs w:val="28"/>
        </w:rPr>
        <w:t>О</w:t>
      </w:r>
      <w:r w:rsidRPr="002D4268">
        <w:rPr>
          <w:color w:val="000000"/>
          <w:sz w:val="28"/>
          <w:szCs w:val="28"/>
        </w:rPr>
        <w:t>бластное государственное бюджетное профессиональное образовательное учреждение «Смоленский педагогический колледж»</w:t>
      </w:r>
      <w:r w:rsidRPr="002D4268">
        <w:rPr>
          <w:color w:val="0D0D0D"/>
          <w:sz w:val="28"/>
          <w:szCs w:val="28"/>
        </w:rPr>
        <w:t xml:space="preserve"> </w:t>
      </w:r>
      <w:r w:rsidRPr="002D4268">
        <w:rPr>
          <w:color w:val="000000"/>
          <w:sz w:val="28"/>
          <w:szCs w:val="28"/>
        </w:rPr>
        <w:t xml:space="preserve">определено </w:t>
      </w:r>
      <w:r w:rsidRPr="002D4268">
        <w:rPr>
          <w:sz w:val="28"/>
          <w:szCs w:val="28"/>
        </w:rPr>
        <w:t>базовой профессиональной организацией, обеспечивающей поддержку системы инклюзивного профессионального образования инвалидов в Смоленской области.</w:t>
      </w:r>
    </w:p>
    <w:p w:rsidR="00DF7876" w:rsidRPr="002D4268" w:rsidRDefault="00DF7876" w:rsidP="00DF7876">
      <w:pPr>
        <w:pStyle w:val="ConsPlusNormal"/>
        <w:ind w:firstLine="709"/>
        <w:jc w:val="both"/>
        <w:rPr>
          <w:rFonts w:ascii="Times New Roman" w:hAnsi="Times New Roman" w:cs="Times New Roman"/>
          <w:sz w:val="28"/>
          <w:szCs w:val="28"/>
        </w:rPr>
      </w:pPr>
      <w:r w:rsidRPr="002D4268">
        <w:rPr>
          <w:rFonts w:ascii="Times New Roman" w:hAnsi="Times New Roman" w:cs="Times New Roman"/>
          <w:sz w:val="28"/>
          <w:szCs w:val="28"/>
        </w:rPr>
        <w:t xml:space="preserve">Обеспечение занятости молодых инвалидов – одна из важнейших совместных задач </w:t>
      </w:r>
      <w:r w:rsidR="003A39B9" w:rsidRPr="002D4268">
        <w:rPr>
          <w:rFonts w:ascii="Times New Roman" w:hAnsi="Times New Roman" w:cs="Times New Roman"/>
          <w:sz w:val="28"/>
          <w:szCs w:val="28"/>
        </w:rPr>
        <w:t>исполнительных органов Смоленской области</w:t>
      </w:r>
      <w:r w:rsidRPr="002D4268">
        <w:rPr>
          <w:rFonts w:ascii="Times New Roman" w:hAnsi="Times New Roman" w:cs="Times New Roman"/>
          <w:sz w:val="28"/>
          <w:szCs w:val="28"/>
        </w:rPr>
        <w:t>, работодателей и самих инвалидов.</w:t>
      </w:r>
    </w:p>
    <w:p w:rsidR="00DF7876" w:rsidRPr="002D4268" w:rsidRDefault="00DF7876" w:rsidP="00DF7876">
      <w:pPr>
        <w:pStyle w:val="ConsPlusNormal"/>
        <w:ind w:firstLine="709"/>
        <w:jc w:val="both"/>
        <w:rPr>
          <w:rFonts w:ascii="Times New Roman" w:hAnsi="Times New Roman" w:cs="Times New Roman"/>
          <w:sz w:val="28"/>
          <w:szCs w:val="28"/>
        </w:rPr>
      </w:pPr>
      <w:r w:rsidRPr="002D4268">
        <w:rPr>
          <w:rFonts w:ascii="Times New Roman" w:hAnsi="Times New Roman" w:cs="Times New Roman"/>
          <w:sz w:val="28"/>
          <w:szCs w:val="28"/>
        </w:rPr>
        <w:t>Приобретение первых трудовых навыков, адаптация на рабочем месте существенно повысят конкурентоспособность инвалида на рынке труда в будущем, расширят возможности его трудоустройства и закрепления на постоянном рабочем месте.</w:t>
      </w:r>
    </w:p>
    <w:p w:rsidR="00DF7876" w:rsidRPr="002D4268" w:rsidRDefault="00DF7876" w:rsidP="00DF7876">
      <w:pPr>
        <w:pStyle w:val="ConsPlusNormal"/>
        <w:ind w:firstLine="709"/>
        <w:jc w:val="both"/>
        <w:rPr>
          <w:rFonts w:ascii="Times New Roman" w:hAnsi="Times New Roman" w:cs="Times New Roman"/>
          <w:sz w:val="28"/>
          <w:szCs w:val="28"/>
        </w:rPr>
      </w:pPr>
      <w:r w:rsidRPr="008B2092">
        <w:rPr>
          <w:rFonts w:ascii="Times New Roman" w:hAnsi="Times New Roman" w:cs="Times New Roman"/>
          <w:sz w:val="28"/>
          <w:szCs w:val="28"/>
        </w:rPr>
        <w:t>Планируемое количество выпускников из числа молодых инвалидов в        202</w:t>
      </w:r>
      <w:r w:rsidR="006D4B1A" w:rsidRPr="008B2092">
        <w:rPr>
          <w:rFonts w:ascii="Times New Roman" w:hAnsi="Times New Roman" w:cs="Times New Roman"/>
          <w:sz w:val="28"/>
          <w:szCs w:val="28"/>
        </w:rPr>
        <w:t>3</w:t>
      </w:r>
      <w:r w:rsidRPr="008B2092">
        <w:rPr>
          <w:rFonts w:ascii="Times New Roman" w:hAnsi="Times New Roman" w:cs="Times New Roman"/>
          <w:sz w:val="28"/>
          <w:szCs w:val="28"/>
        </w:rPr>
        <w:t xml:space="preserve"> - 202</w:t>
      </w:r>
      <w:r w:rsidR="006D4B1A" w:rsidRPr="008B2092">
        <w:rPr>
          <w:rFonts w:ascii="Times New Roman" w:hAnsi="Times New Roman" w:cs="Times New Roman"/>
          <w:sz w:val="28"/>
          <w:szCs w:val="28"/>
        </w:rPr>
        <w:t>5</w:t>
      </w:r>
      <w:r w:rsidRPr="008B2092">
        <w:rPr>
          <w:rFonts w:ascii="Times New Roman" w:hAnsi="Times New Roman" w:cs="Times New Roman"/>
          <w:sz w:val="28"/>
          <w:szCs w:val="28"/>
        </w:rPr>
        <w:t xml:space="preserve"> годах, прошедших обучение по образовательным программам среднего профессионального образования, ежегодно составит порядка 20 человек, прошедших обучение по образовательным программам высшего образования, – ежегодно порядка </w:t>
      </w:r>
      <w:r w:rsidR="006D4B1A" w:rsidRPr="008B2092">
        <w:rPr>
          <w:rFonts w:ascii="Times New Roman" w:hAnsi="Times New Roman" w:cs="Times New Roman"/>
          <w:sz w:val="28"/>
          <w:szCs w:val="28"/>
        </w:rPr>
        <w:t>1</w:t>
      </w:r>
      <w:r w:rsidRPr="008B2092">
        <w:rPr>
          <w:rFonts w:ascii="Times New Roman" w:hAnsi="Times New Roman" w:cs="Times New Roman"/>
          <w:sz w:val="28"/>
          <w:szCs w:val="28"/>
        </w:rPr>
        <w:t>5 человек.</w:t>
      </w:r>
    </w:p>
    <w:p w:rsidR="00DF7876" w:rsidRPr="002D4268" w:rsidRDefault="00DF7876" w:rsidP="00DF7876">
      <w:pPr>
        <w:ind w:firstLine="709"/>
        <w:jc w:val="both"/>
        <w:rPr>
          <w:sz w:val="28"/>
          <w:szCs w:val="28"/>
        </w:rPr>
      </w:pPr>
      <w:r w:rsidRPr="002D4268">
        <w:rPr>
          <w:sz w:val="28"/>
          <w:szCs w:val="28"/>
        </w:rPr>
        <w:t xml:space="preserve">В связи с многоплановым характером проблемы социальной интеграции инвалидов молодого возраста в общество возникает необходимость разработки системы мероприятий, направленных на их сопровождение в период получения профессионального образования, что позволит обеспечить последующее трудоустройство указанной категории граждан. </w:t>
      </w:r>
    </w:p>
    <w:p w:rsidR="00DF7876" w:rsidRPr="002D4268" w:rsidRDefault="00F21824" w:rsidP="00DF7876">
      <w:pPr>
        <w:ind w:firstLine="709"/>
        <w:jc w:val="both"/>
        <w:rPr>
          <w:color w:val="FF0000"/>
          <w:spacing w:val="-4"/>
          <w:sz w:val="28"/>
          <w:szCs w:val="28"/>
        </w:rPr>
      </w:pPr>
      <w:r w:rsidRPr="002D4268">
        <w:rPr>
          <w:sz w:val="28"/>
          <w:szCs w:val="28"/>
        </w:rPr>
        <w:t>Комплекс процессных мероприятий</w:t>
      </w:r>
      <w:r w:rsidR="00DF7876" w:rsidRPr="002D4268">
        <w:rPr>
          <w:sz w:val="28"/>
          <w:szCs w:val="28"/>
        </w:rPr>
        <w:t xml:space="preserve"> является инструментом повышения эффективности взаимодействия всех заинтересованных лиц, выработки ими общих подходов к улучшению ситуации в сфере обеспечения трудовой занятости инвалидов молодого возраста в Смоленской области. Для достижения поставленной цели необходимо создание условий для обеспечения профессионального образования и организации содействия занятости инвалидов молодого возраста с участием всех заинтересованных сторон. Реализация </w:t>
      </w:r>
      <w:r w:rsidR="00602DA0" w:rsidRPr="002D4268">
        <w:rPr>
          <w:sz w:val="28"/>
          <w:szCs w:val="28"/>
        </w:rPr>
        <w:t>к</w:t>
      </w:r>
      <w:r w:rsidRPr="002D4268">
        <w:rPr>
          <w:sz w:val="28"/>
          <w:szCs w:val="28"/>
        </w:rPr>
        <w:t>омплекс</w:t>
      </w:r>
      <w:r w:rsidR="00602DA0" w:rsidRPr="002D4268">
        <w:rPr>
          <w:sz w:val="28"/>
          <w:szCs w:val="28"/>
        </w:rPr>
        <w:t>а</w:t>
      </w:r>
      <w:r w:rsidRPr="002D4268">
        <w:rPr>
          <w:sz w:val="28"/>
          <w:szCs w:val="28"/>
        </w:rPr>
        <w:t xml:space="preserve"> процессных мероприятий</w:t>
      </w:r>
      <w:r w:rsidR="00DF7876" w:rsidRPr="002D4268">
        <w:rPr>
          <w:sz w:val="28"/>
          <w:szCs w:val="28"/>
        </w:rPr>
        <w:t xml:space="preserve"> позволит повысить уровень занятости инвалидов молодого возраста. </w:t>
      </w:r>
    </w:p>
    <w:p w:rsidR="00DF7876" w:rsidRPr="002D4268" w:rsidRDefault="00DF7876" w:rsidP="00DF7876">
      <w:pPr>
        <w:widowControl w:val="0"/>
        <w:jc w:val="center"/>
        <w:rPr>
          <w:b/>
          <w:bCs/>
          <w:sz w:val="16"/>
          <w:szCs w:val="16"/>
        </w:rPr>
      </w:pPr>
    </w:p>
    <w:p w:rsidR="003E66C7" w:rsidRPr="002D4268" w:rsidRDefault="00DF7876" w:rsidP="00DF7876">
      <w:pPr>
        <w:widowControl w:val="0"/>
        <w:jc w:val="center"/>
        <w:rPr>
          <w:b/>
          <w:bCs/>
          <w:sz w:val="28"/>
          <w:szCs w:val="28"/>
        </w:rPr>
      </w:pPr>
      <w:r w:rsidRPr="002D4268">
        <w:rPr>
          <w:b/>
          <w:bCs/>
          <w:sz w:val="28"/>
          <w:szCs w:val="28"/>
        </w:rPr>
        <w:t>2. Цели, задачи и целевые показатели</w:t>
      </w:r>
      <w:r w:rsidR="003E66C7" w:rsidRPr="002D4268">
        <w:rPr>
          <w:b/>
          <w:bCs/>
          <w:sz w:val="28"/>
          <w:szCs w:val="28"/>
        </w:rPr>
        <w:t xml:space="preserve"> (индикаторы)</w:t>
      </w:r>
    </w:p>
    <w:p w:rsidR="00DF7876" w:rsidRPr="002D4268" w:rsidRDefault="00F21824" w:rsidP="00DF7876">
      <w:pPr>
        <w:widowControl w:val="0"/>
        <w:jc w:val="center"/>
        <w:rPr>
          <w:b/>
          <w:bCs/>
          <w:sz w:val="28"/>
          <w:szCs w:val="28"/>
        </w:rPr>
      </w:pPr>
      <w:r w:rsidRPr="002D4268">
        <w:rPr>
          <w:b/>
          <w:bCs/>
          <w:sz w:val="28"/>
          <w:szCs w:val="28"/>
        </w:rPr>
        <w:t>комплекса</w:t>
      </w:r>
      <w:r w:rsidR="003E66C7" w:rsidRPr="002D4268">
        <w:rPr>
          <w:b/>
          <w:bCs/>
          <w:sz w:val="28"/>
          <w:szCs w:val="28"/>
        </w:rPr>
        <w:t xml:space="preserve"> </w:t>
      </w:r>
      <w:r w:rsidRPr="002D4268">
        <w:rPr>
          <w:b/>
          <w:bCs/>
          <w:sz w:val="28"/>
          <w:szCs w:val="28"/>
        </w:rPr>
        <w:t>процессных мероприятий</w:t>
      </w:r>
      <w:r w:rsidR="00DF7876" w:rsidRPr="002D4268">
        <w:rPr>
          <w:b/>
          <w:bCs/>
          <w:sz w:val="28"/>
          <w:szCs w:val="28"/>
        </w:rPr>
        <w:t xml:space="preserve"> </w:t>
      </w:r>
    </w:p>
    <w:p w:rsidR="00DF7876" w:rsidRPr="002D4268" w:rsidRDefault="00DF7876" w:rsidP="00F21824">
      <w:pPr>
        <w:widowControl w:val="0"/>
        <w:jc w:val="center"/>
        <w:rPr>
          <w:b/>
          <w:bCs/>
          <w:sz w:val="16"/>
          <w:szCs w:val="16"/>
        </w:rPr>
      </w:pPr>
    </w:p>
    <w:p w:rsidR="00DF7876" w:rsidRPr="002D4268" w:rsidRDefault="00DF7876" w:rsidP="00DF7876">
      <w:pPr>
        <w:ind w:firstLine="709"/>
        <w:jc w:val="both"/>
        <w:rPr>
          <w:sz w:val="28"/>
          <w:szCs w:val="28"/>
        </w:rPr>
      </w:pPr>
      <w:r w:rsidRPr="002D4268">
        <w:rPr>
          <w:sz w:val="28"/>
          <w:szCs w:val="28"/>
        </w:rPr>
        <w:t xml:space="preserve">С учетом приоритетов государственной политики в сфере социальной защиты инвалидов сформулирована цель </w:t>
      </w:r>
      <w:r w:rsidR="00F21824" w:rsidRPr="002D4268">
        <w:rPr>
          <w:sz w:val="28"/>
          <w:szCs w:val="28"/>
        </w:rPr>
        <w:t>комплекса процессных мероприятий</w:t>
      </w:r>
      <w:r w:rsidRPr="002D4268">
        <w:rPr>
          <w:sz w:val="28"/>
          <w:szCs w:val="28"/>
        </w:rPr>
        <w:t xml:space="preserve"> – повышение уровня занятости инвалидов молодого возраста.</w:t>
      </w:r>
    </w:p>
    <w:p w:rsidR="00DF7876" w:rsidRPr="002D4268" w:rsidRDefault="00DF7876" w:rsidP="00DF7876">
      <w:pPr>
        <w:pStyle w:val="Default"/>
        <w:ind w:firstLine="720"/>
        <w:jc w:val="both"/>
        <w:rPr>
          <w:color w:val="auto"/>
          <w:sz w:val="28"/>
          <w:szCs w:val="28"/>
        </w:rPr>
      </w:pPr>
      <w:r w:rsidRPr="002D4268">
        <w:rPr>
          <w:color w:val="auto"/>
          <w:sz w:val="28"/>
          <w:szCs w:val="28"/>
        </w:rPr>
        <w:t xml:space="preserve">Для достижения поставленной цели необходимо обеспечить решение следующих задач </w:t>
      </w:r>
      <w:r w:rsidR="00F21824" w:rsidRPr="002D4268">
        <w:rPr>
          <w:color w:val="auto"/>
          <w:sz w:val="28"/>
          <w:szCs w:val="28"/>
        </w:rPr>
        <w:t>к</w:t>
      </w:r>
      <w:r w:rsidR="00F21824" w:rsidRPr="002D4268">
        <w:rPr>
          <w:sz w:val="28"/>
          <w:szCs w:val="28"/>
        </w:rPr>
        <w:t>омплекса процессных мероприятий</w:t>
      </w:r>
      <w:r w:rsidRPr="002D4268">
        <w:rPr>
          <w:color w:val="auto"/>
          <w:sz w:val="28"/>
          <w:szCs w:val="28"/>
        </w:rPr>
        <w:t xml:space="preserve">: </w:t>
      </w:r>
    </w:p>
    <w:p w:rsidR="00DF7876" w:rsidRPr="002D4268" w:rsidRDefault="00DF7876" w:rsidP="00DF7876">
      <w:pPr>
        <w:ind w:firstLine="709"/>
        <w:jc w:val="both"/>
        <w:rPr>
          <w:sz w:val="28"/>
          <w:szCs w:val="28"/>
        </w:rPr>
      </w:pPr>
      <w:r w:rsidRPr="002D4268">
        <w:rPr>
          <w:sz w:val="28"/>
          <w:szCs w:val="28"/>
        </w:rPr>
        <w:t>- задачи «Сопровождение инвалидов молодого возраста при получении ими профессионального образования»;</w:t>
      </w:r>
    </w:p>
    <w:p w:rsidR="00DF7876" w:rsidRPr="002D4268" w:rsidRDefault="00DF7876" w:rsidP="00DF7876">
      <w:pPr>
        <w:ind w:firstLine="709"/>
        <w:jc w:val="both"/>
        <w:rPr>
          <w:sz w:val="28"/>
          <w:szCs w:val="28"/>
        </w:rPr>
      </w:pPr>
      <w:r w:rsidRPr="002D4268">
        <w:rPr>
          <w:sz w:val="28"/>
          <w:szCs w:val="28"/>
        </w:rPr>
        <w:t>- задачи «Содействие инвалидам молодого возраста в трудоустройстве».</w:t>
      </w:r>
    </w:p>
    <w:p w:rsidR="00DF7876" w:rsidRPr="002D4268" w:rsidRDefault="00DF7876" w:rsidP="00DF7876">
      <w:pPr>
        <w:pStyle w:val="Default"/>
        <w:ind w:firstLine="720"/>
        <w:jc w:val="both"/>
        <w:rPr>
          <w:color w:val="auto"/>
          <w:sz w:val="28"/>
          <w:szCs w:val="28"/>
        </w:rPr>
      </w:pPr>
      <w:r w:rsidRPr="002D4268">
        <w:rPr>
          <w:color w:val="auto"/>
          <w:sz w:val="28"/>
          <w:szCs w:val="28"/>
        </w:rPr>
        <w:t xml:space="preserve">Сведения о значениях целевых показателей </w:t>
      </w:r>
      <w:r w:rsidRPr="002D4268">
        <w:rPr>
          <w:sz w:val="28"/>
          <w:szCs w:val="28"/>
        </w:rPr>
        <w:t xml:space="preserve">(индикаторов), характеризующих решение указанных задач </w:t>
      </w:r>
      <w:r w:rsidR="00E45A23" w:rsidRPr="002D4268">
        <w:rPr>
          <w:sz w:val="28"/>
          <w:szCs w:val="28"/>
        </w:rPr>
        <w:t>комплекса процессных мероприятий</w:t>
      </w:r>
      <w:r w:rsidRPr="002D4268">
        <w:rPr>
          <w:sz w:val="28"/>
          <w:szCs w:val="28"/>
        </w:rPr>
        <w:t xml:space="preserve">, </w:t>
      </w:r>
      <w:r w:rsidRPr="002D4268">
        <w:rPr>
          <w:color w:val="auto"/>
          <w:sz w:val="28"/>
          <w:szCs w:val="28"/>
        </w:rPr>
        <w:t xml:space="preserve">приведены </w:t>
      </w:r>
      <w:r w:rsidR="00602DA0" w:rsidRPr="002D4268">
        <w:rPr>
          <w:color w:val="auto"/>
          <w:sz w:val="28"/>
          <w:szCs w:val="28"/>
        </w:rPr>
        <w:t>в разделах 8 и 9</w:t>
      </w:r>
      <w:r w:rsidR="00F21A53" w:rsidRPr="002D4268">
        <w:rPr>
          <w:sz w:val="28"/>
          <w:szCs w:val="28"/>
        </w:rPr>
        <w:t xml:space="preserve"> комплекса процессных мероприятий</w:t>
      </w:r>
      <w:r w:rsidRPr="002D4268">
        <w:rPr>
          <w:color w:val="auto"/>
          <w:sz w:val="28"/>
          <w:szCs w:val="28"/>
        </w:rPr>
        <w:t>.</w:t>
      </w:r>
    </w:p>
    <w:p w:rsidR="00DF7876" w:rsidRPr="002D4268" w:rsidRDefault="00DF7876" w:rsidP="00DF7876">
      <w:pPr>
        <w:pStyle w:val="Default"/>
        <w:ind w:firstLine="720"/>
        <w:jc w:val="both"/>
        <w:rPr>
          <w:sz w:val="28"/>
          <w:szCs w:val="28"/>
        </w:rPr>
      </w:pPr>
      <w:r w:rsidRPr="002D4268">
        <w:rPr>
          <w:sz w:val="28"/>
          <w:szCs w:val="28"/>
        </w:rPr>
        <w:t xml:space="preserve">Значения целевых показателей (индикаторов) рассчитываются по методике, приведенной в приложении № 1 к Типовой программе сопровождения инвалидов молодого возраста при получении ими профессионального образования и содействия в последующем трудоустройстве, утвержденной приказом Министерства труда и социальной защиты Российской Федерации, Министерства просвещения Российской Федерации, Министерства науки и высшего образования Российской Федерации от 14.12.2018 № 804н/299/1154 (далее – Типовая программа). Дополнительные целевые показатели (индикаторы), не указанные в приложениях </w:t>
      </w:r>
      <w:r w:rsidR="00307902" w:rsidRPr="002D4268">
        <w:rPr>
          <w:sz w:val="28"/>
          <w:szCs w:val="28"/>
        </w:rPr>
        <w:t xml:space="preserve">  </w:t>
      </w:r>
      <w:r w:rsidRPr="002D4268">
        <w:rPr>
          <w:sz w:val="28"/>
          <w:szCs w:val="28"/>
        </w:rPr>
        <w:t>№ 1 и 2 к Типовой программе, рассчитываются по методике, утвержденной</w:t>
      </w:r>
      <w:r w:rsidR="00307902" w:rsidRPr="002D4268">
        <w:rPr>
          <w:sz w:val="28"/>
          <w:szCs w:val="28"/>
        </w:rPr>
        <w:t xml:space="preserve"> приказом начальника </w:t>
      </w:r>
      <w:r w:rsidRPr="002D4268">
        <w:rPr>
          <w:sz w:val="28"/>
          <w:szCs w:val="28"/>
        </w:rPr>
        <w:t>Департамент</w:t>
      </w:r>
      <w:r w:rsidR="00307902" w:rsidRPr="002D4268">
        <w:rPr>
          <w:sz w:val="28"/>
          <w:szCs w:val="28"/>
        </w:rPr>
        <w:t>а</w:t>
      </w:r>
      <w:r w:rsidRPr="002D4268">
        <w:rPr>
          <w:sz w:val="28"/>
          <w:szCs w:val="28"/>
        </w:rPr>
        <w:t xml:space="preserve"> государственной службы занятости населения Смоленской области. </w:t>
      </w:r>
    </w:p>
    <w:p w:rsidR="00DF7876" w:rsidRPr="002D4268" w:rsidRDefault="00DF7876" w:rsidP="00307902">
      <w:pPr>
        <w:pStyle w:val="Default"/>
        <w:ind w:firstLine="720"/>
        <w:jc w:val="both"/>
        <w:rPr>
          <w:sz w:val="28"/>
          <w:szCs w:val="28"/>
        </w:rPr>
      </w:pPr>
      <w:r w:rsidRPr="002D4268">
        <w:rPr>
          <w:sz w:val="28"/>
          <w:szCs w:val="28"/>
        </w:rPr>
        <w:t xml:space="preserve">Целевые показатели (индикаторы) </w:t>
      </w:r>
      <w:r w:rsidR="00E45A23" w:rsidRPr="002D4268">
        <w:rPr>
          <w:sz w:val="28"/>
          <w:szCs w:val="28"/>
        </w:rPr>
        <w:t>комплекса процессных мероприятий</w:t>
      </w:r>
      <w:r w:rsidRPr="002D4268">
        <w:rPr>
          <w:sz w:val="28"/>
          <w:szCs w:val="28"/>
        </w:rPr>
        <w:t xml:space="preserve"> представляются в табличной форме с разбивкой по годам.</w:t>
      </w:r>
    </w:p>
    <w:p w:rsidR="00DF7876" w:rsidRPr="002D4268" w:rsidRDefault="00DF7876" w:rsidP="00DF7876">
      <w:pPr>
        <w:pStyle w:val="Default"/>
        <w:ind w:firstLine="720"/>
        <w:jc w:val="both"/>
        <w:rPr>
          <w:color w:val="auto"/>
          <w:sz w:val="28"/>
          <w:szCs w:val="28"/>
        </w:rPr>
      </w:pPr>
      <w:r w:rsidRPr="002D4268">
        <w:rPr>
          <w:color w:val="auto"/>
          <w:sz w:val="28"/>
          <w:szCs w:val="28"/>
        </w:rPr>
        <w:t xml:space="preserve">Сведения о целевых показателях реализации </w:t>
      </w:r>
      <w:r w:rsidR="00E45A23" w:rsidRPr="002D4268">
        <w:rPr>
          <w:sz w:val="28"/>
          <w:szCs w:val="28"/>
        </w:rPr>
        <w:t>комплекса процессных мероприятий</w:t>
      </w:r>
      <w:r w:rsidRPr="002D4268">
        <w:rPr>
          <w:color w:val="auto"/>
          <w:sz w:val="28"/>
          <w:szCs w:val="28"/>
        </w:rPr>
        <w:t xml:space="preserve"> и их значениях, задачах </w:t>
      </w:r>
      <w:r w:rsidR="00E45A23" w:rsidRPr="002D4268">
        <w:rPr>
          <w:sz w:val="28"/>
          <w:szCs w:val="28"/>
        </w:rPr>
        <w:t>комплекса процессных мероприятий</w:t>
      </w:r>
      <w:r w:rsidRPr="002D4268">
        <w:rPr>
          <w:color w:val="auto"/>
          <w:sz w:val="28"/>
          <w:szCs w:val="28"/>
        </w:rPr>
        <w:t xml:space="preserve"> приведены также в </w:t>
      </w:r>
      <w:r w:rsidR="00307902" w:rsidRPr="002D4268">
        <w:rPr>
          <w:color w:val="auto"/>
          <w:sz w:val="28"/>
          <w:szCs w:val="28"/>
        </w:rPr>
        <w:t>разделе «Показатели Государственной программы» паспорта</w:t>
      </w:r>
      <w:r w:rsidRPr="002D4268">
        <w:rPr>
          <w:color w:val="auto"/>
          <w:sz w:val="28"/>
          <w:szCs w:val="28"/>
        </w:rPr>
        <w:t xml:space="preserve"> Государственной программ</w:t>
      </w:r>
      <w:r w:rsidR="0067537E" w:rsidRPr="002D4268">
        <w:rPr>
          <w:color w:val="auto"/>
          <w:sz w:val="28"/>
          <w:szCs w:val="28"/>
        </w:rPr>
        <w:t>ы</w:t>
      </w:r>
      <w:r w:rsidRPr="002D4268">
        <w:rPr>
          <w:color w:val="auto"/>
          <w:sz w:val="28"/>
          <w:szCs w:val="28"/>
        </w:rPr>
        <w:t>.</w:t>
      </w:r>
    </w:p>
    <w:p w:rsidR="00DF7876" w:rsidRPr="002D4268" w:rsidRDefault="00DF7876" w:rsidP="00DF7876">
      <w:pPr>
        <w:pStyle w:val="Default"/>
        <w:ind w:firstLine="720"/>
        <w:jc w:val="center"/>
        <w:rPr>
          <w:b/>
          <w:bCs/>
          <w:sz w:val="16"/>
          <w:szCs w:val="16"/>
        </w:rPr>
      </w:pPr>
    </w:p>
    <w:p w:rsidR="00DF7876" w:rsidRPr="002D4268" w:rsidRDefault="00DF7876" w:rsidP="00655C31">
      <w:pPr>
        <w:pStyle w:val="Default"/>
        <w:ind w:firstLine="142"/>
        <w:jc w:val="center"/>
        <w:rPr>
          <w:b/>
          <w:bCs/>
          <w:sz w:val="28"/>
          <w:szCs w:val="28"/>
        </w:rPr>
      </w:pPr>
      <w:r w:rsidRPr="002D4268">
        <w:rPr>
          <w:b/>
          <w:bCs/>
          <w:sz w:val="28"/>
          <w:szCs w:val="28"/>
        </w:rPr>
        <w:t>3. Сроки и этапы реализации</w:t>
      </w:r>
      <w:r w:rsidR="00E32B50" w:rsidRPr="002D4268">
        <w:rPr>
          <w:b/>
          <w:bCs/>
          <w:sz w:val="28"/>
          <w:szCs w:val="28"/>
        </w:rPr>
        <w:t xml:space="preserve"> </w:t>
      </w:r>
      <w:r w:rsidR="0067537E" w:rsidRPr="002D4268">
        <w:rPr>
          <w:b/>
          <w:bCs/>
          <w:sz w:val="28"/>
          <w:szCs w:val="28"/>
        </w:rPr>
        <w:t>комплекса процессных мероприятий</w:t>
      </w:r>
    </w:p>
    <w:p w:rsidR="00DF7876" w:rsidRPr="002D4268" w:rsidRDefault="00DF7876" w:rsidP="00DF7876">
      <w:pPr>
        <w:pStyle w:val="Default"/>
        <w:ind w:firstLine="720"/>
        <w:jc w:val="center"/>
        <w:rPr>
          <w:color w:val="auto"/>
          <w:sz w:val="16"/>
          <w:szCs w:val="16"/>
        </w:rPr>
      </w:pPr>
    </w:p>
    <w:p w:rsidR="00DF7876" w:rsidRPr="002D4268" w:rsidRDefault="00DF7876" w:rsidP="00340BA1">
      <w:pPr>
        <w:spacing w:line="256" w:lineRule="auto"/>
        <w:ind w:firstLine="709"/>
        <w:jc w:val="both"/>
        <w:rPr>
          <w:sz w:val="28"/>
          <w:szCs w:val="28"/>
        </w:rPr>
      </w:pPr>
      <w:r w:rsidRPr="008B2092">
        <w:rPr>
          <w:sz w:val="28"/>
          <w:szCs w:val="28"/>
        </w:rPr>
        <w:t xml:space="preserve">Срок реализации </w:t>
      </w:r>
      <w:r w:rsidR="0067537E" w:rsidRPr="008B2092">
        <w:rPr>
          <w:sz w:val="28"/>
          <w:szCs w:val="28"/>
        </w:rPr>
        <w:t>комплекса процессных мероприятий</w:t>
      </w:r>
      <w:r w:rsidR="00307902" w:rsidRPr="008B2092">
        <w:rPr>
          <w:sz w:val="28"/>
          <w:szCs w:val="28"/>
        </w:rPr>
        <w:t xml:space="preserve"> –</w:t>
      </w:r>
      <w:r w:rsidRPr="008B2092">
        <w:rPr>
          <w:sz w:val="28"/>
          <w:szCs w:val="28"/>
        </w:rPr>
        <w:t xml:space="preserve"> </w:t>
      </w:r>
      <w:r w:rsidR="0067537E" w:rsidRPr="008B2092">
        <w:rPr>
          <w:sz w:val="28"/>
          <w:szCs w:val="28"/>
        </w:rPr>
        <w:t xml:space="preserve">этап I: 2017 - </w:t>
      </w:r>
      <w:r w:rsidR="00307902" w:rsidRPr="008B2092">
        <w:rPr>
          <w:sz w:val="28"/>
          <w:szCs w:val="28"/>
        </w:rPr>
        <w:t xml:space="preserve">        </w:t>
      </w:r>
      <w:r w:rsidR="0067537E" w:rsidRPr="008B2092">
        <w:rPr>
          <w:sz w:val="28"/>
          <w:szCs w:val="28"/>
        </w:rPr>
        <w:t>202</w:t>
      </w:r>
      <w:r w:rsidR="001A7166" w:rsidRPr="008B2092">
        <w:rPr>
          <w:sz w:val="28"/>
          <w:szCs w:val="28"/>
        </w:rPr>
        <w:t>1</w:t>
      </w:r>
      <w:r w:rsidR="00340BA1" w:rsidRPr="008B2092">
        <w:rPr>
          <w:sz w:val="28"/>
          <w:szCs w:val="28"/>
        </w:rPr>
        <w:t xml:space="preserve"> г</w:t>
      </w:r>
      <w:r w:rsidR="0067537E" w:rsidRPr="008B2092">
        <w:rPr>
          <w:sz w:val="28"/>
          <w:szCs w:val="28"/>
        </w:rPr>
        <w:t>оды, этап II: 202</w:t>
      </w:r>
      <w:r w:rsidR="001A7166" w:rsidRPr="008B2092">
        <w:rPr>
          <w:sz w:val="28"/>
          <w:szCs w:val="28"/>
        </w:rPr>
        <w:t>2</w:t>
      </w:r>
      <w:r w:rsidR="0067537E" w:rsidRPr="008B2092">
        <w:rPr>
          <w:sz w:val="28"/>
          <w:szCs w:val="28"/>
        </w:rPr>
        <w:t xml:space="preserve"> - 202</w:t>
      </w:r>
      <w:r w:rsidR="00ED0A6D" w:rsidRPr="008B2092">
        <w:rPr>
          <w:sz w:val="28"/>
          <w:szCs w:val="28"/>
        </w:rPr>
        <w:t>5</w:t>
      </w:r>
      <w:r w:rsidR="0067537E" w:rsidRPr="008B2092">
        <w:rPr>
          <w:sz w:val="28"/>
          <w:szCs w:val="28"/>
        </w:rPr>
        <w:t xml:space="preserve"> годы</w:t>
      </w:r>
      <w:r w:rsidRPr="008B2092">
        <w:rPr>
          <w:sz w:val="28"/>
          <w:szCs w:val="28"/>
        </w:rPr>
        <w:t>.</w:t>
      </w:r>
    </w:p>
    <w:p w:rsidR="00DF7876" w:rsidRPr="002D4268" w:rsidRDefault="00DF7876" w:rsidP="00DF7876">
      <w:pPr>
        <w:autoSpaceDE w:val="0"/>
        <w:autoSpaceDN w:val="0"/>
        <w:adjustRightInd w:val="0"/>
        <w:ind w:firstLine="720"/>
        <w:jc w:val="both"/>
        <w:rPr>
          <w:sz w:val="28"/>
          <w:szCs w:val="28"/>
        </w:rPr>
      </w:pPr>
      <w:r w:rsidRPr="002D4268">
        <w:rPr>
          <w:sz w:val="28"/>
          <w:szCs w:val="28"/>
        </w:rPr>
        <w:t xml:space="preserve">Корректировка </w:t>
      </w:r>
      <w:r w:rsidR="0067537E" w:rsidRPr="002D4268">
        <w:rPr>
          <w:sz w:val="28"/>
          <w:szCs w:val="28"/>
        </w:rPr>
        <w:t>комплекса процессных мероприятий</w:t>
      </w:r>
      <w:r w:rsidRPr="002D4268">
        <w:rPr>
          <w:sz w:val="28"/>
          <w:szCs w:val="28"/>
        </w:rPr>
        <w:t xml:space="preserve"> проводится ежегодно с учетом изменения законодательства Российской Федерации, оценки эффективности реализации </w:t>
      </w:r>
      <w:r w:rsidR="0067537E" w:rsidRPr="002D4268">
        <w:rPr>
          <w:sz w:val="28"/>
          <w:szCs w:val="28"/>
        </w:rPr>
        <w:t>комплекса процессных мероприятий</w:t>
      </w:r>
      <w:r w:rsidRPr="002D4268">
        <w:rPr>
          <w:sz w:val="28"/>
          <w:szCs w:val="28"/>
        </w:rPr>
        <w:t>, достижения целевых показателей, анализа социально-экономического развития Смоленской области.</w:t>
      </w:r>
    </w:p>
    <w:p w:rsidR="00DF7876" w:rsidRPr="002D4268" w:rsidRDefault="00DF7876" w:rsidP="00DF7876">
      <w:pPr>
        <w:pStyle w:val="Default"/>
        <w:ind w:firstLine="720"/>
        <w:jc w:val="center"/>
        <w:rPr>
          <w:b/>
          <w:bCs/>
          <w:sz w:val="16"/>
          <w:szCs w:val="16"/>
        </w:rPr>
      </w:pPr>
    </w:p>
    <w:p w:rsidR="00DF7876" w:rsidRPr="002D4268" w:rsidRDefault="00DF7876" w:rsidP="00655C31">
      <w:pPr>
        <w:pStyle w:val="Default"/>
        <w:jc w:val="center"/>
        <w:rPr>
          <w:b/>
          <w:bCs/>
          <w:sz w:val="28"/>
          <w:szCs w:val="28"/>
        </w:rPr>
      </w:pPr>
      <w:r w:rsidRPr="002D4268">
        <w:rPr>
          <w:b/>
          <w:bCs/>
          <w:sz w:val="28"/>
          <w:szCs w:val="28"/>
        </w:rPr>
        <w:t>4. Финансовое обеспечение реализации</w:t>
      </w:r>
      <w:r w:rsidR="00E32B50" w:rsidRPr="002D4268">
        <w:rPr>
          <w:b/>
          <w:bCs/>
          <w:sz w:val="28"/>
          <w:szCs w:val="28"/>
        </w:rPr>
        <w:t xml:space="preserve"> </w:t>
      </w:r>
      <w:r w:rsidR="0067537E" w:rsidRPr="002D4268">
        <w:rPr>
          <w:b/>
          <w:bCs/>
          <w:sz w:val="28"/>
          <w:szCs w:val="28"/>
        </w:rPr>
        <w:t>комплекса процессных мероприятий</w:t>
      </w:r>
    </w:p>
    <w:p w:rsidR="00DF7876" w:rsidRPr="002D4268" w:rsidRDefault="00DF7876" w:rsidP="00DF7876">
      <w:pPr>
        <w:pStyle w:val="Default"/>
        <w:ind w:firstLine="720"/>
        <w:jc w:val="center"/>
        <w:rPr>
          <w:b/>
          <w:bCs/>
          <w:sz w:val="16"/>
          <w:szCs w:val="16"/>
        </w:rPr>
      </w:pPr>
    </w:p>
    <w:p w:rsidR="00DF7876" w:rsidRPr="002D4268" w:rsidRDefault="00DF7876" w:rsidP="00DF7876">
      <w:pPr>
        <w:widowControl w:val="0"/>
        <w:ind w:firstLine="709"/>
        <w:jc w:val="both"/>
        <w:rPr>
          <w:sz w:val="28"/>
          <w:szCs w:val="28"/>
        </w:rPr>
      </w:pPr>
      <w:r w:rsidRPr="002D4268">
        <w:rPr>
          <w:sz w:val="28"/>
          <w:szCs w:val="28"/>
        </w:rPr>
        <w:t xml:space="preserve">Источниками финансирования мероприятий </w:t>
      </w:r>
      <w:r w:rsidR="0067537E" w:rsidRPr="002D4268">
        <w:rPr>
          <w:sz w:val="28"/>
          <w:szCs w:val="28"/>
        </w:rPr>
        <w:t>комплекса процессных мероприятий</w:t>
      </w:r>
      <w:r w:rsidRPr="002D4268">
        <w:rPr>
          <w:sz w:val="28"/>
          <w:szCs w:val="28"/>
        </w:rPr>
        <w:t xml:space="preserve"> являются средства областного бюджета.</w:t>
      </w:r>
    </w:p>
    <w:p w:rsidR="00DF7876" w:rsidRPr="002D4268" w:rsidRDefault="00DF7876" w:rsidP="00DF7876">
      <w:pPr>
        <w:widowControl w:val="0"/>
        <w:ind w:firstLine="709"/>
        <w:jc w:val="both"/>
        <w:rPr>
          <w:sz w:val="28"/>
          <w:szCs w:val="28"/>
        </w:rPr>
      </w:pPr>
      <w:r w:rsidRPr="002D4268">
        <w:rPr>
          <w:sz w:val="28"/>
          <w:szCs w:val="28"/>
        </w:rPr>
        <w:t>При реализации мероприяти</w:t>
      </w:r>
      <w:r w:rsidR="007E65AC" w:rsidRPr="002D4268">
        <w:rPr>
          <w:sz w:val="28"/>
          <w:szCs w:val="28"/>
        </w:rPr>
        <w:t>я</w:t>
      </w:r>
      <w:r w:rsidRPr="002D4268">
        <w:rPr>
          <w:sz w:val="28"/>
          <w:szCs w:val="28"/>
        </w:rPr>
        <w:t xml:space="preserve"> «Субсидии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зарегистрированным на территории Смоленской области,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 в рамках реализации областной государственной программы «Содействие занятости населения Смоленской области» в процессе трудоустройства и адаптации на рабочем месте инвалида молодого возраста будут возмещаться затраты работодателя на заработную плату наставников исходя из предельного размера субсидии, составляющего 7 800 рублей, увеличенного на сумму страховых взносов, в месяц за каждого инвалида молодого возраста. Средний период возмещения затрат на наставничество составляет до</w:t>
      </w:r>
      <w:r w:rsidR="00DC719E" w:rsidRPr="002D4268">
        <w:rPr>
          <w:sz w:val="28"/>
          <w:szCs w:val="28"/>
        </w:rPr>
        <w:t xml:space="preserve"> </w:t>
      </w:r>
      <w:r w:rsidR="00ED0A6D">
        <w:rPr>
          <w:sz w:val="28"/>
          <w:szCs w:val="28"/>
        </w:rPr>
        <w:t xml:space="preserve">          </w:t>
      </w:r>
      <w:r w:rsidRPr="002D4268">
        <w:rPr>
          <w:sz w:val="28"/>
          <w:szCs w:val="28"/>
        </w:rPr>
        <w:t xml:space="preserve">3 месяцев. </w:t>
      </w:r>
    </w:p>
    <w:p w:rsidR="00DF7876" w:rsidRPr="002D4268" w:rsidRDefault="00DF7876" w:rsidP="00DF7876">
      <w:pPr>
        <w:widowControl w:val="0"/>
        <w:ind w:firstLine="709"/>
        <w:jc w:val="both"/>
        <w:rPr>
          <w:sz w:val="28"/>
          <w:szCs w:val="28"/>
        </w:rPr>
      </w:pPr>
      <w:r w:rsidRPr="002D4268">
        <w:rPr>
          <w:sz w:val="28"/>
          <w:szCs w:val="28"/>
        </w:rPr>
        <w:t>Предоставление и расходование средств областного бюджета на реализацию мероприяти</w:t>
      </w:r>
      <w:r w:rsidR="007E65AC" w:rsidRPr="002D4268">
        <w:rPr>
          <w:sz w:val="28"/>
          <w:szCs w:val="28"/>
        </w:rPr>
        <w:t>я</w:t>
      </w:r>
      <w:r w:rsidRPr="002D4268">
        <w:rPr>
          <w:sz w:val="28"/>
          <w:szCs w:val="28"/>
        </w:rPr>
        <w:t xml:space="preserve"> «Субсидии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зарегистрированным на территории Смоленской области,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 в рамках реализации областной государственной программы «Содействие занятости населения Смоленской области» осуществляется в порядке, утверждаемом нормативным правовым актом Администрации Смоленской области.</w:t>
      </w:r>
    </w:p>
    <w:p w:rsidR="00DF7876" w:rsidRPr="002D4268" w:rsidRDefault="00DF7876" w:rsidP="00DF7876">
      <w:pPr>
        <w:widowControl w:val="0"/>
        <w:ind w:firstLine="709"/>
        <w:jc w:val="both"/>
        <w:rPr>
          <w:sz w:val="28"/>
          <w:szCs w:val="28"/>
        </w:rPr>
      </w:pPr>
      <w:r w:rsidRPr="002D4268">
        <w:rPr>
          <w:sz w:val="28"/>
          <w:szCs w:val="28"/>
        </w:rPr>
        <w:t>При реализации мероприяти</w:t>
      </w:r>
      <w:r w:rsidR="007E65AC" w:rsidRPr="002D4268">
        <w:rPr>
          <w:sz w:val="28"/>
          <w:szCs w:val="28"/>
        </w:rPr>
        <w:t>й</w:t>
      </w:r>
      <w:r w:rsidRPr="002D4268">
        <w:rPr>
          <w:sz w:val="28"/>
          <w:szCs w:val="28"/>
        </w:rPr>
        <w:t xml:space="preserve"> «Субсидии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зарегистрированным на территории Смоленской области, в целях полного или частичного возмещения затрат работодателя, понесенных на создание рабочих мест для инвалидов молодого возраста, в рамках реализации областной государственной программы «Содействие занятости населения Смоленской области» </w:t>
      </w:r>
      <w:r w:rsidR="007E65AC" w:rsidRPr="002D4268">
        <w:rPr>
          <w:sz w:val="28"/>
          <w:szCs w:val="28"/>
        </w:rPr>
        <w:t>и «Субсидии некоммерческим организациям, не являющимся государственными (муниципальными) учреждениями</w:t>
      </w:r>
      <w:r w:rsidR="00E07BFE" w:rsidRPr="002D4268">
        <w:rPr>
          <w:sz w:val="28"/>
          <w:szCs w:val="28"/>
        </w:rPr>
        <w:t xml:space="preserve">, </w:t>
      </w:r>
      <w:r w:rsidR="007E65AC" w:rsidRPr="002D4268">
        <w:rPr>
          <w:sz w:val="28"/>
          <w:szCs w:val="28"/>
        </w:rPr>
        <w:t xml:space="preserve"> – работодателям, зарегистрированным на территории Смоленской области, в целях полного или частичного возмещения затрат работодателя, понесенных на создание рабочих мест для инвалидов молодого возраста, в рамках реализации областной государственной программы «Содействие занятости населения Смоленской области» </w:t>
      </w:r>
      <w:r w:rsidRPr="002D4268">
        <w:rPr>
          <w:sz w:val="28"/>
          <w:szCs w:val="28"/>
        </w:rPr>
        <w:t xml:space="preserve">работодателю возмещаются затраты на создание рабочего места для инвалида молодого возраста – в среднем до 100 тыс. рублей на одного инвалида. </w:t>
      </w:r>
    </w:p>
    <w:p w:rsidR="00DF7876" w:rsidRPr="002D4268" w:rsidRDefault="00DF7876" w:rsidP="00DF7876">
      <w:pPr>
        <w:widowControl w:val="0"/>
        <w:ind w:firstLine="709"/>
        <w:jc w:val="both"/>
        <w:rPr>
          <w:sz w:val="28"/>
          <w:szCs w:val="28"/>
        </w:rPr>
      </w:pPr>
      <w:r w:rsidRPr="002D4268">
        <w:rPr>
          <w:sz w:val="28"/>
          <w:szCs w:val="28"/>
        </w:rPr>
        <w:t>Предоставление и расходование средств областного бюджета на реализацию мероприяти</w:t>
      </w:r>
      <w:r w:rsidR="0055362F" w:rsidRPr="002D4268">
        <w:rPr>
          <w:sz w:val="28"/>
          <w:szCs w:val="28"/>
        </w:rPr>
        <w:t>я</w:t>
      </w:r>
      <w:r w:rsidR="007E65AC" w:rsidRPr="002D4268">
        <w:rPr>
          <w:sz w:val="28"/>
          <w:szCs w:val="28"/>
        </w:rPr>
        <w:t xml:space="preserve"> </w:t>
      </w:r>
      <w:r w:rsidRPr="002D4268">
        <w:rPr>
          <w:sz w:val="28"/>
          <w:szCs w:val="28"/>
        </w:rPr>
        <w:t xml:space="preserve">«Субсидии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зарегистрированным на территории Смоленской области, в целях полного или частичного возмещения затрат работодателя, понесенных на создание рабочих мест для инвалидов молодого возраста, в рамках реализации областной государственной программы «Содействие занятости населения Смоленской области» </w:t>
      </w:r>
      <w:r w:rsidR="005751FE" w:rsidRPr="002D4268">
        <w:rPr>
          <w:sz w:val="28"/>
          <w:szCs w:val="28"/>
        </w:rPr>
        <w:t xml:space="preserve">и </w:t>
      </w:r>
      <w:r w:rsidR="0055362F" w:rsidRPr="002D4268">
        <w:rPr>
          <w:sz w:val="28"/>
          <w:szCs w:val="28"/>
        </w:rPr>
        <w:t xml:space="preserve">мероприятия </w:t>
      </w:r>
      <w:r w:rsidR="007E65AC" w:rsidRPr="002D4268">
        <w:rPr>
          <w:sz w:val="28"/>
          <w:szCs w:val="28"/>
        </w:rPr>
        <w:t xml:space="preserve">«Субсидии некоммерческим организациям, не являющимся государственными (муниципальными) </w:t>
      </w:r>
      <w:r w:rsidR="005751FE" w:rsidRPr="002D4268">
        <w:rPr>
          <w:sz w:val="28"/>
          <w:szCs w:val="28"/>
        </w:rPr>
        <w:t xml:space="preserve"> </w:t>
      </w:r>
      <w:r w:rsidR="007E65AC" w:rsidRPr="002D4268">
        <w:rPr>
          <w:sz w:val="28"/>
          <w:szCs w:val="28"/>
        </w:rPr>
        <w:t>учреждениями</w:t>
      </w:r>
      <w:r w:rsidR="00E07BFE" w:rsidRPr="002D4268">
        <w:rPr>
          <w:sz w:val="28"/>
          <w:szCs w:val="28"/>
        </w:rPr>
        <w:t>,</w:t>
      </w:r>
      <w:r w:rsidR="007E65AC" w:rsidRPr="002D4268">
        <w:rPr>
          <w:sz w:val="28"/>
          <w:szCs w:val="28"/>
        </w:rPr>
        <w:t xml:space="preserve"> – работодателям, зарегистрированным на территории Смоленской области, в целях полного или частичного возмещения затрат работодателя, понесенных на создание рабочих мест для инвалидов молодого возраста, в рамках реализации областной государственной программы «Содействие занятости населения Смоленской области» </w:t>
      </w:r>
      <w:r w:rsidRPr="002D4268">
        <w:rPr>
          <w:sz w:val="28"/>
          <w:szCs w:val="28"/>
        </w:rPr>
        <w:t>осуществля</w:t>
      </w:r>
      <w:r w:rsidR="0055362F" w:rsidRPr="002D4268">
        <w:rPr>
          <w:sz w:val="28"/>
          <w:szCs w:val="28"/>
        </w:rPr>
        <w:t>ю</w:t>
      </w:r>
      <w:r w:rsidRPr="002D4268">
        <w:rPr>
          <w:sz w:val="28"/>
          <w:szCs w:val="28"/>
        </w:rPr>
        <w:t>тся в порядке, утверждаемом нормативным правовым актом Администрации Смоленской области.</w:t>
      </w:r>
    </w:p>
    <w:p w:rsidR="00DF7876" w:rsidRPr="008B2092" w:rsidRDefault="00DF7876" w:rsidP="00DF7876">
      <w:pPr>
        <w:ind w:firstLine="709"/>
        <w:jc w:val="both"/>
        <w:rPr>
          <w:sz w:val="28"/>
          <w:szCs w:val="28"/>
        </w:rPr>
      </w:pPr>
      <w:r w:rsidRPr="002D4268">
        <w:rPr>
          <w:sz w:val="28"/>
          <w:szCs w:val="28"/>
        </w:rPr>
        <w:t xml:space="preserve">Объем финансового обеспечения за счет средств областного бюджета на реализацию </w:t>
      </w:r>
      <w:r w:rsidR="0067537E" w:rsidRPr="002D4268">
        <w:rPr>
          <w:sz w:val="28"/>
          <w:szCs w:val="28"/>
        </w:rPr>
        <w:t xml:space="preserve">комплекса процессных </w:t>
      </w:r>
      <w:r w:rsidR="0067537E" w:rsidRPr="008B2092">
        <w:rPr>
          <w:sz w:val="28"/>
          <w:szCs w:val="28"/>
        </w:rPr>
        <w:t>мероприятий</w:t>
      </w:r>
      <w:r w:rsidRPr="008B2092">
        <w:rPr>
          <w:i/>
          <w:iCs/>
          <w:sz w:val="28"/>
          <w:szCs w:val="28"/>
        </w:rPr>
        <w:t> </w:t>
      </w:r>
      <w:r w:rsidRPr="008B2092">
        <w:rPr>
          <w:sz w:val="28"/>
          <w:szCs w:val="28"/>
        </w:rPr>
        <w:t xml:space="preserve"> составит </w:t>
      </w:r>
      <w:r w:rsidR="00ED0A6D" w:rsidRPr="008B2092">
        <w:rPr>
          <w:sz w:val="28"/>
          <w:szCs w:val="28"/>
        </w:rPr>
        <w:t>2</w:t>
      </w:r>
      <w:r w:rsidR="00C32D0A" w:rsidRPr="008B2092">
        <w:rPr>
          <w:sz w:val="28"/>
          <w:szCs w:val="28"/>
        </w:rPr>
        <w:t> </w:t>
      </w:r>
      <w:r w:rsidR="00ED0A6D" w:rsidRPr="008B2092">
        <w:rPr>
          <w:sz w:val="28"/>
          <w:szCs w:val="28"/>
        </w:rPr>
        <w:t>976</w:t>
      </w:r>
      <w:r w:rsidR="00C32D0A" w:rsidRPr="008B2092">
        <w:rPr>
          <w:sz w:val="28"/>
          <w:szCs w:val="28"/>
        </w:rPr>
        <w:t xml:space="preserve">,2 </w:t>
      </w:r>
      <w:r w:rsidRPr="008B2092">
        <w:rPr>
          <w:sz w:val="28"/>
          <w:szCs w:val="28"/>
        </w:rPr>
        <w:t>тыс. рублей, в том числе по годам:</w:t>
      </w:r>
    </w:p>
    <w:p w:rsidR="00DF7876" w:rsidRPr="008B2092" w:rsidRDefault="00DF7876" w:rsidP="00DF7876">
      <w:pPr>
        <w:ind w:firstLine="709"/>
        <w:jc w:val="both"/>
        <w:rPr>
          <w:sz w:val="28"/>
          <w:szCs w:val="28"/>
        </w:rPr>
      </w:pPr>
      <w:r w:rsidRPr="008B2092">
        <w:rPr>
          <w:sz w:val="28"/>
          <w:szCs w:val="28"/>
        </w:rPr>
        <w:t>- 2017 год – 0,0 тыс. рублей;</w:t>
      </w:r>
    </w:p>
    <w:p w:rsidR="00DF7876" w:rsidRPr="008B2092" w:rsidRDefault="00DF7876" w:rsidP="00DF7876">
      <w:pPr>
        <w:ind w:firstLine="709"/>
        <w:jc w:val="both"/>
        <w:rPr>
          <w:sz w:val="28"/>
          <w:szCs w:val="28"/>
        </w:rPr>
      </w:pPr>
      <w:r w:rsidRPr="008B2092">
        <w:rPr>
          <w:sz w:val="28"/>
          <w:szCs w:val="28"/>
        </w:rPr>
        <w:t>- 2018 год – 0,0 тыс. рублей;</w:t>
      </w:r>
    </w:p>
    <w:p w:rsidR="00DF7876" w:rsidRPr="008B2092" w:rsidRDefault="00DF7876" w:rsidP="00DF7876">
      <w:pPr>
        <w:ind w:firstLine="709"/>
        <w:jc w:val="both"/>
        <w:rPr>
          <w:sz w:val="28"/>
          <w:szCs w:val="28"/>
        </w:rPr>
      </w:pPr>
      <w:r w:rsidRPr="008B2092">
        <w:rPr>
          <w:sz w:val="28"/>
          <w:szCs w:val="28"/>
        </w:rPr>
        <w:t>- 2019 год – 848,1 тыс. рублей;</w:t>
      </w:r>
    </w:p>
    <w:p w:rsidR="00DF7876" w:rsidRPr="008B2092" w:rsidRDefault="00DF7876" w:rsidP="00DF7876">
      <w:pPr>
        <w:ind w:firstLine="709"/>
        <w:jc w:val="both"/>
        <w:rPr>
          <w:sz w:val="28"/>
          <w:szCs w:val="28"/>
        </w:rPr>
      </w:pPr>
      <w:r w:rsidRPr="008B2092">
        <w:rPr>
          <w:sz w:val="28"/>
          <w:szCs w:val="28"/>
        </w:rPr>
        <w:t>- 2020 год – 237,2 тыс. рублей;</w:t>
      </w:r>
    </w:p>
    <w:p w:rsidR="00DF7876" w:rsidRPr="008B2092" w:rsidRDefault="00DF7876" w:rsidP="00DF7876">
      <w:pPr>
        <w:ind w:firstLine="709"/>
        <w:jc w:val="both"/>
        <w:rPr>
          <w:sz w:val="28"/>
          <w:szCs w:val="28"/>
        </w:rPr>
      </w:pPr>
      <w:r w:rsidRPr="008B2092">
        <w:rPr>
          <w:sz w:val="28"/>
          <w:szCs w:val="28"/>
        </w:rPr>
        <w:t>- 2021 год – 220,3 тыс. рублей;</w:t>
      </w:r>
    </w:p>
    <w:p w:rsidR="00DF7876" w:rsidRPr="008B2092" w:rsidRDefault="00DF7876" w:rsidP="00DF7876">
      <w:pPr>
        <w:ind w:firstLine="709"/>
        <w:jc w:val="both"/>
        <w:rPr>
          <w:sz w:val="28"/>
          <w:szCs w:val="28"/>
        </w:rPr>
      </w:pPr>
      <w:r w:rsidRPr="008B2092">
        <w:rPr>
          <w:sz w:val="28"/>
          <w:szCs w:val="28"/>
        </w:rPr>
        <w:t xml:space="preserve">- 2022 год – </w:t>
      </w:r>
      <w:r w:rsidR="004C259C" w:rsidRPr="008B2092">
        <w:rPr>
          <w:sz w:val="28"/>
          <w:szCs w:val="28"/>
        </w:rPr>
        <w:t xml:space="preserve">230,6 </w:t>
      </w:r>
      <w:r w:rsidRPr="008B2092">
        <w:rPr>
          <w:sz w:val="28"/>
          <w:szCs w:val="28"/>
        </w:rPr>
        <w:t>тыс. рублей;</w:t>
      </w:r>
    </w:p>
    <w:p w:rsidR="00DF7876" w:rsidRPr="008B2092" w:rsidRDefault="00DF7876" w:rsidP="00DF7876">
      <w:pPr>
        <w:ind w:firstLine="709"/>
        <w:jc w:val="both"/>
        <w:rPr>
          <w:sz w:val="28"/>
          <w:szCs w:val="28"/>
        </w:rPr>
      </w:pPr>
      <w:r w:rsidRPr="008B2092">
        <w:rPr>
          <w:sz w:val="28"/>
          <w:szCs w:val="28"/>
        </w:rPr>
        <w:t xml:space="preserve">- 2023 год – </w:t>
      </w:r>
      <w:r w:rsidR="00ED0A6D" w:rsidRPr="008B2092">
        <w:rPr>
          <w:sz w:val="28"/>
          <w:szCs w:val="28"/>
        </w:rPr>
        <w:t>48</w:t>
      </w:r>
      <w:r w:rsidRPr="008B2092">
        <w:rPr>
          <w:sz w:val="28"/>
          <w:szCs w:val="28"/>
        </w:rPr>
        <w:t>0,0 тыс. рублей;</w:t>
      </w:r>
    </w:p>
    <w:p w:rsidR="00ED0A6D" w:rsidRPr="008B2092" w:rsidRDefault="00DF7876" w:rsidP="00DF7876">
      <w:pPr>
        <w:ind w:firstLine="709"/>
        <w:jc w:val="both"/>
        <w:rPr>
          <w:sz w:val="28"/>
          <w:szCs w:val="28"/>
        </w:rPr>
      </w:pPr>
      <w:r w:rsidRPr="008B2092">
        <w:rPr>
          <w:sz w:val="28"/>
          <w:szCs w:val="28"/>
        </w:rPr>
        <w:t xml:space="preserve">- 2024 год – </w:t>
      </w:r>
      <w:r w:rsidR="00ED0A6D" w:rsidRPr="008B2092">
        <w:rPr>
          <w:sz w:val="28"/>
          <w:szCs w:val="28"/>
        </w:rPr>
        <w:t>48</w:t>
      </w:r>
      <w:r w:rsidRPr="008B2092">
        <w:rPr>
          <w:sz w:val="28"/>
          <w:szCs w:val="28"/>
        </w:rPr>
        <w:t>0,0 тыс. рублей</w:t>
      </w:r>
      <w:r w:rsidR="00ED0A6D" w:rsidRPr="008B2092">
        <w:rPr>
          <w:sz w:val="28"/>
          <w:szCs w:val="28"/>
        </w:rPr>
        <w:t>;</w:t>
      </w:r>
    </w:p>
    <w:p w:rsidR="00DF7876" w:rsidRPr="002D4268" w:rsidRDefault="00ED0A6D" w:rsidP="00DF7876">
      <w:pPr>
        <w:ind w:firstLine="709"/>
        <w:jc w:val="both"/>
        <w:rPr>
          <w:sz w:val="28"/>
          <w:szCs w:val="28"/>
        </w:rPr>
      </w:pPr>
      <w:r w:rsidRPr="008B2092">
        <w:rPr>
          <w:sz w:val="28"/>
          <w:szCs w:val="28"/>
        </w:rPr>
        <w:t>- 2025 год – 480,0 тыс. рублей</w:t>
      </w:r>
      <w:r w:rsidR="00DF7876" w:rsidRPr="008B2092">
        <w:rPr>
          <w:sz w:val="28"/>
          <w:szCs w:val="28"/>
        </w:rPr>
        <w:t>.</w:t>
      </w:r>
    </w:p>
    <w:p w:rsidR="00DF7876" w:rsidRPr="002D4268" w:rsidRDefault="00DF7876" w:rsidP="0067537E">
      <w:pPr>
        <w:ind w:firstLine="709"/>
        <w:jc w:val="both"/>
        <w:rPr>
          <w:sz w:val="28"/>
          <w:szCs w:val="28"/>
        </w:rPr>
      </w:pPr>
      <w:r w:rsidRPr="002D4268">
        <w:rPr>
          <w:sz w:val="28"/>
          <w:szCs w:val="28"/>
        </w:rPr>
        <w:t xml:space="preserve">Сведения об объемах и источниках финансирования мероприятий </w:t>
      </w:r>
      <w:r w:rsidR="00E26D48" w:rsidRPr="002D4268">
        <w:rPr>
          <w:sz w:val="28"/>
          <w:szCs w:val="28"/>
        </w:rPr>
        <w:t>комплекса процессных мероприятий</w:t>
      </w:r>
      <w:r w:rsidRPr="002D4268">
        <w:rPr>
          <w:sz w:val="28"/>
          <w:szCs w:val="28"/>
        </w:rPr>
        <w:t xml:space="preserve"> приведены в </w:t>
      </w:r>
      <w:r w:rsidR="00610BF3" w:rsidRPr="002D4268">
        <w:rPr>
          <w:sz w:val="28"/>
          <w:szCs w:val="28"/>
        </w:rPr>
        <w:t>разделе 5</w:t>
      </w:r>
      <w:r w:rsidR="0067537E" w:rsidRPr="002D4268">
        <w:rPr>
          <w:sz w:val="28"/>
          <w:szCs w:val="28"/>
        </w:rPr>
        <w:t xml:space="preserve"> Государственной программы</w:t>
      </w:r>
      <w:r w:rsidRPr="002D4268">
        <w:rPr>
          <w:sz w:val="28"/>
          <w:szCs w:val="28"/>
        </w:rPr>
        <w:t>.</w:t>
      </w:r>
    </w:p>
    <w:p w:rsidR="00DF7876" w:rsidRPr="002D4268" w:rsidRDefault="00DF7876" w:rsidP="00DF7876">
      <w:pPr>
        <w:ind w:firstLine="709"/>
        <w:jc w:val="both"/>
        <w:rPr>
          <w:sz w:val="28"/>
          <w:szCs w:val="28"/>
        </w:rPr>
      </w:pPr>
      <w:r w:rsidRPr="002D4268">
        <w:rPr>
          <w:sz w:val="28"/>
          <w:szCs w:val="28"/>
        </w:rPr>
        <w:t xml:space="preserve">Объемы финансирования </w:t>
      </w:r>
      <w:r w:rsidR="00E26D48" w:rsidRPr="002D4268">
        <w:rPr>
          <w:sz w:val="28"/>
          <w:szCs w:val="28"/>
        </w:rPr>
        <w:t>комплекса процессных мероприятий</w:t>
      </w:r>
      <w:r w:rsidRPr="002D4268">
        <w:rPr>
          <w:sz w:val="28"/>
          <w:szCs w:val="28"/>
        </w:rPr>
        <w:t xml:space="preserve"> могут уточняться и изменяться с учетом возможностей областного бюджета.</w:t>
      </w:r>
    </w:p>
    <w:p w:rsidR="00DF7876" w:rsidRPr="002D4268" w:rsidRDefault="00DF7876" w:rsidP="00DF7876">
      <w:pPr>
        <w:pStyle w:val="Default"/>
        <w:ind w:firstLine="720"/>
        <w:jc w:val="center"/>
        <w:rPr>
          <w:b/>
          <w:bCs/>
          <w:sz w:val="16"/>
          <w:szCs w:val="16"/>
        </w:rPr>
      </w:pPr>
    </w:p>
    <w:p w:rsidR="00DF7876" w:rsidRPr="002D4268" w:rsidRDefault="00DF7876" w:rsidP="00655C31">
      <w:pPr>
        <w:pStyle w:val="Default"/>
        <w:jc w:val="center"/>
        <w:rPr>
          <w:b/>
          <w:bCs/>
          <w:sz w:val="28"/>
          <w:szCs w:val="28"/>
        </w:rPr>
      </w:pPr>
      <w:r w:rsidRPr="002D4268">
        <w:rPr>
          <w:b/>
          <w:bCs/>
          <w:sz w:val="28"/>
          <w:szCs w:val="28"/>
        </w:rPr>
        <w:t>5. Перечень мероприятий</w:t>
      </w:r>
      <w:r w:rsidR="00610BF3" w:rsidRPr="002D4268">
        <w:rPr>
          <w:b/>
          <w:bCs/>
          <w:sz w:val="28"/>
          <w:szCs w:val="28"/>
        </w:rPr>
        <w:t xml:space="preserve"> </w:t>
      </w:r>
      <w:r w:rsidR="00E26D48" w:rsidRPr="002D4268">
        <w:rPr>
          <w:b/>
          <w:bCs/>
          <w:sz w:val="28"/>
          <w:szCs w:val="28"/>
        </w:rPr>
        <w:t>комплекса процессных</w:t>
      </w:r>
      <w:r w:rsidR="000D29ED" w:rsidRPr="002D4268">
        <w:rPr>
          <w:b/>
          <w:bCs/>
          <w:sz w:val="28"/>
          <w:szCs w:val="28"/>
        </w:rPr>
        <w:t xml:space="preserve"> </w:t>
      </w:r>
      <w:r w:rsidR="00E26D48" w:rsidRPr="002D4268">
        <w:rPr>
          <w:b/>
          <w:bCs/>
          <w:sz w:val="28"/>
          <w:szCs w:val="28"/>
        </w:rPr>
        <w:t>мероприятий</w:t>
      </w:r>
    </w:p>
    <w:p w:rsidR="00DF7876" w:rsidRPr="002D4268" w:rsidRDefault="00DF7876" w:rsidP="00E26D48">
      <w:pPr>
        <w:pStyle w:val="Default"/>
        <w:ind w:firstLine="720"/>
        <w:jc w:val="center"/>
        <w:rPr>
          <w:b/>
          <w:bCs/>
          <w:sz w:val="16"/>
          <w:szCs w:val="16"/>
        </w:rPr>
      </w:pPr>
    </w:p>
    <w:p w:rsidR="00DF7876" w:rsidRPr="002D4268" w:rsidRDefault="00DF7876" w:rsidP="00DF7876">
      <w:pPr>
        <w:widowControl w:val="0"/>
        <w:ind w:firstLine="709"/>
        <w:jc w:val="both"/>
        <w:rPr>
          <w:sz w:val="28"/>
          <w:szCs w:val="28"/>
        </w:rPr>
      </w:pPr>
      <w:r w:rsidRPr="002D4268">
        <w:rPr>
          <w:sz w:val="28"/>
          <w:szCs w:val="28"/>
        </w:rPr>
        <w:t xml:space="preserve">Достижение цели – повышение уровня занятости инвалидов молодого возраста – предполагается осуществить путем решения следующих задач </w:t>
      </w:r>
      <w:r w:rsidR="003E66C7" w:rsidRPr="002D4268">
        <w:rPr>
          <w:rFonts w:eastAsia="Courier New"/>
          <w:sz w:val="28"/>
          <w:szCs w:val="28"/>
        </w:rPr>
        <w:t>комплекса процессных мероприятий</w:t>
      </w:r>
      <w:r w:rsidRPr="002D4268">
        <w:rPr>
          <w:sz w:val="28"/>
          <w:szCs w:val="28"/>
        </w:rPr>
        <w:t>:</w:t>
      </w:r>
    </w:p>
    <w:p w:rsidR="00DF7876" w:rsidRPr="002D4268" w:rsidRDefault="00DF7876" w:rsidP="00DF7876">
      <w:pPr>
        <w:widowControl w:val="0"/>
        <w:ind w:firstLine="709"/>
        <w:jc w:val="both"/>
        <w:rPr>
          <w:sz w:val="28"/>
          <w:szCs w:val="28"/>
        </w:rPr>
      </w:pPr>
      <w:r w:rsidRPr="002D4268">
        <w:rPr>
          <w:sz w:val="28"/>
          <w:szCs w:val="28"/>
        </w:rPr>
        <w:t>- задачи «Сопровождение инвалидов молодого возраста при получении ими профессионального образования»;</w:t>
      </w:r>
    </w:p>
    <w:p w:rsidR="00DF7876" w:rsidRPr="002D4268" w:rsidRDefault="00DF7876" w:rsidP="00DF7876">
      <w:pPr>
        <w:widowControl w:val="0"/>
        <w:ind w:firstLine="709"/>
        <w:jc w:val="both"/>
        <w:rPr>
          <w:sz w:val="28"/>
          <w:szCs w:val="28"/>
        </w:rPr>
      </w:pPr>
      <w:r w:rsidRPr="002D4268">
        <w:rPr>
          <w:sz w:val="28"/>
          <w:szCs w:val="28"/>
        </w:rPr>
        <w:t>- задачи «Содействие инвалидам молодого возраста в трудоустройстве».</w:t>
      </w:r>
    </w:p>
    <w:p w:rsidR="00DF7876" w:rsidRPr="002D4268" w:rsidRDefault="00DF7876" w:rsidP="00DF7876">
      <w:pPr>
        <w:widowControl w:val="0"/>
        <w:ind w:firstLine="709"/>
        <w:jc w:val="both"/>
        <w:rPr>
          <w:sz w:val="28"/>
          <w:szCs w:val="28"/>
        </w:rPr>
      </w:pPr>
      <w:r w:rsidRPr="002D4268">
        <w:rPr>
          <w:sz w:val="28"/>
          <w:szCs w:val="28"/>
        </w:rPr>
        <w:t>Для выполнения задачи  «Сопровождение инвалидов молодого возраста при получении ими профессионального образования» предполагается реализовать следующие мероприятия:</w:t>
      </w:r>
    </w:p>
    <w:p w:rsidR="00DF7876" w:rsidRPr="002D4268" w:rsidRDefault="00DF7876" w:rsidP="00DF7876">
      <w:pPr>
        <w:pStyle w:val="affb"/>
        <w:ind w:firstLine="709"/>
        <w:jc w:val="both"/>
        <w:rPr>
          <w:rFonts w:ascii="Times New Roman" w:hAnsi="Times New Roman"/>
          <w:sz w:val="28"/>
          <w:szCs w:val="28"/>
        </w:rPr>
      </w:pPr>
      <w:r w:rsidRPr="002D4268">
        <w:rPr>
          <w:rFonts w:ascii="Times New Roman" w:hAnsi="Times New Roman"/>
          <w:sz w:val="28"/>
          <w:szCs w:val="28"/>
        </w:rPr>
        <w:t>- профессиональная ориентация инвалидов молодого возраста (в том числе с привлечением ресурсов организаций, осуществляющих образовательную деятельность по образовательным программам среднего профессионального и высшего образования, ресурсных учебно-методических центров по обучению инвалидов, базовых профессиональных образовательных организаций);</w:t>
      </w:r>
    </w:p>
    <w:p w:rsidR="00DF7876" w:rsidRPr="002D4268" w:rsidRDefault="00DF7876" w:rsidP="00DF7876">
      <w:pPr>
        <w:pStyle w:val="affb"/>
        <w:ind w:firstLine="709"/>
        <w:jc w:val="both"/>
        <w:rPr>
          <w:rFonts w:ascii="Times New Roman" w:hAnsi="Times New Roman"/>
          <w:sz w:val="28"/>
          <w:szCs w:val="28"/>
        </w:rPr>
      </w:pPr>
      <w:r w:rsidRPr="002D4268">
        <w:rPr>
          <w:rFonts w:ascii="Times New Roman" w:hAnsi="Times New Roman"/>
          <w:sz w:val="28"/>
          <w:szCs w:val="28"/>
        </w:rPr>
        <w:t>- сопровождение инвалидов молодого возраста при получении профессионального образования (включая информационное, социальное, реабилитационное, психолого-педагогическое сопровождение);</w:t>
      </w:r>
    </w:p>
    <w:p w:rsidR="00DF7876" w:rsidRPr="002D4268" w:rsidRDefault="00DF7876" w:rsidP="00DF7876">
      <w:pPr>
        <w:pStyle w:val="affb"/>
        <w:ind w:firstLine="709"/>
        <w:jc w:val="both"/>
        <w:rPr>
          <w:rFonts w:ascii="Times New Roman" w:hAnsi="Times New Roman"/>
          <w:sz w:val="28"/>
          <w:szCs w:val="28"/>
        </w:rPr>
      </w:pPr>
      <w:r w:rsidRPr="002D4268">
        <w:rPr>
          <w:rFonts w:ascii="Times New Roman" w:hAnsi="Times New Roman"/>
          <w:sz w:val="28"/>
          <w:szCs w:val="28"/>
        </w:rPr>
        <w:t>- обеспечение непрерывности работы по профессиональной ориентации инвалидов на всех уровнях образования;</w:t>
      </w:r>
    </w:p>
    <w:p w:rsidR="00DF7876" w:rsidRPr="002D4268" w:rsidRDefault="00DF7876" w:rsidP="00DF7876">
      <w:pPr>
        <w:pStyle w:val="affb"/>
        <w:ind w:firstLine="709"/>
        <w:jc w:val="both"/>
        <w:rPr>
          <w:rFonts w:ascii="Times New Roman" w:hAnsi="Times New Roman"/>
          <w:sz w:val="28"/>
          <w:szCs w:val="28"/>
        </w:rPr>
      </w:pPr>
      <w:r w:rsidRPr="002D4268">
        <w:rPr>
          <w:rFonts w:ascii="Times New Roman" w:hAnsi="Times New Roman"/>
          <w:sz w:val="28"/>
          <w:szCs w:val="28"/>
        </w:rPr>
        <w:t>- создание специальных условий для получения профессионального образования;</w:t>
      </w:r>
    </w:p>
    <w:p w:rsidR="00DF7876" w:rsidRPr="002D4268" w:rsidRDefault="00DF7876" w:rsidP="00DF7876">
      <w:pPr>
        <w:pStyle w:val="affb"/>
        <w:ind w:firstLine="709"/>
        <w:jc w:val="both"/>
        <w:rPr>
          <w:rFonts w:ascii="Times New Roman" w:hAnsi="Times New Roman"/>
          <w:sz w:val="28"/>
          <w:szCs w:val="28"/>
        </w:rPr>
      </w:pPr>
      <w:r w:rsidRPr="002D4268">
        <w:rPr>
          <w:rFonts w:ascii="Times New Roman" w:hAnsi="Times New Roman"/>
          <w:sz w:val="28"/>
          <w:szCs w:val="28"/>
        </w:rPr>
        <w:t xml:space="preserve">- организация работы горячей линии </w:t>
      </w:r>
      <w:r w:rsidR="00610BF3" w:rsidRPr="002D4268">
        <w:rPr>
          <w:rFonts w:ascii="Times New Roman" w:hAnsi="Times New Roman"/>
          <w:sz w:val="28"/>
          <w:szCs w:val="28"/>
        </w:rPr>
        <w:t xml:space="preserve">на территории </w:t>
      </w:r>
      <w:r w:rsidRPr="002D4268">
        <w:rPr>
          <w:rFonts w:ascii="Times New Roman" w:hAnsi="Times New Roman"/>
          <w:sz w:val="28"/>
          <w:szCs w:val="28"/>
        </w:rPr>
        <w:t>Смоленской области по вопросам приема в организации, осуществляющие образовательную деятельность по образовательным программам среднего профессионального и высшего образования, инвалидов молодого возраста;</w:t>
      </w:r>
    </w:p>
    <w:p w:rsidR="00DF7876" w:rsidRPr="002D4268" w:rsidRDefault="00DF7876" w:rsidP="00DF7876">
      <w:pPr>
        <w:pStyle w:val="affb"/>
        <w:ind w:firstLine="709"/>
        <w:jc w:val="both"/>
        <w:rPr>
          <w:rFonts w:ascii="Times New Roman" w:hAnsi="Times New Roman"/>
          <w:sz w:val="28"/>
          <w:szCs w:val="28"/>
        </w:rPr>
      </w:pPr>
      <w:r w:rsidRPr="002D4268">
        <w:rPr>
          <w:rFonts w:ascii="Times New Roman" w:hAnsi="Times New Roman"/>
          <w:sz w:val="28"/>
          <w:szCs w:val="28"/>
        </w:rPr>
        <w:t>- установление повышающего коэффициента к нормативным затратам, отражающим особенности профессионального образования обучающихся с инвалидностью различных нозологических групп;</w:t>
      </w:r>
    </w:p>
    <w:p w:rsidR="00DF7876" w:rsidRPr="002D4268" w:rsidRDefault="00DF7876" w:rsidP="00DF7876">
      <w:pPr>
        <w:pStyle w:val="affb"/>
        <w:ind w:firstLine="709"/>
        <w:jc w:val="both"/>
        <w:rPr>
          <w:rFonts w:ascii="Times New Roman" w:hAnsi="Times New Roman"/>
          <w:sz w:val="28"/>
          <w:szCs w:val="28"/>
        </w:rPr>
      </w:pPr>
      <w:r w:rsidRPr="002D4268">
        <w:rPr>
          <w:rFonts w:ascii="Times New Roman" w:hAnsi="Times New Roman"/>
          <w:sz w:val="28"/>
          <w:szCs w:val="28"/>
        </w:rPr>
        <w:t>- мониторинг деятельности организаций, осуществляющих образовательную деятельность по образовательным программам среднего профессионального и высшего образования, по вопросам приема, обучения обучающихся с инвалидностью и обеспечения специальных условий для получения ими профессионального образования, а также их последующего трудоустройства;</w:t>
      </w:r>
    </w:p>
    <w:p w:rsidR="00DF7876" w:rsidRPr="002D4268" w:rsidRDefault="00DF7876" w:rsidP="00DF7876">
      <w:pPr>
        <w:pStyle w:val="ConsPlusNormal"/>
        <w:tabs>
          <w:tab w:val="left" w:pos="1134"/>
        </w:tabs>
        <w:ind w:firstLine="709"/>
        <w:jc w:val="both"/>
        <w:rPr>
          <w:rFonts w:ascii="Times New Roman" w:hAnsi="Times New Roman" w:cs="Times New Roman"/>
          <w:sz w:val="28"/>
          <w:szCs w:val="28"/>
          <w:lang w:eastAsia="en-US"/>
        </w:rPr>
      </w:pPr>
      <w:r w:rsidRPr="002D4268">
        <w:rPr>
          <w:rFonts w:ascii="Times New Roman" w:hAnsi="Times New Roman" w:cs="Times New Roman"/>
          <w:sz w:val="28"/>
          <w:szCs w:val="28"/>
          <w:lang w:eastAsia="en-US"/>
        </w:rPr>
        <w:t>- проведение семинаров (</w:t>
      </w:r>
      <w:proofErr w:type="spellStart"/>
      <w:r w:rsidRPr="002D4268">
        <w:rPr>
          <w:rFonts w:ascii="Times New Roman" w:hAnsi="Times New Roman" w:cs="Times New Roman"/>
          <w:sz w:val="28"/>
          <w:szCs w:val="28"/>
          <w:lang w:eastAsia="en-US"/>
        </w:rPr>
        <w:t>вебинаров</w:t>
      </w:r>
      <w:proofErr w:type="spellEnd"/>
      <w:r w:rsidRPr="002D4268">
        <w:rPr>
          <w:rFonts w:ascii="Times New Roman" w:hAnsi="Times New Roman" w:cs="Times New Roman"/>
          <w:sz w:val="28"/>
          <w:szCs w:val="28"/>
          <w:lang w:eastAsia="en-US"/>
        </w:rPr>
        <w:t>) для педагогических работников и родителей по вопросам профессиональной ориентации и получения профессионального образования инвалидами молодого возраста;</w:t>
      </w:r>
    </w:p>
    <w:p w:rsidR="00DF7876" w:rsidRPr="002D4268" w:rsidRDefault="00DF7876" w:rsidP="00DF7876">
      <w:pPr>
        <w:pStyle w:val="affb"/>
        <w:ind w:firstLine="709"/>
        <w:jc w:val="both"/>
        <w:rPr>
          <w:rFonts w:ascii="Times New Roman" w:hAnsi="Times New Roman"/>
          <w:sz w:val="28"/>
          <w:szCs w:val="28"/>
        </w:rPr>
      </w:pPr>
      <w:r w:rsidRPr="002D4268">
        <w:rPr>
          <w:rFonts w:ascii="Times New Roman" w:hAnsi="Times New Roman"/>
          <w:sz w:val="28"/>
          <w:szCs w:val="28"/>
        </w:rPr>
        <w:t>- дополнительное профессиональное образование по программам повышения квалификации педагогических работников и учебно-вспомогательного персонала организаций, осуществляющих образовательную деятельность по образовательным программам среднего профессионального и высшего образования, по вопросам работы со студентами с инвалидностью;</w:t>
      </w:r>
    </w:p>
    <w:p w:rsidR="00DF7876" w:rsidRPr="002D4268" w:rsidRDefault="00DF7876" w:rsidP="00DF7876">
      <w:pPr>
        <w:pStyle w:val="affb"/>
        <w:ind w:firstLine="709"/>
        <w:jc w:val="both"/>
        <w:rPr>
          <w:rFonts w:ascii="Times New Roman" w:hAnsi="Times New Roman"/>
          <w:sz w:val="28"/>
          <w:szCs w:val="28"/>
        </w:rPr>
      </w:pPr>
      <w:r w:rsidRPr="002D4268">
        <w:rPr>
          <w:rFonts w:ascii="Times New Roman" w:hAnsi="Times New Roman"/>
          <w:sz w:val="28"/>
          <w:szCs w:val="28"/>
        </w:rPr>
        <w:t>- своевременная актуализация образовательных программ и программ по профессиональной ориентации в соответствии с требованиями рынка труда и предлагаемыми вакансиями;</w:t>
      </w:r>
    </w:p>
    <w:p w:rsidR="00DF7876" w:rsidRPr="002D4268" w:rsidRDefault="00DF7876" w:rsidP="00DF7876">
      <w:pPr>
        <w:pStyle w:val="affb"/>
        <w:ind w:firstLine="709"/>
        <w:jc w:val="both"/>
        <w:rPr>
          <w:rFonts w:ascii="Times New Roman" w:hAnsi="Times New Roman"/>
          <w:sz w:val="28"/>
          <w:szCs w:val="28"/>
        </w:rPr>
      </w:pPr>
      <w:r w:rsidRPr="002D4268">
        <w:rPr>
          <w:rFonts w:ascii="Times New Roman" w:hAnsi="Times New Roman"/>
          <w:sz w:val="28"/>
          <w:szCs w:val="28"/>
        </w:rPr>
        <w:t xml:space="preserve">- подготовка предложений для включения мероприятий по сопровождению инвалидов молодого возраста при получении профессионального образования в </w:t>
      </w:r>
      <w:r w:rsidR="003E66C7" w:rsidRPr="002D4268">
        <w:rPr>
          <w:rFonts w:ascii="Times New Roman" w:eastAsia="Courier New" w:hAnsi="Times New Roman"/>
          <w:sz w:val="28"/>
          <w:szCs w:val="28"/>
        </w:rPr>
        <w:t>комплекс процессных мероприятий</w:t>
      </w:r>
      <w:r w:rsidRPr="002D4268">
        <w:rPr>
          <w:rFonts w:ascii="Times New Roman" w:hAnsi="Times New Roman"/>
          <w:sz w:val="28"/>
          <w:szCs w:val="28"/>
        </w:rPr>
        <w:t>;</w:t>
      </w:r>
    </w:p>
    <w:p w:rsidR="00DF7876" w:rsidRPr="002D4268" w:rsidRDefault="00DF7876" w:rsidP="00DF7876">
      <w:pPr>
        <w:pStyle w:val="affb"/>
        <w:ind w:firstLine="709"/>
        <w:jc w:val="both"/>
        <w:rPr>
          <w:rFonts w:ascii="Times New Roman" w:hAnsi="Times New Roman"/>
          <w:sz w:val="28"/>
          <w:szCs w:val="28"/>
        </w:rPr>
      </w:pPr>
      <w:r w:rsidRPr="002D4268">
        <w:rPr>
          <w:rFonts w:ascii="Times New Roman" w:hAnsi="Times New Roman"/>
          <w:sz w:val="28"/>
          <w:szCs w:val="28"/>
        </w:rPr>
        <w:t>- информационное обеспечение в сфере реализации мероприятий, направленных на сопровождение инвалидов молодого возраста при получении профессионального образования;</w:t>
      </w:r>
    </w:p>
    <w:p w:rsidR="00DF7876" w:rsidRPr="002D4268" w:rsidRDefault="00DF7876" w:rsidP="00E26D48">
      <w:pPr>
        <w:pStyle w:val="affb"/>
        <w:ind w:firstLine="709"/>
        <w:jc w:val="both"/>
        <w:rPr>
          <w:rFonts w:ascii="Times New Roman" w:hAnsi="Times New Roman"/>
          <w:sz w:val="28"/>
          <w:szCs w:val="28"/>
        </w:rPr>
      </w:pPr>
      <w:r w:rsidRPr="002D4268">
        <w:rPr>
          <w:rFonts w:ascii="Times New Roman" w:hAnsi="Times New Roman"/>
          <w:sz w:val="28"/>
          <w:szCs w:val="28"/>
        </w:rPr>
        <w:t>- организация взаимодействия участников, реализующих мероприятия, направленные на сопровождение инвалидов молодого возраста при получении профессионального образования;</w:t>
      </w:r>
    </w:p>
    <w:p w:rsidR="00DF7876" w:rsidRPr="002D4268" w:rsidRDefault="00DF7876" w:rsidP="00DF7876">
      <w:pPr>
        <w:pStyle w:val="affb"/>
        <w:tabs>
          <w:tab w:val="left" w:pos="1134"/>
        </w:tabs>
        <w:ind w:firstLine="709"/>
        <w:jc w:val="both"/>
        <w:rPr>
          <w:rFonts w:ascii="Times New Roman" w:hAnsi="Times New Roman"/>
          <w:sz w:val="28"/>
          <w:szCs w:val="28"/>
        </w:rPr>
      </w:pPr>
      <w:r w:rsidRPr="002D4268">
        <w:rPr>
          <w:rFonts w:ascii="Times New Roman" w:hAnsi="Times New Roman"/>
          <w:sz w:val="28"/>
          <w:szCs w:val="28"/>
        </w:rPr>
        <w:t xml:space="preserve">- установление сроков осуществления мероприятий, направленных на сопровождение инвалидов молодого возраста при получении профессионального образования, с учетом рекомендаций индивидуальной программы реабилитации или </w:t>
      </w:r>
      <w:proofErr w:type="spellStart"/>
      <w:r w:rsidRPr="002D4268">
        <w:rPr>
          <w:rFonts w:ascii="Times New Roman" w:hAnsi="Times New Roman"/>
          <w:sz w:val="28"/>
          <w:szCs w:val="28"/>
        </w:rPr>
        <w:t>абилитации</w:t>
      </w:r>
      <w:proofErr w:type="spellEnd"/>
      <w:r w:rsidRPr="002D4268">
        <w:rPr>
          <w:rFonts w:ascii="Times New Roman" w:hAnsi="Times New Roman"/>
          <w:sz w:val="28"/>
          <w:szCs w:val="28"/>
        </w:rPr>
        <w:t xml:space="preserve"> инвалида;</w:t>
      </w:r>
    </w:p>
    <w:p w:rsidR="00DF7876" w:rsidRPr="002D4268" w:rsidRDefault="00DF7876" w:rsidP="00DF7876">
      <w:pPr>
        <w:pStyle w:val="affb"/>
        <w:tabs>
          <w:tab w:val="left" w:pos="1134"/>
        </w:tabs>
        <w:ind w:firstLine="709"/>
        <w:jc w:val="both"/>
        <w:rPr>
          <w:rFonts w:ascii="Times New Roman" w:hAnsi="Times New Roman"/>
          <w:sz w:val="28"/>
          <w:szCs w:val="28"/>
        </w:rPr>
      </w:pPr>
      <w:r w:rsidRPr="002D4268">
        <w:rPr>
          <w:rFonts w:ascii="Times New Roman" w:hAnsi="Times New Roman"/>
          <w:sz w:val="28"/>
          <w:szCs w:val="28"/>
        </w:rPr>
        <w:t>- анализ условий доступности организаций, осуществляющих образовательную деятельность по образовательным программам среднего профессионального и высшего образования, для получения профессионального образования инвалидами молодого возраста;</w:t>
      </w:r>
    </w:p>
    <w:p w:rsidR="00DF7876" w:rsidRPr="002D4268" w:rsidRDefault="00DF7876" w:rsidP="00DF7876">
      <w:pPr>
        <w:tabs>
          <w:tab w:val="left" w:pos="1134"/>
        </w:tabs>
        <w:autoSpaceDE w:val="0"/>
        <w:autoSpaceDN w:val="0"/>
        <w:adjustRightInd w:val="0"/>
        <w:ind w:firstLine="709"/>
        <w:jc w:val="both"/>
        <w:rPr>
          <w:sz w:val="28"/>
          <w:szCs w:val="28"/>
        </w:rPr>
      </w:pPr>
      <w:r w:rsidRPr="002D4268">
        <w:rPr>
          <w:sz w:val="28"/>
          <w:szCs w:val="28"/>
        </w:rPr>
        <w:t>- организация взаимодействия инвалида с представител</w:t>
      </w:r>
      <w:r w:rsidR="009E4028" w:rsidRPr="002D4268">
        <w:rPr>
          <w:sz w:val="28"/>
          <w:szCs w:val="28"/>
        </w:rPr>
        <w:t>я</w:t>
      </w:r>
      <w:r w:rsidRPr="002D4268">
        <w:rPr>
          <w:sz w:val="28"/>
          <w:szCs w:val="28"/>
        </w:rPr>
        <w:t>м</w:t>
      </w:r>
      <w:r w:rsidR="009E4028" w:rsidRPr="002D4268">
        <w:rPr>
          <w:sz w:val="28"/>
          <w:szCs w:val="28"/>
        </w:rPr>
        <w:t>и</w:t>
      </w:r>
      <w:r w:rsidRPr="002D4268">
        <w:rPr>
          <w:sz w:val="28"/>
          <w:szCs w:val="28"/>
        </w:rPr>
        <w:t xml:space="preserve"> организаций, осуществляющих образовательную деятельность по образовательным программам среднего профессионального и высшего образования, при поступлении в образовательную организацию (при необходимости предоставление услуг по переводу русского жестового языка (</w:t>
      </w:r>
      <w:proofErr w:type="spellStart"/>
      <w:r w:rsidRPr="002D4268">
        <w:rPr>
          <w:sz w:val="28"/>
          <w:szCs w:val="28"/>
        </w:rPr>
        <w:t>сурдопереводу</w:t>
      </w:r>
      <w:proofErr w:type="spellEnd"/>
      <w:r w:rsidRPr="002D4268">
        <w:rPr>
          <w:sz w:val="28"/>
          <w:szCs w:val="28"/>
        </w:rPr>
        <w:t xml:space="preserve">, </w:t>
      </w:r>
      <w:proofErr w:type="spellStart"/>
      <w:r w:rsidRPr="002D4268">
        <w:rPr>
          <w:sz w:val="28"/>
          <w:szCs w:val="28"/>
        </w:rPr>
        <w:t>тифлосурдопереводу</w:t>
      </w:r>
      <w:proofErr w:type="spellEnd"/>
      <w:r w:rsidRPr="002D4268">
        <w:rPr>
          <w:sz w:val="28"/>
          <w:szCs w:val="28"/>
        </w:rPr>
        <w:t>);</w:t>
      </w:r>
    </w:p>
    <w:p w:rsidR="00DF7876" w:rsidRPr="002D4268" w:rsidRDefault="00DF7876" w:rsidP="00DF7876">
      <w:pPr>
        <w:pStyle w:val="affb"/>
        <w:tabs>
          <w:tab w:val="left" w:pos="1134"/>
        </w:tabs>
        <w:ind w:firstLine="709"/>
        <w:jc w:val="both"/>
        <w:rPr>
          <w:rFonts w:ascii="Times New Roman" w:hAnsi="Times New Roman"/>
          <w:sz w:val="28"/>
          <w:szCs w:val="28"/>
        </w:rPr>
      </w:pPr>
      <w:r w:rsidRPr="002D4268">
        <w:rPr>
          <w:rFonts w:ascii="Times New Roman" w:hAnsi="Times New Roman"/>
          <w:sz w:val="28"/>
          <w:szCs w:val="28"/>
        </w:rPr>
        <w:t>- формирование и помощь в освоении доступного маршрута передвижения до места учебы и на территории организаций, осуществляющих  образовательную деятельность по образовательным программам среднего профессионального и высшего образования;</w:t>
      </w:r>
    </w:p>
    <w:p w:rsidR="00DF7876" w:rsidRPr="002D4268" w:rsidRDefault="00DF7876" w:rsidP="00DF7876">
      <w:pPr>
        <w:pStyle w:val="affb"/>
        <w:tabs>
          <w:tab w:val="left" w:pos="1134"/>
        </w:tabs>
        <w:ind w:firstLine="709"/>
        <w:jc w:val="both"/>
        <w:rPr>
          <w:rFonts w:ascii="Times New Roman" w:hAnsi="Times New Roman"/>
          <w:sz w:val="28"/>
          <w:szCs w:val="28"/>
        </w:rPr>
      </w:pPr>
      <w:r w:rsidRPr="002D4268">
        <w:rPr>
          <w:rFonts w:ascii="Times New Roman" w:hAnsi="Times New Roman"/>
          <w:sz w:val="28"/>
          <w:szCs w:val="28"/>
        </w:rPr>
        <w:t>- информирование об условиях получения профессионального образования, профессиях, специальностях, направлениях подготовки, реализуемых в организациях, осуществляющих  образовательную деятельность по образовательным программам среднего профессионального и высшего образования;</w:t>
      </w:r>
    </w:p>
    <w:p w:rsidR="00DF7876" w:rsidRPr="002D4268" w:rsidRDefault="00DF7876" w:rsidP="00DF7876">
      <w:pPr>
        <w:widowControl w:val="0"/>
        <w:ind w:firstLine="709"/>
        <w:jc w:val="both"/>
        <w:rPr>
          <w:sz w:val="28"/>
          <w:szCs w:val="28"/>
        </w:rPr>
      </w:pPr>
      <w:r w:rsidRPr="002D4268">
        <w:rPr>
          <w:sz w:val="28"/>
          <w:szCs w:val="28"/>
        </w:rPr>
        <w:t>- проведение конкурса профессионального мастерства «</w:t>
      </w:r>
      <w:proofErr w:type="spellStart"/>
      <w:r w:rsidRPr="002D4268">
        <w:rPr>
          <w:sz w:val="28"/>
          <w:szCs w:val="28"/>
        </w:rPr>
        <w:t>Абилимпикс</w:t>
      </w:r>
      <w:proofErr w:type="spellEnd"/>
      <w:r w:rsidRPr="002D4268">
        <w:rPr>
          <w:sz w:val="28"/>
          <w:szCs w:val="28"/>
        </w:rPr>
        <w:t>» в Смоленской области, а также участие Смоленской области в Национальном чемпионате по профессиональному мастерству среди инвалидов и лиц с ограниченными возможностями здоровья «</w:t>
      </w:r>
      <w:proofErr w:type="spellStart"/>
      <w:r w:rsidRPr="002D4268">
        <w:rPr>
          <w:sz w:val="28"/>
          <w:szCs w:val="28"/>
        </w:rPr>
        <w:t>Абилимпикс</w:t>
      </w:r>
      <w:proofErr w:type="spellEnd"/>
      <w:r w:rsidRPr="002D4268">
        <w:rPr>
          <w:sz w:val="28"/>
          <w:szCs w:val="28"/>
        </w:rPr>
        <w:t xml:space="preserve">». </w:t>
      </w:r>
    </w:p>
    <w:p w:rsidR="00DF7876" w:rsidRPr="002D4268" w:rsidRDefault="00DF7876" w:rsidP="00DF7876">
      <w:pPr>
        <w:widowControl w:val="0"/>
        <w:ind w:firstLine="709"/>
        <w:jc w:val="both"/>
        <w:rPr>
          <w:sz w:val="28"/>
          <w:szCs w:val="28"/>
        </w:rPr>
      </w:pPr>
      <w:r w:rsidRPr="002D4268">
        <w:rPr>
          <w:sz w:val="28"/>
          <w:szCs w:val="28"/>
        </w:rPr>
        <w:t>Для выполнения задачи «Содействие инвалидам молодого возраста в трудоустройстве» предполагается реализовать следующие мероприятия:</w:t>
      </w:r>
    </w:p>
    <w:p w:rsidR="00DF7876" w:rsidRPr="002D4268" w:rsidRDefault="00DF7876" w:rsidP="00E26D48">
      <w:pPr>
        <w:pStyle w:val="ConsPlusNormal"/>
        <w:ind w:firstLine="709"/>
        <w:jc w:val="both"/>
        <w:rPr>
          <w:rFonts w:ascii="Times New Roman" w:hAnsi="Times New Roman" w:cs="Times New Roman"/>
          <w:sz w:val="28"/>
          <w:szCs w:val="28"/>
        </w:rPr>
      </w:pPr>
      <w:r w:rsidRPr="002D4268">
        <w:rPr>
          <w:rFonts w:ascii="Times New Roman" w:hAnsi="Times New Roman" w:cs="Times New Roman"/>
          <w:sz w:val="28"/>
          <w:szCs w:val="28"/>
        </w:rPr>
        <w:t>- мониторинг ситуации по трудоустройству инвалидов, в том числе инвалидов молодого возраста;</w:t>
      </w:r>
    </w:p>
    <w:p w:rsidR="00DF7876" w:rsidRPr="002D4268" w:rsidRDefault="00DF7876" w:rsidP="00DF7876">
      <w:pPr>
        <w:widowControl w:val="0"/>
        <w:ind w:firstLine="709"/>
        <w:jc w:val="both"/>
        <w:rPr>
          <w:sz w:val="28"/>
          <w:szCs w:val="28"/>
        </w:rPr>
      </w:pPr>
      <w:r w:rsidRPr="002D4268">
        <w:rPr>
          <w:sz w:val="28"/>
          <w:szCs w:val="28"/>
        </w:rPr>
        <w:t xml:space="preserve">- предоставление государственных услуг в сфере содействия занятости населения инвалидам молодого возраста (мероприятия реализуются в рамках </w:t>
      </w:r>
      <w:r w:rsidR="00E26D48" w:rsidRPr="002D4268">
        <w:rPr>
          <w:sz w:val="28"/>
          <w:szCs w:val="28"/>
        </w:rPr>
        <w:t>комплекса процессных мероприятий</w:t>
      </w:r>
      <w:r w:rsidRPr="002D4268">
        <w:rPr>
          <w:sz w:val="28"/>
          <w:szCs w:val="28"/>
        </w:rPr>
        <w:t xml:space="preserve"> </w:t>
      </w:r>
      <w:hyperlink w:anchor="P1964" w:history="1">
        <w:r w:rsidRPr="002D4268">
          <w:rPr>
            <w:sz w:val="28"/>
            <w:szCs w:val="28"/>
          </w:rPr>
          <w:t xml:space="preserve">«Осуществление государственных полномочий в сфере содействия занятости населения», в частности, </w:t>
        </w:r>
      </w:hyperlink>
      <w:r w:rsidRPr="002D4268">
        <w:rPr>
          <w:sz w:val="28"/>
          <w:szCs w:val="28"/>
        </w:rPr>
        <w:t xml:space="preserve">содействие инвалидам в поиске подходящей работы, организация проведения мероприятий по профессиональному обучению и дополнительному профессиональному образованию инвалидов, являющихся безработными, трудоустройство инвалидов, в том числе инвалидов молодого возраста, на квотируемые рабочие места); </w:t>
      </w:r>
    </w:p>
    <w:p w:rsidR="00DF7876" w:rsidRPr="002D4268" w:rsidRDefault="00DF7876" w:rsidP="00DF7876">
      <w:pPr>
        <w:widowControl w:val="0"/>
        <w:ind w:firstLine="709"/>
        <w:jc w:val="both"/>
        <w:rPr>
          <w:sz w:val="28"/>
          <w:szCs w:val="28"/>
        </w:rPr>
      </w:pPr>
      <w:r w:rsidRPr="002D4268">
        <w:rPr>
          <w:sz w:val="28"/>
          <w:szCs w:val="28"/>
        </w:rPr>
        <w:t xml:space="preserve">- взаимодействие с инвалидом с целью уточнения его пожеланий и готовности к реализации мер по трудоустройству, выявление барьеров, препятствующих трудоустройству, информирование его об имеющихся возможностях содействия занятости, содействие в составлении резюме, направление его работодателям (как потенциальным, так и желающим взять на работу  конкретного инвалида); </w:t>
      </w:r>
    </w:p>
    <w:p w:rsidR="00DF7876" w:rsidRPr="002D4268" w:rsidRDefault="00DF7876" w:rsidP="00DF7876">
      <w:pPr>
        <w:autoSpaceDE w:val="0"/>
        <w:autoSpaceDN w:val="0"/>
        <w:adjustRightInd w:val="0"/>
        <w:ind w:firstLine="709"/>
        <w:jc w:val="both"/>
        <w:rPr>
          <w:sz w:val="28"/>
          <w:szCs w:val="28"/>
        </w:rPr>
      </w:pPr>
      <w:r w:rsidRPr="002D4268">
        <w:rPr>
          <w:sz w:val="28"/>
          <w:szCs w:val="28"/>
        </w:rPr>
        <w:t>- организация взаимодействия инвалида с представителем работодателя как на собеседовании, так и при трудоустройстве (при необходимости предоставление услуг по переводу русского жестового языка (</w:t>
      </w:r>
      <w:proofErr w:type="spellStart"/>
      <w:r w:rsidRPr="002D4268">
        <w:rPr>
          <w:sz w:val="28"/>
          <w:szCs w:val="28"/>
        </w:rPr>
        <w:t>сурдопереводу</w:t>
      </w:r>
      <w:proofErr w:type="spellEnd"/>
      <w:r w:rsidRPr="002D4268">
        <w:rPr>
          <w:sz w:val="28"/>
          <w:szCs w:val="28"/>
        </w:rPr>
        <w:t xml:space="preserve">, </w:t>
      </w:r>
      <w:proofErr w:type="spellStart"/>
      <w:r w:rsidRPr="002D4268">
        <w:rPr>
          <w:sz w:val="28"/>
          <w:szCs w:val="28"/>
        </w:rPr>
        <w:t>тифлосурдопереводу</w:t>
      </w:r>
      <w:proofErr w:type="spellEnd"/>
      <w:r w:rsidRPr="002D4268">
        <w:rPr>
          <w:sz w:val="28"/>
          <w:szCs w:val="28"/>
        </w:rPr>
        <w:t>);</w:t>
      </w:r>
    </w:p>
    <w:p w:rsidR="00DF7876" w:rsidRPr="002D4268" w:rsidRDefault="00DF7876" w:rsidP="00746852">
      <w:pPr>
        <w:autoSpaceDE w:val="0"/>
        <w:autoSpaceDN w:val="0"/>
        <w:adjustRightInd w:val="0"/>
        <w:ind w:firstLine="709"/>
        <w:jc w:val="both"/>
        <w:rPr>
          <w:sz w:val="28"/>
          <w:szCs w:val="28"/>
        </w:rPr>
      </w:pPr>
      <w:r w:rsidRPr="002D4268">
        <w:rPr>
          <w:sz w:val="28"/>
          <w:szCs w:val="28"/>
        </w:rPr>
        <w:t xml:space="preserve">- подготовка предложений для включения мероприятий по сопровождению инвалидов молодого возраста при трудоустройстве в </w:t>
      </w:r>
      <w:r w:rsidR="003E66C7" w:rsidRPr="002D4268">
        <w:rPr>
          <w:rFonts w:eastAsia="Courier New"/>
          <w:sz w:val="28"/>
          <w:szCs w:val="28"/>
        </w:rPr>
        <w:t>комплекс процессных мероприятий</w:t>
      </w:r>
      <w:r w:rsidRPr="002D4268">
        <w:rPr>
          <w:sz w:val="28"/>
          <w:szCs w:val="28"/>
        </w:rPr>
        <w:t>;</w:t>
      </w:r>
    </w:p>
    <w:p w:rsidR="00DF7876" w:rsidRPr="002D4268" w:rsidRDefault="00DF7876" w:rsidP="00746852">
      <w:pPr>
        <w:autoSpaceDE w:val="0"/>
        <w:autoSpaceDN w:val="0"/>
        <w:adjustRightInd w:val="0"/>
        <w:ind w:firstLine="709"/>
        <w:jc w:val="both"/>
        <w:rPr>
          <w:sz w:val="28"/>
          <w:szCs w:val="28"/>
        </w:rPr>
      </w:pPr>
      <w:r w:rsidRPr="002D4268">
        <w:rPr>
          <w:sz w:val="28"/>
          <w:szCs w:val="28"/>
        </w:rPr>
        <w:t xml:space="preserve">- установление сроков осуществления мероприятий, направленных на сопровождение инвалидов молодого возраста при трудоустройстве, с учетом рекомендаций индивидуальной программы реабилитации или </w:t>
      </w:r>
      <w:proofErr w:type="spellStart"/>
      <w:r w:rsidRPr="002D4268">
        <w:rPr>
          <w:sz w:val="28"/>
          <w:szCs w:val="28"/>
        </w:rPr>
        <w:t>абилитации</w:t>
      </w:r>
      <w:proofErr w:type="spellEnd"/>
      <w:r w:rsidRPr="002D4268">
        <w:rPr>
          <w:sz w:val="28"/>
          <w:szCs w:val="28"/>
        </w:rPr>
        <w:t xml:space="preserve"> инвалида в зависимости от уровня его профессиональной подготовки, индивидуальных способностей и опыта предыдущей профессиональной деятельности;</w:t>
      </w:r>
    </w:p>
    <w:p w:rsidR="00DF7876" w:rsidRPr="002D4268" w:rsidRDefault="00DF7876" w:rsidP="00746852">
      <w:pPr>
        <w:autoSpaceDE w:val="0"/>
        <w:autoSpaceDN w:val="0"/>
        <w:adjustRightInd w:val="0"/>
        <w:ind w:firstLine="709"/>
        <w:jc w:val="both"/>
        <w:rPr>
          <w:sz w:val="28"/>
          <w:szCs w:val="28"/>
        </w:rPr>
      </w:pPr>
      <w:r w:rsidRPr="002D4268">
        <w:rPr>
          <w:sz w:val="28"/>
          <w:szCs w:val="28"/>
        </w:rPr>
        <w:t>- организация взаимодействия участников, реализующих мероприятия, направленные на сопровождение инвалидов молодого возраста при трудоустройстве, в целях оказания помощи инвалидам молодого возраста в освоении трудовых обязанностей;</w:t>
      </w:r>
    </w:p>
    <w:p w:rsidR="00DF7876" w:rsidRPr="002D4268" w:rsidRDefault="00DF7876" w:rsidP="00DF7876">
      <w:pPr>
        <w:pStyle w:val="affb"/>
        <w:ind w:firstLine="709"/>
        <w:jc w:val="both"/>
        <w:rPr>
          <w:rFonts w:ascii="Times New Roman" w:hAnsi="Times New Roman"/>
          <w:sz w:val="28"/>
          <w:szCs w:val="28"/>
        </w:rPr>
      </w:pPr>
      <w:r w:rsidRPr="002D4268">
        <w:rPr>
          <w:rFonts w:ascii="Times New Roman" w:hAnsi="Times New Roman"/>
          <w:sz w:val="28"/>
          <w:szCs w:val="28"/>
        </w:rPr>
        <w:t>- информирование о состоянии рынка труда, вакансиях, услугах службы занятости как на базе организаций, осуществляющих  образовательную деятельность по образовательным программам среднего профессионального и высшего образования, так и с использованием возможностей информационно-телекоммуникационной сети «Интернет», средств массовой информации, многофункциональных центров предоставления государственных и муниципальных услуг;</w:t>
      </w:r>
    </w:p>
    <w:p w:rsidR="00DF7876" w:rsidRPr="002D4268" w:rsidRDefault="00DF7876" w:rsidP="00E67D72">
      <w:pPr>
        <w:pStyle w:val="ConsPlusNormal"/>
        <w:ind w:firstLine="709"/>
        <w:jc w:val="both"/>
        <w:rPr>
          <w:rFonts w:ascii="Times New Roman" w:hAnsi="Times New Roman" w:cs="Times New Roman"/>
          <w:sz w:val="28"/>
          <w:szCs w:val="28"/>
        </w:rPr>
      </w:pPr>
      <w:r w:rsidRPr="002D4268">
        <w:rPr>
          <w:rFonts w:ascii="Times New Roman" w:hAnsi="Times New Roman" w:cs="Times New Roman"/>
          <w:sz w:val="28"/>
          <w:szCs w:val="28"/>
        </w:rPr>
        <w:t xml:space="preserve">- формирование областного банка работодателей, имеющих инфраструктурную доступность рабочих мест для трудоустройства инвалидов, в том числе молодого возраста; </w:t>
      </w:r>
    </w:p>
    <w:p w:rsidR="00DF7876" w:rsidRPr="002D4268" w:rsidRDefault="00DF7876" w:rsidP="00E67D72">
      <w:pPr>
        <w:pStyle w:val="ConsPlusNormal"/>
        <w:ind w:firstLine="709"/>
        <w:jc w:val="both"/>
        <w:rPr>
          <w:rFonts w:ascii="Times New Roman" w:hAnsi="Times New Roman" w:cs="Times New Roman"/>
          <w:sz w:val="28"/>
          <w:szCs w:val="28"/>
        </w:rPr>
      </w:pPr>
      <w:r w:rsidRPr="002D4268">
        <w:rPr>
          <w:rFonts w:ascii="Times New Roman" w:hAnsi="Times New Roman" w:cs="Times New Roman"/>
          <w:sz w:val="28"/>
          <w:szCs w:val="28"/>
        </w:rPr>
        <w:t xml:space="preserve">- организация сопровождаемого содействия занятости инвалидов, в том числе  инвалидов молодого возраста, с учетом рекомендуемых в индивидуальной программе реабилитации или </w:t>
      </w:r>
      <w:proofErr w:type="spellStart"/>
      <w:r w:rsidRPr="002D4268">
        <w:rPr>
          <w:rFonts w:ascii="Times New Roman" w:hAnsi="Times New Roman" w:cs="Times New Roman"/>
          <w:sz w:val="28"/>
          <w:szCs w:val="28"/>
        </w:rPr>
        <w:t>абилитации</w:t>
      </w:r>
      <w:proofErr w:type="spellEnd"/>
      <w:r w:rsidRPr="002D4268">
        <w:rPr>
          <w:rFonts w:ascii="Times New Roman" w:hAnsi="Times New Roman" w:cs="Times New Roman"/>
          <w:sz w:val="28"/>
          <w:szCs w:val="28"/>
        </w:rPr>
        <w:t xml:space="preserve"> показанных (противопоказанных) видов трудовой деятельности, такого, как:</w:t>
      </w:r>
    </w:p>
    <w:p w:rsidR="00DF7876" w:rsidRPr="002D4268" w:rsidRDefault="00DF7876" w:rsidP="00BC4F8E">
      <w:pPr>
        <w:pStyle w:val="ConsPlusNormal"/>
        <w:spacing w:line="324"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формирование с учетом потребности инвалида маршрута его передвижения до места работы и по территории организации;</w:t>
      </w:r>
    </w:p>
    <w:p w:rsidR="00DF7876" w:rsidRPr="002D4268" w:rsidRDefault="00DF7876" w:rsidP="00BC4F8E">
      <w:pPr>
        <w:pStyle w:val="ConsPlusNormal"/>
        <w:spacing w:line="324"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обеспечение доступности для инвалида необходимых служебных помещений и информации;</w:t>
      </w:r>
    </w:p>
    <w:p w:rsidR="00DF7876" w:rsidRPr="002D4268" w:rsidRDefault="00DF7876" w:rsidP="00BC4F8E">
      <w:pPr>
        <w:pStyle w:val="ConsPlusNormal"/>
        <w:spacing w:line="324"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определение особенностей распорядка рабочего дня инвалида с учетом норм трудового законодательства;</w:t>
      </w:r>
    </w:p>
    <w:p w:rsidR="00DF7876" w:rsidRPr="002D4268" w:rsidRDefault="00DF7876" w:rsidP="00BC4F8E">
      <w:pPr>
        <w:pStyle w:val="affb"/>
        <w:spacing w:line="324" w:lineRule="exact"/>
        <w:ind w:firstLine="709"/>
        <w:jc w:val="both"/>
        <w:rPr>
          <w:rFonts w:ascii="Times New Roman" w:hAnsi="Times New Roman"/>
          <w:sz w:val="28"/>
          <w:szCs w:val="28"/>
        </w:rPr>
      </w:pPr>
      <w:r w:rsidRPr="002D4268">
        <w:rPr>
          <w:rFonts w:ascii="Times New Roman" w:hAnsi="Times New Roman"/>
          <w:sz w:val="28"/>
          <w:szCs w:val="28"/>
        </w:rPr>
        <w:t>- оказание работодателям методической помощи по организации сопровождения инвалидов молодого возраста при трудоустройстве;</w:t>
      </w:r>
    </w:p>
    <w:p w:rsidR="00DF7876" w:rsidRPr="002D4268" w:rsidRDefault="00DF7876" w:rsidP="00BC4F8E">
      <w:pPr>
        <w:widowControl w:val="0"/>
        <w:spacing w:line="324" w:lineRule="exact"/>
        <w:ind w:firstLine="709"/>
        <w:jc w:val="both"/>
        <w:rPr>
          <w:sz w:val="28"/>
          <w:szCs w:val="28"/>
        </w:rPr>
      </w:pPr>
      <w:r w:rsidRPr="002D4268">
        <w:rPr>
          <w:sz w:val="28"/>
          <w:szCs w:val="28"/>
        </w:rPr>
        <w:t>- организация адаптации на рабочем месте молодых инвалидов и наставничества;</w:t>
      </w:r>
    </w:p>
    <w:p w:rsidR="00DF7876" w:rsidRPr="002D4268" w:rsidRDefault="00DF7876" w:rsidP="00BC4F8E">
      <w:pPr>
        <w:widowControl w:val="0"/>
        <w:spacing w:line="324" w:lineRule="exact"/>
        <w:ind w:firstLine="709"/>
        <w:jc w:val="both"/>
        <w:rPr>
          <w:sz w:val="28"/>
          <w:szCs w:val="28"/>
        </w:rPr>
      </w:pPr>
      <w:r w:rsidRPr="002D4268">
        <w:rPr>
          <w:sz w:val="28"/>
          <w:szCs w:val="28"/>
        </w:rPr>
        <w:t>- создание рабочих мест для инвалидов молодого возраста;</w:t>
      </w:r>
    </w:p>
    <w:p w:rsidR="00DF7876" w:rsidRPr="002D4268" w:rsidRDefault="00DF7876" w:rsidP="00BC4F8E">
      <w:pPr>
        <w:pStyle w:val="affb"/>
        <w:spacing w:line="324" w:lineRule="exact"/>
        <w:ind w:firstLine="709"/>
        <w:jc w:val="both"/>
        <w:rPr>
          <w:rFonts w:ascii="Times New Roman" w:hAnsi="Times New Roman"/>
          <w:sz w:val="28"/>
          <w:szCs w:val="28"/>
        </w:rPr>
      </w:pPr>
      <w:r w:rsidRPr="002D4268">
        <w:rPr>
          <w:rFonts w:ascii="Times New Roman" w:hAnsi="Times New Roman"/>
          <w:sz w:val="28"/>
          <w:szCs w:val="28"/>
        </w:rPr>
        <w:t xml:space="preserve">- повышение квалификации и дополнительное профессиональное образование работников </w:t>
      </w:r>
      <w:r w:rsidR="009E4028" w:rsidRPr="002D4268">
        <w:rPr>
          <w:rFonts w:ascii="Times New Roman" w:hAnsi="Times New Roman"/>
          <w:sz w:val="28"/>
          <w:szCs w:val="28"/>
        </w:rPr>
        <w:t xml:space="preserve">областных </w:t>
      </w:r>
      <w:r w:rsidRPr="002D4268">
        <w:rPr>
          <w:rFonts w:ascii="Times New Roman" w:hAnsi="Times New Roman"/>
          <w:sz w:val="28"/>
          <w:szCs w:val="28"/>
        </w:rPr>
        <w:t>государственных учреждений службы занятости населения по вопросу реализации мероприятий, направленных на сопровождение инвалидов молодого возраста при трудоустройстве;</w:t>
      </w:r>
    </w:p>
    <w:p w:rsidR="00DF7876" w:rsidRPr="002D4268" w:rsidRDefault="00DF7876" w:rsidP="00BC4F8E">
      <w:pPr>
        <w:pStyle w:val="affb"/>
        <w:spacing w:line="324" w:lineRule="exact"/>
        <w:ind w:firstLine="709"/>
        <w:jc w:val="both"/>
        <w:rPr>
          <w:rFonts w:ascii="Times New Roman" w:hAnsi="Times New Roman"/>
          <w:sz w:val="28"/>
          <w:szCs w:val="28"/>
        </w:rPr>
      </w:pPr>
      <w:r w:rsidRPr="002D4268">
        <w:rPr>
          <w:rFonts w:ascii="Times New Roman" w:hAnsi="Times New Roman"/>
          <w:sz w:val="28"/>
          <w:szCs w:val="28"/>
        </w:rPr>
        <w:t xml:space="preserve">- оснащение </w:t>
      </w:r>
      <w:r w:rsidR="009E4028" w:rsidRPr="002D4268">
        <w:rPr>
          <w:rFonts w:ascii="Times New Roman" w:hAnsi="Times New Roman"/>
          <w:sz w:val="28"/>
          <w:szCs w:val="28"/>
        </w:rPr>
        <w:t xml:space="preserve">областных </w:t>
      </w:r>
      <w:r w:rsidRPr="002D4268">
        <w:rPr>
          <w:rFonts w:ascii="Times New Roman" w:hAnsi="Times New Roman"/>
          <w:sz w:val="28"/>
          <w:szCs w:val="28"/>
        </w:rPr>
        <w:t>государственных учреждений службы занятости населения с учетом потребностей инвалидов молодого возраста;</w:t>
      </w:r>
    </w:p>
    <w:p w:rsidR="004D38B3" w:rsidRPr="002D4268" w:rsidRDefault="00DF7876" w:rsidP="00BC4F8E">
      <w:pPr>
        <w:pStyle w:val="affb"/>
        <w:spacing w:line="324" w:lineRule="exact"/>
        <w:ind w:firstLine="709"/>
        <w:jc w:val="both"/>
        <w:rPr>
          <w:rFonts w:ascii="Times New Roman" w:hAnsi="Times New Roman"/>
          <w:sz w:val="28"/>
          <w:szCs w:val="28"/>
        </w:rPr>
      </w:pPr>
      <w:r w:rsidRPr="002D4268">
        <w:rPr>
          <w:rFonts w:ascii="Times New Roman" w:hAnsi="Times New Roman"/>
          <w:sz w:val="28"/>
          <w:szCs w:val="28"/>
        </w:rPr>
        <w:t xml:space="preserve">- подготовка предложений, направляемых или представляемых в Федеральную службу по труду и занятости, в части модернизации </w:t>
      </w:r>
      <w:r w:rsidR="00BC4F8E" w:rsidRPr="002D4268">
        <w:rPr>
          <w:rFonts w:ascii="Times New Roman" w:hAnsi="Times New Roman"/>
          <w:sz w:val="28"/>
          <w:szCs w:val="28"/>
        </w:rPr>
        <w:t>Единой цифровой платформы в сфере занятости и трудовых отношений «Работа в России»</w:t>
      </w:r>
      <w:r w:rsidRPr="002D4268">
        <w:rPr>
          <w:rFonts w:ascii="Times New Roman" w:hAnsi="Times New Roman"/>
          <w:sz w:val="28"/>
          <w:szCs w:val="28"/>
        </w:rPr>
        <w:t xml:space="preserve"> (далее –</w:t>
      </w:r>
      <w:r w:rsidR="00595B8C" w:rsidRPr="002D4268">
        <w:rPr>
          <w:rFonts w:ascii="Times New Roman" w:hAnsi="Times New Roman"/>
          <w:sz w:val="28"/>
          <w:szCs w:val="28"/>
        </w:rPr>
        <w:t xml:space="preserve"> </w:t>
      </w:r>
      <w:r w:rsidR="00DF275F" w:rsidRPr="002D4268">
        <w:rPr>
          <w:rFonts w:ascii="Times New Roman" w:hAnsi="Times New Roman"/>
          <w:sz w:val="28"/>
          <w:szCs w:val="28"/>
        </w:rPr>
        <w:t xml:space="preserve">ЕЦП </w:t>
      </w:r>
      <w:r w:rsidRPr="002D4268">
        <w:rPr>
          <w:rFonts w:ascii="Times New Roman" w:hAnsi="Times New Roman"/>
          <w:sz w:val="28"/>
          <w:szCs w:val="28"/>
        </w:rPr>
        <w:t>«Работа в России»), в том числе по созданию дополнительных сервисов для работодателей и инвалидов молодого возраста, в целях повышения качества услуг в сфере занятости, а также иного функционала, направленного на повышение качества и доступности услуг по трудоустройству инвалидов молодого возраста;</w:t>
      </w:r>
      <w:r w:rsidR="004D38B3" w:rsidRPr="002D4268">
        <w:rPr>
          <w:rFonts w:ascii="Times New Roman" w:hAnsi="Times New Roman"/>
          <w:sz w:val="28"/>
          <w:szCs w:val="28"/>
        </w:rPr>
        <w:t xml:space="preserve"> </w:t>
      </w:r>
    </w:p>
    <w:p w:rsidR="00DF7876" w:rsidRPr="002D4268" w:rsidRDefault="00DF7876" w:rsidP="00BC4F8E">
      <w:pPr>
        <w:pStyle w:val="affb"/>
        <w:spacing w:line="324" w:lineRule="exact"/>
        <w:ind w:firstLine="709"/>
        <w:jc w:val="both"/>
        <w:rPr>
          <w:rFonts w:ascii="Times New Roman" w:hAnsi="Times New Roman"/>
          <w:sz w:val="28"/>
          <w:szCs w:val="28"/>
        </w:rPr>
      </w:pPr>
      <w:r w:rsidRPr="002D4268">
        <w:rPr>
          <w:rFonts w:ascii="Times New Roman" w:hAnsi="Times New Roman"/>
          <w:sz w:val="28"/>
          <w:szCs w:val="28"/>
        </w:rPr>
        <w:t xml:space="preserve">- анализ вакансий, в том числе на квотируемые рабочие места, информация о которых доступна </w:t>
      </w:r>
      <w:r w:rsidR="00595B8C" w:rsidRPr="002D4268">
        <w:rPr>
          <w:rFonts w:ascii="Times New Roman" w:hAnsi="Times New Roman"/>
          <w:sz w:val="28"/>
          <w:szCs w:val="28"/>
        </w:rPr>
        <w:t>на</w:t>
      </w:r>
      <w:r w:rsidRPr="002D4268">
        <w:rPr>
          <w:rFonts w:ascii="Times New Roman" w:hAnsi="Times New Roman"/>
          <w:sz w:val="28"/>
          <w:szCs w:val="28"/>
        </w:rPr>
        <w:t xml:space="preserve"> </w:t>
      </w:r>
      <w:r w:rsidR="004D38B3" w:rsidRPr="002D4268">
        <w:rPr>
          <w:rFonts w:ascii="Times New Roman" w:hAnsi="Times New Roman"/>
          <w:sz w:val="28"/>
          <w:szCs w:val="28"/>
        </w:rPr>
        <w:t>Е</w:t>
      </w:r>
      <w:r w:rsidR="00DF275F" w:rsidRPr="002D4268">
        <w:rPr>
          <w:rFonts w:ascii="Times New Roman" w:hAnsi="Times New Roman"/>
          <w:sz w:val="28"/>
          <w:szCs w:val="28"/>
        </w:rPr>
        <w:t>ЦП</w:t>
      </w:r>
      <w:r w:rsidR="004D38B3" w:rsidRPr="002D4268">
        <w:rPr>
          <w:rFonts w:ascii="Times New Roman" w:hAnsi="Times New Roman"/>
          <w:sz w:val="28"/>
          <w:szCs w:val="28"/>
        </w:rPr>
        <w:t xml:space="preserve"> </w:t>
      </w:r>
      <w:r w:rsidRPr="002D4268">
        <w:rPr>
          <w:rFonts w:ascii="Times New Roman" w:hAnsi="Times New Roman"/>
          <w:sz w:val="28"/>
          <w:szCs w:val="28"/>
        </w:rPr>
        <w:t>«Работа в России», и проведение консультаций с работодателями для подбора предложений о трудоустройстве инвалида молодого возраста;</w:t>
      </w:r>
    </w:p>
    <w:p w:rsidR="00DF7876" w:rsidRPr="002D4268" w:rsidRDefault="00DF7876" w:rsidP="00BC4F8E">
      <w:pPr>
        <w:pStyle w:val="affb"/>
        <w:spacing w:line="324" w:lineRule="exact"/>
        <w:ind w:firstLine="709"/>
        <w:jc w:val="both"/>
        <w:rPr>
          <w:rFonts w:ascii="Times New Roman" w:hAnsi="Times New Roman"/>
          <w:sz w:val="28"/>
          <w:szCs w:val="28"/>
        </w:rPr>
      </w:pPr>
      <w:r w:rsidRPr="002D4268">
        <w:rPr>
          <w:rFonts w:ascii="Times New Roman" w:hAnsi="Times New Roman"/>
          <w:sz w:val="28"/>
          <w:szCs w:val="28"/>
        </w:rPr>
        <w:t>- персонифицированный учет выпускников из числа инвалидов молодого возраста с учетом их переезда в другой субъект Российской Федерации, передача этих данных в соответствующие субъекты Российской Федерации (в частности, в случае если иногородний выпускник из числа инвалидов молодого возраста по окончании обучения в образовательной организации планирует переезд в целях трудоустройства и дальнейшего проживания в другом субъекте Российской Федерации);</w:t>
      </w:r>
    </w:p>
    <w:p w:rsidR="00DF7876" w:rsidRPr="002D4268" w:rsidRDefault="00DF7876" w:rsidP="00BC4F8E">
      <w:pPr>
        <w:tabs>
          <w:tab w:val="left" w:pos="1134"/>
        </w:tabs>
        <w:autoSpaceDE w:val="0"/>
        <w:autoSpaceDN w:val="0"/>
        <w:adjustRightInd w:val="0"/>
        <w:spacing w:line="324" w:lineRule="exact"/>
        <w:ind w:firstLine="709"/>
        <w:jc w:val="both"/>
        <w:rPr>
          <w:sz w:val="28"/>
          <w:szCs w:val="28"/>
        </w:rPr>
      </w:pPr>
      <w:r w:rsidRPr="002D4268">
        <w:rPr>
          <w:sz w:val="28"/>
          <w:szCs w:val="28"/>
        </w:rPr>
        <w:t>- подготовка предложений организациям, осуществляющим  образовательную деятельность по образовательным программам среднего профессионального и высшего образования в Смоленской области, а также Департаменту Смоленской области по образованию и науке о рекомендуемых органами службы занятости населения направлениях подготовки инвалидов молодого возраста исходя из возможности их трудоустройства по определенной профессии, специальности и направлению подготовки;</w:t>
      </w:r>
    </w:p>
    <w:p w:rsidR="00DF7876" w:rsidRPr="002D4268" w:rsidRDefault="00DF7876" w:rsidP="00BC4F8E">
      <w:pPr>
        <w:tabs>
          <w:tab w:val="left" w:pos="1701"/>
        </w:tabs>
        <w:autoSpaceDE w:val="0"/>
        <w:autoSpaceDN w:val="0"/>
        <w:adjustRightInd w:val="0"/>
        <w:spacing w:line="324" w:lineRule="exact"/>
        <w:ind w:firstLine="709"/>
        <w:jc w:val="both"/>
        <w:rPr>
          <w:sz w:val="28"/>
          <w:szCs w:val="28"/>
        </w:rPr>
      </w:pPr>
      <w:r w:rsidRPr="002D4268">
        <w:rPr>
          <w:sz w:val="28"/>
          <w:szCs w:val="28"/>
        </w:rPr>
        <w:t xml:space="preserve">- организация взаимодействия Департамента ГСЗН Смоленской области, а также </w:t>
      </w:r>
      <w:r w:rsidR="00BB3CDC" w:rsidRPr="002D4268">
        <w:rPr>
          <w:sz w:val="28"/>
          <w:szCs w:val="28"/>
        </w:rPr>
        <w:t xml:space="preserve">областных </w:t>
      </w:r>
      <w:r w:rsidRPr="002D4268">
        <w:rPr>
          <w:sz w:val="28"/>
          <w:szCs w:val="28"/>
        </w:rPr>
        <w:t>государственных учреждений службы занятости населения с Департаментом Смоленской области по образованию и науке, органами местного самоуправления, осуществляющими управление в сфере образования, и организациями, осуществляющими образовательную деятельность по образовательным программам среднего профессионального и высшего образования, в том числе при реализации планов мероприятий, направленных на решение вопросов занятости выпускников из числа инвалидов, а также федеральными государственными учреждениями медико-социальной экспертизы, в том числе в рамках федеральной государственной информационной системы «Федеральный реестр инвалидов», в целях реализации мероприятий, направленных на сопровождение инвалидов молодого возраста при трудоустройстве;</w:t>
      </w:r>
    </w:p>
    <w:p w:rsidR="00DF7876" w:rsidRPr="002D4268" w:rsidRDefault="00DF7876" w:rsidP="00DF7876">
      <w:pPr>
        <w:autoSpaceDE w:val="0"/>
        <w:autoSpaceDN w:val="0"/>
        <w:adjustRightInd w:val="0"/>
        <w:ind w:firstLine="709"/>
        <w:jc w:val="both"/>
        <w:rPr>
          <w:sz w:val="28"/>
          <w:szCs w:val="28"/>
        </w:rPr>
      </w:pPr>
      <w:r w:rsidRPr="002D4268">
        <w:rPr>
          <w:sz w:val="28"/>
          <w:szCs w:val="28"/>
        </w:rPr>
        <w:t xml:space="preserve">- организация межведомственного взаимодействия Департамента Смоленской области по образованию и науке, органов местного самоуправления, осуществляющих управление в сфере образования, организаций, осуществляющих образовательную деятельность по образовательным программам среднего профессионального и высшего образования, а также органов службы занятости населения по организации </w:t>
      </w:r>
      <w:proofErr w:type="spellStart"/>
      <w:r w:rsidRPr="002D4268">
        <w:rPr>
          <w:sz w:val="28"/>
          <w:szCs w:val="28"/>
        </w:rPr>
        <w:t>профориентационной</w:t>
      </w:r>
      <w:proofErr w:type="spellEnd"/>
      <w:r w:rsidRPr="002D4268">
        <w:rPr>
          <w:sz w:val="28"/>
          <w:szCs w:val="28"/>
        </w:rPr>
        <w:t xml:space="preserve"> работы с инвалидами молодого возраста и по содействию их трудоустройству;</w:t>
      </w:r>
    </w:p>
    <w:p w:rsidR="00DF7876" w:rsidRPr="002D4268" w:rsidRDefault="00DF7876" w:rsidP="00DF7876">
      <w:pPr>
        <w:autoSpaceDE w:val="0"/>
        <w:autoSpaceDN w:val="0"/>
        <w:adjustRightInd w:val="0"/>
        <w:ind w:firstLine="709"/>
        <w:jc w:val="both"/>
        <w:rPr>
          <w:sz w:val="28"/>
          <w:szCs w:val="28"/>
        </w:rPr>
      </w:pPr>
      <w:r w:rsidRPr="002D4268">
        <w:rPr>
          <w:sz w:val="28"/>
          <w:szCs w:val="28"/>
        </w:rPr>
        <w:t>- организация взаимодействия ресурсных учебно-методических центров по обучению инвалидов и лиц с ограниченными возможностями здоровья на базе образовательных организаций высшего образования с организациями, осуществляющими образовательную деятельность по образовательным программам высшего образования, в целях организации сопровождения инвалидов при получении ими высшего образования и последующего трудоустройства выпускников из числа инвалидов молодого возраста;</w:t>
      </w:r>
    </w:p>
    <w:p w:rsidR="00DF7876" w:rsidRPr="002D4268" w:rsidRDefault="00DF7876" w:rsidP="00DF7876">
      <w:pPr>
        <w:autoSpaceDE w:val="0"/>
        <w:autoSpaceDN w:val="0"/>
        <w:adjustRightInd w:val="0"/>
        <w:ind w:firstLine="709"/>
        <w:jc w:val="both"/>
        <w:rPr>
          <w:sz w:val="28"/>
          <w:szCs w:val="28"/>
        </w:rPr>
      </w:pPr>
      <w:r w:rsidRPr="002D4268">
        <w:rPr>
          <w:sz w:val="28"/>
          <w:szCs w:val="28"/>
        </w:rPr>
        <w:t>- организация взаимодействия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с организациями, осуществляющими образовательную деятельность по образовательным программам среднего профессионального образования, в целях организации сопровождения инвалидов при получении ими профессионального образования и последующего трудоустройства выпускников из числа инвалидов молодого возраста;</w:t>
      </w:r>
    </w:p>
    <w:p w:rsidR="00DF7876" w:rsidRPr="002D4268" w:rsidRDefault="00DF7876" w:rsidP="00DF7876">
      <w:pPr>
        <w:autoSpaceDE w:val="0"/>
        <w:autoSpaceDN w:val="0"/>
        <w:adjustRightInd w:val="0"/>
        <w:ind w:firstLine="709"/>
        <w:jc w:val="both"/>
        <w:rPr>
          <w:sz w:val="28"/>
          <w:szCs w:val="28"/>
        </w:rPr>
      </w:pPr>
      <w:r w:rsidRPr="002D4268">
        <w:rPr>
          <w:sz w:val="28"/>
          <w:szCs w:val="28"/>
        </w:rPr>
        <w:t>- содействие организациям, осуществляющим образовательную деятельность по образовательным программам среднего профессионального и высшего образования, при реализации практик взаимодействия выпускников из числа инвалидов молодого возраста с работодателями в целях совмещения в учебном процессе теоретической и практической подготовки;</w:t>
      </w:r>
    </w:p>
    <w:p w:rsidR="00DF7876" w:rsidRPr="002D4268" w:rsidRDefault="00DF7876" w:rsidP="00DF7876">
      <w:pPr>
        <w:autoSpaceDE w:val="0"/>
        <w:autoSpaceDN w:val="0"/>
        <w:adjustRightInd w:val="0"/>
        <w:ind w:firstLine="709"/>
        <w:jc w:val="both"/>
        <w:rPr>
          <w:sz w:val="28"/>
          <w:szCs w:val="28"/>
        </w:rPr>
      </w:pPr>
      <w:r w:rsidRPr="002D4268">
        <w:rPr>
          <w:sz w:val="28"/>
          <w:szCs w:val="28"/>
        </w:rPr>
        <w:t>- привлечение социально ориентированных некоммерческих организаций, являющихся исполнителями общественно полезных услуг, к реализации мероприятий, направленных на сопровождение инвалидов молодого возраста при трудоустройстве;</w:t>
      </w:r>
    </w:p>
    <w:p w:rsidR="00DF7876" w:rsidRPr="002D4268" w:rsidRDefault="00DF7876" w:rsidP="00DF7876">
      <w:pPr>
        <w:widowControl w:val="0"/>
        <w:ind w:firstLine="709"/>
        <w:jc w:val="both"/>
        <w:rPr>
          <w:sz w:val="28"/>
          <w:szCs w:val="28"/>
        </w:rPr>
      </w:pPr>
      <w:r w:rsidRPr="002D4268">
        <w:rPr>
          <w:sz w:val="28"/>
          <w:szCs w:val="28"/>
        </w:rPr>
        <w:t xml:space="preserve">- информационное сопровождение реализации </w:t>
      </w:r>
      <w:r w:rsidR="00E67D72" w:rsidRPr="002D4268">
        <w:rPr>
          <w:sz w:val="28"/>
          <w:szCs w:val="28"/>
        </w:rPr>
        <w:t>комплекса процессных мероприятий</w:t>
      </w:r>
      <w:r w:rsidRPr="002D4268">
        <w:rPr>
          <w:sz w:val="28"/>
          <w:szCs w:val="28"/>
        </w:rPr>
        <w:t>;</w:t>
      </w:r>
    </w:p>
    <w:p w:rsidR="00DF7876" w:rsidRPr="002D4268" w:rsidRDefault="00DF7876" w:rsidP="00BB3CDC">
      <w:pPr>
        <w:widowControl w:val="0"/>
        <w:ind w:firstLine="709"/>
        <w:jc w:val="both"/>
        <w:rPr>
          <w:sz w:val="28"/>
          <w:szCs w:val="28"/>
        </w:rPr>
      </w:pPr>
      <w:r w:rsidRPr="002D4268">
        <w:rPr>
          <w:sz w:val="28"/>
          <w:szCs w:val="28"/>
        </w:rPr>
        <w:t xml:space="preserve">- проведение мониторинга реализации в Смоленской области </w:t>
      </w:r>
      <w:r w:rsidR="00E67D72" w:rsidRPr="002D4268">
        <w:rPr>
          <w:sz w:val="28"/>
          <w:szCs w:val="28"/>
        </w:rPr>
        <w:t>комплекса процессных мероприятий</w:t>
      </w:r>
      <w:r w:rsidRPr="002D4268">
        <w:rPr>
          <w:sz w:val="28"/>
          <w:szCs w:val="28"/>
        </w:rPr>
        <w:t>.</w:t>
      </w:r>
    </w:p>
    <w:p w:rsidR="00DC2124" w:rsidRPr="002D4268" w:rsidRDefault="00DC2124" w:rsidP="00BB3CDC">
      <w:pPr>
        <w:widowControl w:val="0"/>
        <w:ind w:firstLine="709"/>
        <w:jc w:val="both"/>
        <w:rPr>
          <w:sz w:val="28"/>
          <w:szCs w:val="28"/>
        </w:rPr>
      </w:pPr>
    </w:p>
    <w:p w:rsidR="00BB3CDC" w:rsidRPr="002D4268" w:rsidRDefault="00DF7876" w:rsidP="00DF7876">
      <w:pPr>
        <w:pStyle w:val="Default"/>
        <w:jc w:val="center"/>
        <w:rPr>
          <w:b/>
          <w:bCs/>
          <w:color w:val="auto"/>
          <w:sz w:val="28"/>
          <w:szCs w:val="28"/>
        </w:rPr>
      </w:pPr>
      <w:r w:rsidRPr="002D4268">
        <w:rPr>
          <w:b/>
          <w:bCs/>
          <w:color w:val="auto"/>
          <w:sz w:val="28"/>
          <w:szCs w:val="28"/>
        </w:rPr>
        <w:t xml:space="preserve">6. Управление реализацией </w:t>
      </w:r>
      <w:r w:rsidR="00E67D72" w:rsidRPr="002D4268">
        <w:rPr>
          <w:b/>
          <w:bCs/>
          <w:color w:val="auto"/>
          <w:sz w:val="28"/>
          <w:szCs w:val="28"/>
        </w:rPr>
        <w:t>комплекса</w:t>
      </w:r>
      <w:r w:rsidR="00BB3CDC" w:rsidRPr="002D4268">
        <w:rPr>
          <w:b/>
          <w:bCs/>
          <w:color w:val="auto"/>
          <w:sz w:val="28"/>
          <w:szCs w:val="28"/>
        </w:rPr>
        <w:t xml:space="preserve"> </w:t>
      </w:r>
      <w:r w:rsidR="00E67D72" w:rsidRPr="002D4268">
        <w:rPr>
          <w:b/>
          <w:bCs/>
          <w:color w:val="auto"/>
          <w:sz w:val="28"/>
          <w:szCs w:val="28"/>
        </w:rPr>
        <w:t>процессных мероприятий</w:t>
      </w:r>
      <w:r w:rsidRPr="002D4268">
        <w:rPr>
          <w:b/>
          <w:bCs/>
          <w:color w:val="auto"/>
          <w:sz w:val="28"/>
          <w:szCs w:val="28"/>
        </w:rPr>
        <w:t xml:space="preserve"> </w:t>
      </w:r>
    </w:p>
    <w:p w:rsidR="00E67D72" w:rsidRDefault="00BB3CDC" w:rsidP="00DF7876">
      <w:pPr>
        <w:pStyle w:val="Default"/>
        <w:jc w:val="center"/>
        <w:rPr>
          <w:b/>
          <w:bCs/>
          <w:color w:val="auto"/>
          <w:sz w:val="28"/>
          <w:szCs w:val="28"/>
        </w:rPr>
      </w:pPr>
      <w:r w:rsidRPr="002D4268">
        <w:rPr>
          <w:b/>
          <w:bCs/>
          <w:color w:val="auto"/>
          <w:sz w:val="28"/>
          <w:szCs w:val="28"/>
        </w:rPr>
        <w:t xml:space="preserve">и </w:t>
      </w:r>
      <w:r w:rsidR="00DF7876" w:rsidRPr="002D4268">
        <w:rPr>
          <w:b/>
          <w:bCs/>
          <w:color w:val="auto"/>
          <w:sz w:val="28"/>
          <w:szCs w:val="28"/>
        </w:rPr>
        <w:t>контроль</w:t>
      </w:r>
      <w:r w:rsidRPr="002D4268">
        <w:rPr>
          <w:b/>
          <w:bCs/>
          <w:color w:val="auto"/>
          <w:sz w:val="28"/>
          <w:szCs w:val="28"/>
        </w:rPr>
        <w:t xml:space="preserve"> за ходом его исполнения</w:t>
      </w:r>
    </w:p>
    <w:p w:rsidR="00C93372" w:rsidRPr="002D4268" w:rsidRDefault="00C93372" w:rsidP="00DF7876">
      <w:pPr>
        <w:pStyle w:val="Default"/>
        <w:jc w:val="center"/>
        <w:rPr>
          <w:b/>
          <w:bCs/>
          <w:color w:val="auto"/>
          <w:sz w:val="28"/>
          <w:szCs w:val="28"/>
        </w:rPr>
      </w:pPr>
    </w:p>
    <w:p w:rsidR="00DF7876" w:rsidRPr="002D4268" w:rsidRDefault="00DF7876" w:rsidP="003E66C7">
      <w:pPr>
        <w:suppressAutoHyphens/>
        <w:spacing w:line="320" w:lineRule="exact"/>
        <w:ind w:firstLine="709"/>
        <w:jc w:val="both"/>
        <w:rPr>
          <w:sz w:val="28"/>
        </w:rPr>
      </w:pPr>
      <w:r w:rsidRPr="002D4268">
        <w:rPr>
          <w:sz w:val="28"/>
        </w:rPr>
        <w:t xml:space="preserve">Уполномоченным </w:t>
      </w:r>
      <w:r w:rsidR="0054509F" w:rsidRPr="002D4268">
        <w:rPr>
          <w:sz w:val="28"/>
          <w:szCs w:val="28"/>
        </w:rPr>
        <w:t>исполнительным органом Смоленской области</w:t>
      </w:r>
      <w:r w:rsidRPr="002D4268">
        <w:rPr>
          <w:sz w:val="28"/>
        </w:rPr>
        <w:t xml:space="preserve">, ответственным за реализацию мероприятий </w:t>
      </w:r>
      <w:r w:rsidR="00E67D72" w:rsidRPr="002D4268">
        <w:rPr>
          <w:sz w:val="28"/>
        </w:rPr>
        <w:t>комплекса процессных мероприятий</w:t>
      </w:r>
      <w:r w:rsidRPr="002D4268">
        <w:rPr>
          <w:sz w:val="28"/>
        </w:rPr>
        <w:t>, является Департамент ГСЗН Смоленской области.</w:t>
      </w:r>
    </w:p>
    <w:p w:rsidR="00DF7876" w:rsidRPr="002D4268" w:rsidRDefault="00DF7876" w:rsidP="003E66C7">
      <w:pPr>
        <w:suppressAutoHyphens/>
        <w:spacing w:line="320" w:lineRule="exact"/>
        <w:ind w:firstLine="709"/>
        <w:jc w:val="both"/>
        <w:rPr>
          <w:sz w:val="28"/>
        </w:rPr>
      </w:pPr>
      <w:r w:rsidRPr="002D4268">
        <w:rPr>
          <w:sz w:val="28"/>
        </w:rPr>
        <w:t xml:space="preserve">Соисполнителем </w:t>
      </w:r>
      <w:r w:rsidR="003E66C7" w:rsidRPr="002D4268">
        <w:rPr>
          <w:sz w:val="28"/>
        </w:rPr>
        <w:t>комплекса процессных мероприятий</w:t>
      </w:r>
      <w:r w:rsidRPr="002D4268">
        <w:rPr>
          <w:sz w:val="28"/>
        </w:rPr>
        <w:t xml:space="preserve"> является Департамент Смоленской области по образованию и науке.</w:t>
      </w:r>
    </w:p>
    <w:p w:rsidR="00DF7876" w:rsidRPr="002D4268" w:rsidRDefault="00DF7876" w:rsidP="003E66C7">
      <w:pPr>
        <w:suppressAutoHyphens/>
        <w:spacing w:line="320" w:lineRule="exact"/>
        <w:ind w:firstLine="709"/>
        <w:jc w:val="both"/>
        <w:rPr>
          <w:sz w:val="28"/>
        </w:rPr>
      </w:pPr>
      <w:r w:rsidRPr="002D4268">
        <w:rPr>
          <w:sz w:val="28"/>
        </w:rPr>
        <w:t xml:space="preserve">К участию в реализации </w:t>
      </w:r>
      <w:r w:rsidR="00E67D72" w:rsidRPr="002D4268">
        <w:rPr>
          <w:sz w:val="28"/>
        </w:rPr>
        <w:t>комплекса процессных мероприятий</w:t>
      </w:r>
      <w:r w:rsidRPr="002D4268">
        <w:rPr>
          <w:sz w:val="28"/>
        </w:rPr>
        <w:t xml:space="preserve"> привлекаются СОГКУ ЦЗН, </w:t>
      </w:r>
      <w:r w:rsidR="003A39B9" w:rsidRPr="002D4268">
        <w:rPr>
          <w:sz w:val="28"/>
        </w:rPr>
        <w:t>исполнительные органы Смоленской области</w:t>
      </w:r>
      <w:r w:rsidRPr="002D4268">
        <w:rPr>
          <w:sz w:val="28"/>
        </w:rPr>
        <w:t>, органы местного самоуправления совместно с территориальными органами федеральных органов исполнительной власти в пределах их полномочий и работодателями (по согласованию), профессиональные образовательные организации Смоленской области и образовательные организации высшего образования Смоленской области, работодатели.</w:t>
      </w:r>
    </w:p>
    <w:p w:rsidR="00DF7876" w:rsidRPr="002D4268" w:rsidRDefault="00DF7876" w:rsidP="003E66C7">
      <w:pPr>
        <w:suppressAutoHyphens/>
        <w:spacing w:line="320" w:lineRule="exact"/>
        <w:ind w:firstLine="709"/>
        <w:jc w:val="both"/>
        <w:rPr>
          <w:sz w:val="28"/>
        </w:rPr>
      </w:pPr>
      <w:r w:rsidRPr="002D4268">
        <w:rPr>
          <w:sz w:val="28"/>
        </w:rPr>
        <w:t xml:space="preserve">Управление </w:t>
      </w:r>
      <w:r w:rsidR="00E67D72" w:rsidRPr="002D4268">
        <w:rPr>
          <w:sz w:val="28"/>
        </w:rPr>
        <w:t>комплексом процессных мероприятий</w:t>
      </w:r>
      <w:r w:rsidRPr="002D4268">
        <w:rPr>
          <w:sz w:val="28"/>
        </w:rPr>
        <w:t>, а также контроль за ходом е</w:t>
      </w:r>
      <w:r w:rsidR="00E67D72" w:rsidRPr="002D4268">
        <w:rPr>
          <w:sz w:val="28"/>
        </w:rPr>
        <w:t>го</w:t>
      </w:r>
      <w:r w:rsidRPr="002D4268">
        <w:rPr>
          <w:sz w:val="28"/>
        </w:rPr>
        <w:t xml:space="preserve"> реализации включа</w:t>
      </w:r>
      <w:r w:rsidR="00BB3CDC" w:rsidRPr="002D4268">
        <w:rPr>
          <w:sz w:val="28"/>
        </w:rPr>
        <w:t>е</w:t>
      </w:r>
      <w:r w:rsidRPr="002D4268">
        <w:rPr>
          <w:sz w:val="28"/>
        </w:rPr>
        <w:t>т:</w:t>
      </w:r>
    </w:p>
    <w:p w:rsidR="00DF7876" w:rsidRPr="002D4268" w:rsidRDefault="00DF7876" w:rsidP="003E66C7">
      <w:pPr>
        <w:suppressAutoHyphens/>
        <w:spacing w:line="320" w:lineRule="exact"/>
        <w:ind w:firstLine="709"/>
        <w:jc w:val="both"/>
        <w:rPr>
          <w:sz w:val="28"/>
        </w:rPr>
      </w:pPr>
      <w:r w:rsidRPr="002D4268">
        <w:rPr>
          <w:sz w:val="28"/>
        </w:rPr>
        <w:t xml:space="preserve">- координацию действий </w:t>
      </w:r>
      <w:r w:rsidR="003A39B9" w:rsidRPr="002D4268">
        <w:rPr>
          <w:sz w:val="28"/>
          <w:szCs w:val="28"/>
        </w:rPr>
        <w:t>исполнительных органов Смоленской области</w:t>
      </w:r>
      <w:r w:rsidRPr="002D4268">
        <w:rPr>
          <w:sz w:val="28"/>
        </w:rPr>
        <w:t xml:space="preserve">, органов местного самоуправления, организаций, осуществляющих  образовательную деятельность по образовательным программам среднего профессионального и высшего образования, работодателей, других участников (исполнителей) </w:t>
      </w:r>
      <w:r w:rsidR="003E66C7" w:rsidRPr="002D4268">
        <w:rPr>
          <w:sz w:val="28"/>
        </w:rPr>
        <w:t>комплекса процессных мероприятий</w:t>
      </w:r>
      <w:r w:rsidRPr="002D4268">
        <w:rPr>
          <w:sz w:val="28"/>
        </w:rPr>
        <w:t>;</w:t>
      </w:r>
    </w:p>
    <w:p w:rsidR="00DF7876" w:rsidRPr="002D4268" w:rsidRDefault="00DF7876" w:rsidP="003E66C7">
      <w:pPr>
        <w:suppressAutoHyphens/>
        <w:spacing w:line="320" w:lineRule="exact"/>
        <w:ind w:firstLine="709"/>
        <w:jc w:val="both"/>
        <w:rPr>
          <w:sz w:val="28"/>
        </w:rPr>
      </w:pPr>
      <w:r w:rsidRPr="002D4268">
        <w:rPr>
          <w:sz w:val="28"/>
        </w:rPr>
        <w:t xml:space="preserve">- проведение </w:t>
      </w:r>
      <w:hyperlink r:id="rId9" w:history="1">
        <w:r w:rsidRPr="002D4268">
          <w:rPr>
            <w:sz w:val="28"/>
          </w:rPr>
          <w:t>мониторинга</w:t>
        </w:r>
      </w:hyperlink>
      <w:r w:rsidRPr="002D4268">
        <w:rPr>
          <w:sz w:val="28"/>
        </w:rPr>
        <w:t xml:space="preserve"> реализации </w:t>
      </w:r>
      <w:r w:rsidR="00E67D72" w:rsidRPr="002D4268">
        <w:rPr>
          <w:sz w:val="28"/>
        </w:rPr>
        <w:t>комплекса процессных мероприятий</w:t>
      </w:r>
      <w:r w:rsidRPr="002D4268">
        <w:rPr>
          <w:sz w:val="28"/>
        </w:rPr>
        <w:t>.</w:t>
      </w:r>
    </w:p>
    <w:p w:rsidR="00DF7876" w:rsidRPr="002D4268" w:rsidRDefault="00DF7876" w:rsidP="003E66C7">
      <w:pPr>
        <w:suppressAutoHyphens/>
        <w:spacing w:line="320" w:lineRule="exact"/>
        <w:ind w:firstLine="709"/>
        <w:jc w:val="both"/>
        <w:rPr>
          <w:sz w:val="28"/>
        </w:rPr>
      </w:pPr>
      <w:r w:rsidRPr="002D4268">
        <w:rPr>
          <w:sz w:val="28"/>
        </w:rPr>
        <w:t xml:space="preserve">Общий контроль за ходом исполнения </w:t>
      </w:r>
      <w:r w:rsidR="00E67D72" w:rsidRPr="002D4268">
        <w:rPr>
          <w:sz w:val="28"/>
        </w:rPr>
        <w:t>комплекса процессных мероприятий</w:t>
      </w:r>
      <w:r w:rsidRPr="002D4268">
        <w:rPr>
          <w:sz w:val="28"/>
        </w:rPr>
        <w:t xml:space="preserve"> осуществляет Администрация Смоленской области.</w:t>
      </w:r>
    </w:p>
    <w:p w:rsidR="00DF7876" w:rsidRPr="002D4268" w:rsidRDefault="00DF7876" w:rsidP="003E66C7">
      <w:pPr>
        <w:suppressAutoHyphens/>
        <w:spacing w:line="320" w:lineRule="exact"/>
        <w:ind w:firstLine="709"/>
        <w:jc w:val="both"/>
        <w:rPr>
          <w:sz w:val="28"/>
        </w:rPr>
      </w:pPr>
      <w:r w:rsidRPr="002D4268">
        <w:rPr>
          <w:sz w:val="28"/>
        </w:rPr>
        <w:t>Департамент ГСЗН Смоленской области, Департамент Смоленской области по образованию и науке осуществляют:</w:t>
      </w:r>
    </w:p>
    <w:p w:rsidR="00DF7876" w:rsidRPr="002D4268" w:rsidRDefault="00DF7876" w:rsidP="003E66C7">
      <w:pPr>
        <w:suppressAutoHyphens/>
        <w:spacing w:line="320" w:lineRule="exact"/>
        <w:ind w:firstLine="709"/>
        <w:jc w:val="both"/>
        <w:rPr>
          <w:sz w:val="28"/>
        </w:rPr>
      </w:pPr>
      <w:r w:rsidRPr="002D4268">
        <w:rPr>
          <w:sz w:val="28"/>
        </w:rPr>
        <w:t xml:space="preserve">- обеспечение реализации мероприятий </w:t>
      </w:r>
      <w:r w:rsidR="00E67D72" w:rsidRPr="002D4268">
        <w:rPr>
          <w:sz w:val="28"/>
        </w:rPr>
        <w:t>комплекса процессных мероприятий</w:t>
      </w:r>
      <w:r w:rsidRPr="002D4268">
        <w:rPr>
          <w:sz w:val="28"/>
        </w:rPr>
        <w:t xml:space="preserve"> за счет финансирования из областного бюджета;</w:t>
      </w:r>
    </w:p>
    <w:p w:rsidR="00DF7876" w:rsidRPr="002D4268" w:rsidRDefault="00DF7876" w:rsidP="003E66C7">
      <w:pPr>
        <w:suppressAutoHyphens/>
        <w:spacing w:line="320" w:lineRule="exact"/>
        <w:ind w:firstLine="709"/>
        <w:jc w:val="both"/>
        <w:rPr>
          <w:sz w:val="28"/>
        </w:rPr>
      </w:pPr>
      <w:r w:rsidRPr="002D4268">
        <w:rPr>
          <w:sz w:val="28"/>
        </w:rPr>
        <w:t xml:space="preserve">- подготовку информации и отчетов для Администрации Смоленской области о выполнении </w:t>
      </w:r>
      <w:r w:rsidR="00E67D72" w:rsidRPr="002D4268">
        <w:rPr>
          <w:sz w:val="28"/>
        </w:rPr>
        <w:t>комплекса процессных мероприятий</w:t>
      </w:r>
      <w:r w:rsidRPr="002D4268">
        <w:rPr>
          <w:sz w:val="28"/>
        </w:rPr>
        <w:t>;</w:t>
      </w:r>
    </w:p>
    <w:p w:rsidR="00DF7876" w:rsidRPr="002D4268" w:rsidRDefault="00DF7876" w:rsidP="003E66C7">
      <w:pPr>
        <w:suppressAutoHyphens/>
        <w:spacing w:line="320" w:lineRule="exact"/>
        <w:ind w:firstLine="709"/>
        <w:jc w:val="both"/>
        <w:rPr>
          <w:sz w:val="28"/>
        </w:rPr>
      </w:pPr>
      <w:r w:rsidRPr="002D4268">
        <w:rPr>
          <w:sz w:val="28"/>
        </w:rPr>
        <w:t xml:space="preserve">- подготовку предложений о корректировке </w:t>
      </w:r>
      <w:r w:rsidR="00E67D72" w:rsidRPr="002D4268">
        <w:rPr>
          <w:sz w:val="28"/>
        </w:rPr>
        <w:t>комплекса процессных мероприятий</w:t>
      </w:r>
      <w:r w:rsidRPr="002D4268">
        <w:rPr>
          <w:sz w:val="28"/>
        </w:rPr>
        <w:t>;</w:t>
      </w:r>
    </w:p>
    <w:p w:rsidR="00DF7876" w:rsidRPr="002D4268" w:rsidRDefault="00DF7876" w:rsidP="003E66C7">
      <w:pPr>
        <w:suppressAutoHyphens/>
        <w:spacing w:line="320" w:lineRule="exact"/>
        <w:ind w:firstLine="709"/>
        <w:jc w:val="both"/>
        <w:rPr>
          <w:sz w:val="28"/>
        </w:rPr>
      </w:pPr>
      <w:r w:rsidRPr="002D4268">
        <w:rPr>
          <w:sz w:val="28"/>
        </w:rPr>
        <w:t xml:space="preserve">- совершенствование механизма реализации </w:t>
      </w:r>
      <w:r w:rsidR="00E67D72" w:rsidRPr="002D4268">
        <w:rPr>
          <w:sz w:val="28"/>
        </w:rPr>
        <w:t>комплекса процессных мероприятий</w:t>
      </w:r>
      <w:r w:rsidRPr="002D4268">
        <w:rPr>
          <w:sz w:val="28"/>
        </w:rPr>
        <w:t>;</w:t>
      </w:r>
    </w:p>
    <w:p w:rsidR="00DF7876" w:rsidRPr="002D4268" w:rsidRDefault="00DF7876" w:rsidP="003E66C7">
      <w:pPr>
        <w:suppressAutoHyphens/>
        <w:spacing w:line="320" w:lineRule="exact"/>
        <w:ind w:firstLine="709"/>
        <w:jc w:val="both"/>
        <w:rPr>
          <w:sz w:val="28"/>
        </w:rPr>
      </w:pPr>
      <w:r w:rsidRPr="002D4268">
        <w:rPr>
          <w:sz w:val="28"/>
        </w:rPr>
        <w:t xml:space="preserve">- контроль за эффективным и целевым использованием средств, выделяемых на реализацию </w:t>
      </w:r>
      <w:r w:rsidR="00E67D72" w:rsidRPr="002D4268">
        <w:rPr>
          <w:sz w:val="28"/>
        </w:rPr>
        <w:t>комплекса процессных мероприятий</w:t>
      </w:r>
      <w:r w:rsidRPr="002D4268">
        <w:rPr>
          <w:sz w:val="28"/>
        </w:rPr>
        <w:t xml:space="preserve">, своевременным исполнением в полном объеме основных мероприятий </w:t>
      </w:r>
      <w:r w:rsidR="00707453" w:rsidRPr="002D4268">
        <w:rPr>
          <w:sz w:val="28"/>
        </w:rPr>
        <w:t>комплекса процессных мероприятий</w:t>
      </w:r>
      <w:r w:rsidRPr="002D4268">
        <w:rPr>
          <w:sz w:val="28"/>
        </w:rPr>
        <w:t>.</w:t>
      </w:r>
    </w:p>
    <w:p w:rsidR="00DF7876" w:rsidRPr="002D4268" w:rsidRDefault="00DF7876" w:rsidP="003E66C7">
      <w:pPr>
        <w:suppressAutoHyphens/>
        <w:spacing w:line="320" w:lineRule="exact"/>
        <w:ind w:firstLine="709"/>
        <w:jc w:val="both"/>
        <w:rPr>
          <w:sz w:val="28"/>
        </w:rPr>
      </w:pPr>
      <w:r w:rsidRPr="002D4268">
        <w:rPr>
          <w:sz w:val="28"/>
        </w:rPr>
        <w:t xml:space="preserve">Соисполнитель </w:t>
      </w:r>
      <w:r w:rsidR="00707453" w:rsidRPr="002D4268">
        <w:rPr>
          <w:sz w:val="28"/>
        </w:rPr>
        <w:t>комплекса процессных мероприятий</w:t>
      </w:r>
      <w:r w:rsidRPr="002D4268">
        <w:rPr>
          <w:sz w:val="28"/>
        </w:rPr>
        <w:t xml:space="preserve"> представляет ежегодно в срок до 10 февраля и до 10 августа в уполномоченный </w:t>
      </w:r>
      <w:r w:rsidR="003A39B9" w:rsidRPr="002D4268">
        <w:rPr>
          <w:sz w:val="28"/>
        </w:rPr>
        <w:t>исполнительный орган Смоленской области</w:t>
      </w:r>
      <w:r w:rsidRPr="002D4268">
        <w:rPr>
          <w:sz w:val="28"/>
        </w:rPr>
        <w:t xml:space="preserve">, ответственный за реализацию </w:t>
      </w:r>
      <w:r w:rsidR="00707453" w:rsidRPr="002D4268">
        <w:rPr>
          <w:sz w:val="28"/>
        </w:rPr>
        <w:t>комплекса процессных мероприятий</w:t>
      </w:r>
      <w:r w:rsidRPr="002D4268">
        <w:rPr>
          <w:sz w:val="28"/>
        </w:rPr>
        <w:t xml:space="preserve">, информацию о реализации мероприятий </w:t>
      </w:r>
      <w:r w:rsidR="00707453" w:rsidRPr="002D4268">
        <w:rPr>
          <w:sz w:val="28"/>
        </w:rPr>
        <w:t>комплекса процессных мероприятий</w:t>
      </w:r>
      <w:r w:rsidRPr="002D4268">
        <w:rPr>
          <w:sz w:val="28"/>
        </w:rPr>
        <w:t xml:space="preserve"> с учетом основных показателей эффективности и результативности </w:t>
      </w:r>
      <w:r w:rsidR="00707453" w:rsidRPr="002D4268">
        <w:rPr>
          <w:sz w:val="28"/>
        </w:rPr>
        <w:t>комплекса процессных мероприятий</w:t>
      </w:r>
      <w:r w:rsidRPr="002D4268">
        <w:rPr>
          <w:sz w:val="28"/>
        </w:rPr>
        <w:t>.</w:t>
      </w:r>
    </w:p>
    <w:p w:rsidR="00DF7876" w:rsidRPr="002D4268" w:rsidRDefault="00DF7876" w:rsidP="003E66C7">
      <w:pPr>
        <w:suppressAutoHyphens/>
        <w:spacing w:line="320" w:lineRule="exact"/>
        <w:ind w:firstLine="709"/>
        <w:jc w:val="both"/>
        <w:rPr>
          <w:sz w:val="28"/>
        </w:rPr>
      </w:pPr>
      <w:r w:rsidRPr="002D4268">
        <w:rPr>
          <w:sz w:val="28"/>
        </w:rPr>
        <w:t>Департамент ГСЗН Смоленской области представляет в Министерство труда и социальной защиты Российской Федерации, Министерство просвещения Российской Федерации, а также Министерство науки и высшего образования Российской Федерации ежегодно в срок до 1 марта и до 1 сентября отчет Смоленской области, включающий инфо</w:t>
      </w:r>
      <w:r w:rsidR="001D4BA2" w:rsidRPr="002D4268">
        <w:rPr>
          <w:sz w:val="28"/>
        </w:rPr>
        <w:t>р</w:t>
      </w:r>
      <w:r w:rsidRPr="002D4268">
        <w:rPr>
          <w:sz w:val="28"/>
        </w:rPr>
        <w:t>мацию:</w:t>
      </w:r>
    </w:p>
    <w:p w:rsidR="00DF7876" w:rsidRPr="002D4268" w:rsidRDefault="00DF7876" w:rsidP="003E66C7">
      <w:pPr>
        <w:suppressAutoHyphens/>
        <w:spacing w:line="320" w:lineRule="exact"/>
        <w:ind w:firstLine="709"/>
        <w:jc w:val="both"/>
        <w:rPr>
          <w:sz w:val="28"/>
        </w:rPr>
      </w:pPr>
      <w:r w:rsidRPr="002D4268">
        <w:rPr>
          <w:sz w:val="28"/>
        </w:rPr>
        <w:t xml:space="preserve">- о реализации мероприятий </w:t>
      </w:r>
      <w:r w:rsidR="00707453" w:rsidRPr="002D4268">
        <w:rPr>
          <w:sz w:val="28"/>
        </w:rPr>
        <w:t>комплекса процессных мероприятий</w:t>
      </w:r>
      <w:r w:rsidRPr="002D4268">
        <w:rPr>
          <w:sz w:val="28"/>
        </w:rPr>
        <w:t xml:space="preserve"> с указанием сведений о выполнении мероприятий, включающих в себя целевые показатели (индикаторы) и описания выполнения мероприятий;</w:t>
      </w:r>
    </w:p>
    <w:p w:rsidR="00DF7876" w:rsidRPr="002D4268" w:rsidRDefault="00DF7876" w:rsidP="003E66C7">
      <w:pPr>
        <w:suppressAutoHyphens/>
        <w:spacing w:line="320" w:lineRule="exact"/>
        <w:ind w:firstLine="709"/>
        <w:jc w:val="both"/>
        <w:rPr>
          <w:sz w:val="28"/>
        </w:rPr>
      </w:pPr>
      <w:r w:rsidRPr="002D4268">
        <w:rPr>
          <w:sz w:val="28"/>
        </w:rPr>
        <w:t>- об осуществлении расходов с указанием мероприятий и источников их финансирования;</w:t>
      </w:r>
    </w:p>
    <w:p w:rsidR="00DF7876" w:rsidRPr="002D4268" w:rsidRDefault="00DF7876" w:rsidP="003E66C7">
      <w:pPr>
        <w:suppressAutoHyphens/>
        <w:spacing w:line="320" w:lineRule="exact"/>
        <w:ind w:firstLine="709"/>
        <w:jc w:val="both"/>
        <w:rPr>
          <w:sz w:val="28"/>
        </w:rPr>
      </w:pPr>
      <w:r w:rsidRPr="002D4268">
        <w:rPr>
          <w:sz w:val="28"/>
        </w:rPr>
        <w:t xml:space="preserve">- о достижении значений целевых показателей (индикаторов) </w:t>
      </w:r>
      <w:r w:rsidR="00707453" w:rsidRPr="002D4268">
        <w:rPr>
          <w:sz w:val="28"/>
        </w:rPr>
        <w:t>комплекса процессных мероприятий</w:t>
      </w:r>
      <w:r w:rsidRPr="002D4268">
        <w:rPr>
          <w:sz w:val="28"/>
        </w:rPr>
        <w:t>.</w:t>
      </w:r>
    </w:p>
    <w:p w:rsidR="00DF7876" w:rsidRPr="002D4268" w:rsidRDefault="00DF7876" w:rsidP="00DF7876">
      <w:pPr>
        <w:pStyle w:val="Default"/>
        <w:spacing w:line="300" w:lineRule="exact"/>
        <w:jc w:val="center"/>
        <w:rPr>
          <w:b/>
          <w:bCs/>
          <w:color w:val="FF0000"/>
          <w:sz w:val="16"/>
          <w:szCs w:val="16"/>
        </w:rPr>
      </w:pPr>
    </w:p>
    <w:p w:rsidR="00655C31" w:rsidRPr="002D4268" w:rsidRDefault="00DF7876" w:rsidP="00707453">
      <w:pPr>
        <w:pStyle w:val="Default"/>
        <w:jc w:val="center"/>
        <w:rPr>
          <w:b/>
          <w:bCs/>
          <w:color w:val="auto"/>
          <w:sz w:val="28"/>
          <w:szCs w:val="28"/>
        </w:rPr>
      </w:pPr>
      <w:r w:rsidRPr="002D4268">
        <w:rPr>
          <w:b/>
          <w:bCs/>
          <w:color w:val="auto"/>
          <w:sz w:val="28"/>
          <w:szCs w:val="28"/>
        </w:rPr>
        <w:t>7. Эффективность и результативность</w:t>
      </w:r>
      <w:r w:rsidR="003E66C7" w:rsidRPr="002D4268">
        <w:rPr>
          <w:b/>
          <w:bCs/>
          <w:color w:val="auto"/>
          <w:sz w:val="28"/>
          <w:szCs w:val="28"/>
        </w:rPr>
        <w:t xml:space="preserve"> реализации</w:t>
      </w:r>
    </w:p>
    <w:p w:rsidR="00DF7876" w:rsidRPr="002D4268" w:rsidRDefault="00707453" w:rsidP="00707453">
      <w:pPr>
        <w:pStyle w:val="Default"/>
        <w:jc w:val="center"/>
        <w:rPr>
          <w:b/>
          <w:bCs/>
          <w:color w:val="auto"/>
          <w:sz w:val="28"/>
          <w:szCs w:val="28"/>
        </w:rPr>
      </w:pPr>
      <w:r w:rsidRPr="002D4268">
        <w:rPr>
          <w:b/>
          <w:bCs/>
          <w:color w:val="auto"/>
          <w:sz w:val="28"/>
          <w:szCs w:val="28"/>
        </w:rPr>
        <w:t>комплекса</w:t>
      </w:r>
      <w:r w:rsidR="003E66C7" w:rsidRPr="002D4268">
        <w:rPr>
          <w:b/>
          <w:bCs/>
          <w:color w:val="auto"/>
          <w:sz w:val="28"/>
          <w:szCs w:val="28"/>
        </w:rPr>
        <w:t xml:space="preserve"> </w:t>
      </w:r>
      <w:r w:rsidRPr="002D4268">
        <w:rPr>
          <w:b/>
          <w:bCs/>
          <w:color w:val="auto"/>
          <w:sz w:val="28"/>
          <w:szCs w:val="28"/>
        </w:rPr>
        <w:t>процессных мероприятий</w:t>
      </w:r>
    </w:p>
    <w:p w:rsidR="00DF7876" w:rsidRPr="002D4268" w:rsidRDefault="00DF7876" w:rsidP="00707453">
      <w:pPr>
        <w:pStyle w:val="Default"/>
        <w:ind w:firstLine="709"/>
        <w:jc w:val="both"/>
        <w:rPr>
          <w:color w:val="FF0000"/>
          <w:sz w:val="16"/>
          <w:szCs w:val="16"/>
        </w:rPr>
      </w:pPr>
    </w:p>
    <w:p w:rsidR="00DF7876" w:rsidRPr="002D4268" w:rsidRDefault="00DF7876" w:rsidP="003E66C7">
      <w:pPr>
        <w:pStyle w:val="Default"/>
        <w:spacing w:line="320" w:lineRule="exact"/>
        <w:ind w:firstLine="709"/>
        <w:jc w:val="both"/>
        <w:rPr>
          <w:color w:val="auto"/>
          <w:sz w:val="28"/>
          <w:szCs w:val="28"/>
        </w:rPr>
      </w:pPr>
      <w:r w:rsidRPr="002D4268">
        <w:rPr>
          <w:color w:val="auto"/>
          <w:sz w:val="28"/>
          <w:szCs w:val="28"/>
        </w:rPr>
        <w:t xml:space="preserve">Реализация </w:t>
      </w:r>
      <w:r w:rsidR="00707453" w:rsidRPr="002D4268">
        <w:rPr>
          <w:sz w:val="28"/>
          <w:szCs w:val="28"/>
        </w:rPr>
        <w:t>комплекса процессных мероприятий</w:t>
      </w:r>
      <w:r w:rsidRPr="002D4268">
        <w:rPr>
          <w:color w:val="auto"/>
          <w:sz w:val="28"/>
          <w:szCs w:val="28"/>
        </w:rPr>
        <w:t xml:space="preserve"> позволит повысить уровень занятости инвалидов молодого возраста. </w:t>
      </w:r>
    </w:p>
    <w:p w:rsidR="00DF7876" w:rsidRPr="002D4268" w:rsidRDefault="00DF7876" w:rsidP="003E66C7">
      <w:pPr>
        <w:suppressAutoHyphens/>
        <w:spacing w:line="320" w:lineRule="exact"/>
        <w:ind w:firstLine="709"/>
        <w:jc w:val="both"/>
        <w:rPr>
          <w:sz w:val="28"/>
        </w:rPr>
      </w:pPr>
      <w:r w:rsidRPr="002D4268">
        <w:rPr>
          <w:sz w:val="28"/>
        </w:rPr>
        <w:t xml:space="preserve">Эффективность реализации </w:t>
      </w:r>
      <w:r w:rsidR="00707453" w:rsidRPr="002D4268">
        <w:rPr>
          <w:sz w:val="28"/>
          <w:szCs w:val="28"/>
        </w:rPr>
        <w:t>комплекса процессных мероприятий</w:t>
      </w:r>
      <w:r w:rsidRPr="002D4268">
        <w:rPr>
          <w:sz w:val="28"/>
        </w:rPr>
        <w:t xml:space="preserve"> определяется исходя из достижения следующих целевых показателей:</w:t>
      </w:r>
    </w:p>
    <w:p w:rsidR="00BB3CDC" w:rsidRPr="008B2092" w:rsidRDefault="007D1279" w:rsidP="003E66C7">
      <w:pPr>
        <w:suppressAutoHyphens/>
        <w:spacing w:line="320" w:lineRule="exact"/>
        <w:ind w:firstLine="709"/>
        <w:jc w:val="both"/>
        <w:rPr>
          <w:sz w:val="28"/>
        </w:rPr>
      </w:pPr>
      <w:r w:rsidRPr="002D4268">
        <w:rPr>
          <w:sz w:val="28"/>
        </w:rPr>
        <w:t xml:space="preserve">- доля инвалидов молодого возраста, успешно завершивших обучение, от числа </w:t>
      </w:r>
      <w:r w:rsidR="00BB3CDC" w:rsidRPr="002D4268">
        <w:rPr>
          <w:sz w:val="28"/>
        </w:rPr>
        <w:t xml:space="preserve">лиц, </w:t>
      </w:r>
      <w:r w:rsidRPr="002D4268">
        <w:rPr>
          <w:sz w:val="28"/>
        </w:rPr>
        <w:t>принятых на обучение в соответствующем году</w:t>
      </w:r>
      <w:r w:rsidR="00201788" w:rsidRPr="008B2092">
        <w:rPr>
          <w:sz w:val="28"/>
        </w:rPr>
        <w:t>,</w:t>
      </w:r>
      <w:r w:rsidRPr="008B2092">
        <w:rPr>
          <w:sz w:val="28"/>
        </w:rPr>
        <w:t xml:space="preserve"> в 202</w:t>
      </w:r>
      <w:r w:rsidR="00AA00F1" w:rsidRPr="008B2092">
        <w:rPr>
          <w:sz w:val="28"/>
        </w:rPr>
        <w:t>3</w:t>
      </w:r>
      <w:r w:rsidRPr="008B2092">
        <w:rPr>
          <w:sz w:val="28"/>
        </w:rPr>
        <w:t xml:space="preserve"> - 202</w:t>
      </w:r>
      <w:r w:rsidR="00ED0A6D" w:rsidRPr="008B2092">
        <w:rPr>
          <w:sz w:val="28"/>
        </w:rPr>
        <w:t>5</w:t>
      </w:r>
      <w:r w:rsidRPr="008B2092">
        <w:rPr>
          <w:sz w:val="28"/>
        </w:rPr>
        <w:t xml:space="preserve"> годах – не менее</w:t>
      </w:r>
      <w:r w:rsidR="00BB3CDC" w:rsidRPr="008B2092">
        <w:rPr>
          <w:sz w:val="28"/>
        </w:rPr>
        <w:t xml:space="preserve"> 1</w:t>
      </w:r>
      <w:r w:rsidRPr="008B2092">
        <w:rPr>
          <w:sz w:val="28"/>
        </w:rPr>
        <w:t>00 процентов;</w:t>
      </w:r>
    </w:p>
    <w:p w:rsidR="00DF7876" w:rsidRPr="002D4268" w:rsidRDefault="00DF7876" w:rsidP="003E66C7">
      <w:pPr>
        <w:suppressAutoHyphens/>
        <w:spacing w:line="320" w:lineRule="exact"/>
        <w:ind w:firstLine="709"/>
        <w:jc w:val="both"/>
        <w:rPr>
          <w:sz w:val="28"/>
        </w:rPr>
      </w:pPr>
      <w:r w:rsidRPr="008B2092">
        <w:rPr>
          <w:sz w:val="28"/>
        </w:rPr>
        <w:t xml:space="preserve">- доля трудоустроенных граждан, относящихся к категории молодых инвалидов, в общей численности граждан в возрасте от 18 до 44 лет, относящихся к категории инвалидов, обратившихся за содействием в государственные учреждения занятости с целью поиска подходящей работы, </w:t>
      </w:r>
      <w:r w:rsidR="000D29ED" w:rsidRPr="008B2092">
        <w:rPr>
          <w:sz w:val="28"/>
        </w:rPr>
        <w:t>к</w:t>
      </w:r>
      <w:r w:rsidRPr="008B2092">
        <w:rPr>
          <w:sz w:val="28"/>
        </w:rPr>
        <w:t xml:space="preserve"> 202</w:t>
      </w:r>
      <w:r w:rsidR="00ED0A6D" w:rsidRPr="008B2092">
        <w:rPr>
          <w:sz w:val="28"/>
        </w:rPr>
        <w:t>5</w:t>
      </w:r>
      <w:r w:rsidRPr="008B2092">
        <w:rPr>
          <w:sz w:val="28"/>
        </w:rPr>
        <w:t xml:space="preserve"> год</w:t>
      </w:r>
      <w:r w:rsidR="000D29ED" w:rsidRPr="008B2092">
        <w:rPr>
          <w:sz w:val="28"/>
        </w:rPr>
        <w:t>у</w:t>
      </w:r>
      <w:r w:rsidRPr="008B2092">
        <w:rPr>
          <w:sz w:val="28"/>
        </w:rPr>
        <w:t xml:space="preserve"> – не менее</w:t>
      </w:r>
      <w:r w:rsidR="000D29ED" w:rsidRPr="008B2092">
        <w:rPr>
          <w:sz w:val="28"/>
        </w:rPr>
        <w:t xml:space="preserve"> 2</w:t>
      </w:r>
      <w:r w:rsidR="00ED0A6D" w:rsidRPr="008B2092">
        <w:rPr>
          <w:sz w:val="28"/>
        </w:rPr>
        <w:t>7,7</w:t>
      </w:r>
      <w:r w:rsidRPr="008B2092">
        <w:rPr>
          <w:sz w:val="28"/>
        </w:rPr>
        <w:t xml:space="preserve"> процент</w:t>
      </w:r>
      <w:r w:rsidR="000D29ED" w:rsidRPr="008B2092">
        <w:rPr>
          <w:sz w:val="28"/>
        </w:rPr>
        <w:t>а</w:t>
      </w:r>
      <w:r w:rsidRPr="002D4268">
        <w:rPr>
          <w:sz w:val="28"/>
        </w:rPr>
        <w:t>.</w:t>
      </w:r>
    </w:p>
    <w:p w:rsidR="00DF7876" w:rsidRPr="002D4268" w:rsidRDefault="00DF7876" w:rsidP="003E66C7">
      <w:pPr>
        <w:pStyle w:val="Default"/>
        <w:spacing w:line="320" w:lineRule="exact"/>
        <w:ind w:firstLine="720"/>
        <w:jc w:val="both"/>
        <w:rPr>
          <w:sz w:val="28"/>
          <w:szCs w:val="28"/>
        </w:rPr>
      </w:pPr>
      <w:r w:rsidRPr="002D4268">
        <w:rPr>
          <w:sz w:val="28"/>
        </w:rPr>
        <w:t xml:space="preserve">Достижение цели и решение задач </w:t>
      </w:r>
      <w:r w:rsidR="00707453" w:rsidRPr="002D4268">
        <w:rPr>
          <w:sz w:val="28"/>
          <w:szCs w:val="28"/>
        </w:rPr>
        <w:t>комплекса процессных мероприятий</w:t>
      </w:r>
      <w:r w:rsidRPr="002D4268">
        <w:rPr>
          <w:sz w:val="28"/>
        </w:rPr>
        <w:t xml:space="preserve"> определяется исходя из достижения целевых показателей</w:t>
      </w:r>
      <w:r w:rsidRPr="002D4268">
        <w:rPr>
          <w:color w:val="auto"/>
          <w:sz w:val="28"/>
          <w:szCs w:val="28"/>
        </w:rPr>
        <w:t xml:space="preserve"> </w:t>
      </w:r>
      <w:r w:rsidRPr="002D4268">
        <w:rPr>
          <w:sz w:val="28"/>
          <w:szCs w:val="28"/>
        </w:rPr>
        <w:t xml:space="preserve">(индикаторов), </w:t>
      </w:r>
      <w:r w:rsidRPr="002D4268">
        <w:rPr>
          <w:color w:val="auto"/>
          <w:sz w:val="28"/>
          <w:szCs w:val="28"/>
        </w:rPr>
        <w:t xml:space="preserve">приведенных в </w:t>
      </w:r>
      <w:r w:rsidR="00BB3CDC" w:rsidRPr="002D4268">
        <w:rPr>
          <w:color w:val="auto"/>
          <w:sz w:val="28"/>
          <w:szCs w:val="28"/>
        </w:rPr>
        <w:t>разделах 8 и 9</w:t>
      </w:r>
      <w:r w:rsidR="009C0B90" w:rsidRPr="002D4268">
        <w:rPr>
          <w:color w:val="auto"/>
          <w:sz w:val="28"/>
          <w:szCs w:val="28"/>
        </w:rPr>
        <w:t xml:space="preserve"> комплекса процессных мероприятий</w:t>
      </w:r>
      <w:r w:rsidRPr="002D4268">
        <w:rPr>
          <w:sz w:val="28"/>
          <w:szCs w:val="28"/>
        </w:rPr>
        <w:t>.</w:t>
      </w:r>
    </w:p>
    <w:p w:rsidR="00DF7876" w:rsidRPr="002D4268" w:rsidRDefault="00DF7876" w:rsidP="003E66C7">
      <w:pPr>
        <w:pStyle w:val="Default"/>
        <w:spacing w:line="320" w:lineRule="exact"/>
        <w:ind w:firstLine="720"/>
        <w:jc w:val="both"/>
        <w:rPr>
          <w:color w:val="auto"/>
          <w:sz w:val="28"/>
          <w:szCs w:val="28"/>
        </w:rPr>
      </w:pPr>
      <w:r w:rsidRPr="002D4268">
        <w:rPr>
          <w:color w:val="auto"/>
          <w:sz w:val="28"/>
          <w:szCs w:val="28"/>
        </w:rPr>
        <w:t xml:space="preserve">На реализацию </w:t>
      </w:r>
      <w:r w:rsidR="007D1279" w:rsidRPr="002D4268">
        <w:rPr>
          <w:sz w:val="28"/>
          <w:szCs w:val="28"/>
        </w:rPr>
        <w:t>комплекса процессных мероприятий</w:t>
      </w:r>
      <w:r w:rsidRPr="002D4268">
        <w:rPr>
          <w:color w:val="auto"/>
          <w:sz w:val="28"/>
          <w:szCs w:val="28"/>
        </w:rPr>
        <w:t xml:space="preserve"> могут повлиять как внешние, так и внутренние риски. </w:t>
      </w:r>
    </w:p>
    <w:p w:rsidR="00DF7876" w:rsidRPr="002D4268" w:rsidRDefault="00DF7876" w:rsidP="003E66C7">
      <w:pPr>
        <w:pStyle w:val="Default"/>
        <w:spacing w:line="320" w:lineRule="exact"/>
        <w:ind w:firstLine="720"/>
        <w:jc w:val="both"/>
        <w:rPr>
          <w:color w:val="auto"/>
          <w:sz w:val="28"/>
          <w:szCs w:val="28"/>
        </w:rPr>
      </w:pPr>
      <w:r w:rsidRPr="002D4268">
        <w:rPr>
          <w:color w:val="auto"/>
          <w:sz w:val="28"/>
          <w:szCs w:val="28"/>
        </w:rPr>
        <w:t xml:space="preserve">К внешним рискам, влияющим на достижение цели </w:t>
      </w:r>
      <w:r w:rsidR="007D1279" w:rsidRPr="002D4268">
        <w:rPr>
          <w:sz w:val="28"/>
          <w:szCs w:val="28"/>
        </w:rPr>
        <w:t>комплекса процессных мероприятий</w:t>
      </w:r>
      <w:r w:rsidRPr="002D4268">
        <w:rPr>
          <w:color w:val="auto"/>
          <w:sz w:val="28"/>
          <w:szCs w:val="28"/>
        </w:rPr>
        <w:t xml:space="preserve">, относятся: </w:t>
      </w:r>
    </w:p>
    <w:p w:rsidR="00DF7876" w:rsidRPr="002D4268" w:rsidRDefault="00DF7876" w:rsidP="003E66C7">
      <w:pPr>
        <w:pStyle w:val="Default"/>
        <w:spacing w:line="320" w:lineRule="exact"/>
        <w:ind w:firstLine="720"/>
        <w:jc w:val="both"/>
        <w:rPr>
          <w:color w:val="auto"/>
          <w:sz w:val="28"/>
          <w:szCs w:val="28"/>
        </w:rPr>
      </w:pPr>
      <w:r w:rsidRPr="002D4268">
        <w:rPr>
          <w:color w:val="auto"/>
          <w:sz w:val="28"/>
          <w:szCs w:val="28"/>
        </w:rPr>
        <w:t xml:space="preserve">- ухудшение внутренней и внешней экономической ситуации; </w:t>
      </w:r>
    </w:p>
    <w:p w:rsidR="00DF7876" w:rsidRPr="002D4268" w:rsidRDefault="00DF7876" w:rsidP="003E66C7">
      <w:pPr>
        <w:pStyle w:val="Default"/>
        <w:spacing w:line="320" w:lineRule="exact"/>
        <w:ind w:firstLine="720"/>
        <w:jc w:val="both"/>
        <w:rPr>
          <w:color w:val="auto"/>
          <w:sz w:val="28"/>
          <w:szCs w:val="28"/>
        </w:rPr>
      </w:pPr>
      <w:r w:rsidRPr="002D4268">
        <w:rPr>
          <w:color w:val="auto"/>
          <w:sz w:val="28"/>
          <w:szCs w:val="28"/>
        </w:rPr>
        <w:t xml:space="preserve">- изменение федерального, </w:t>
      </w:r>
      <w:r w:rsidR="00BB3CDC" w:rsidRPr="002D4268">
        <w:rPr>
          <w:color w:val="auto"/>
          <w:sz w:val="28"/>
          <w:szCs w:val="28"/>
        </w:rPr>
        <w:t>област</w:t>
      </w:r>
      <w:r w:rsidRPr="002D4268">
        <w:rPr>
          <w:color w:val="auto"/>
          <w:sz w:val="28"/>
          <w:szCs w:val="28"/>
        </w:rPr>
        <w:t xml:space="preserve">ного законодательства; </w:t>
      </w:r>
    </w:p>
    <w:p w:rsidR="00DF7876" w:rsidRPr="002D4268" w:rsidRDefault="00DF7876" w:rsidP="003E66C7">
      <w:pPr>
        <w:pStyle w:val="Default"/>
        <w:spacing w:line="320" w:lineRule="exact"/>
        <w:ind w:firstLine="720"/>
        <w:jc w:val="both"/>
        <w:rPr>
          <w:color w:val="auto"/>
          <w:sz w:val="28"/>
          <w:szCs w:val="28"/>
        </w:rPr>
      </w:pPr>
      <w:r w:rsidRPr="002D4268">
        <w:rPr>
          <w:color w:val="auto"/>
          <w:sz w:val="28"/>
          <w:szCs w:val="28"/>
        </w:rPr>
        <w:t xml:space="preserve">- недостаточность объемов финансирования из областного бюджета. </w:t>
      </w:r>
    </w:p>
    <w:p w:rsidR="00DF7876" w:rsidRPr="002D4268" w:rsidRDefault="00DF7876" w:rsidP="003E66C7">
      <w:pPr>
        <w:pStyle w:val="Default"/>
        <w:spacing w:line="320" w:lineRule="exact"/>
        <w:ind w:firstLine="720"/>
        <w:jc w:val="both"/>
        <w:rPr>
          <w:color w:val="auto"/>
          <w:sz w:val="28"/>
          <w:szCs w:val="28"/>
        </w:rPr>
      </w:pPr>
      <w:r w:rsidRPr="002D4268">
        <w:rPr>
          <w:color w:val="auto"/>
          <w:sz w:val="28"/>
          <w:szCs w:val="28"/>
        </w:rPr>
        <w:t xml:space="preserve">Внутренние риски реализации </w:t>
      </w:r>
      <w:r w:rsidR="007D1279" w:rsidRPr="002D4268">
        <w:rPr>
          <w:sz w:val="28"/>
          <w:szCs w:val="28"/>
        </w:rPr>
        <w:t>комплекса процессных мероприятий</w:t>
      </w:r>
      <w:r w:rsidRPr="002D4268">
        <w:rPr>
          <w:color w:val="auto"/>
          <w:sz w:val="28"/>
          <w:szCs w:val="28"/>
        </w:rPr>
        <w:t xml:space="preserve"> могут быть обусловлены недостаточной гибкостью </w:t>
      </w:r>
      <w:r w:rsidR="007D1279" w:rsidRPr="002D4268">
        <w:rPr>
          <w:sz w:val="28"/>
          <w:szCs w:val="28"/>
        </w:rPr>
        <w:t>комплекса процессных мероприятий</w:t>
      </w:r>
      <w:r w:rsidRPr="002D4268">
        <w:rPr>
          <w:color w:val="auto"/>
          <w:sz w:val="28"/>
          <w:szCs w:val="28"/>
        </w:rPr>
        <w:t xml:space="preserve"> к изменению социально-экономических условий в Смоленской области. </w:t>
      </w:r>
    </w:p>
    <w:p w:rsidR="00DF7876" w:rsidRPr="002D4268" w:rsidRDefault="00DF7876" w:rsidP="003E66C7">
      <w:pPr>
        <w:pStyle w:val="Default"/>
        <w:spacing w:line="320" w:lineRule="exact"/>
        <w:ind w:firstLine="720"/>
        <w:jc w:val="both"/>
        <w:rPr>
          <w:color w:val="auto"/>
          <w:sz w:val="28"/>
          <w:szCs w:val="28"/>
        </w:rPr>
      </w:pPr>
      <w:r w:rsidRPr="002D4268">
        <w:rPr>
          <w:color w:val="auto"/>
          <w:sz w:val="28"/>
          <w:szCs w:val="28"/>
        </w:rPr>
        <w:t xml:space="preserve">Система мер управления рисками предусматривает: </w:t>
      </w:r>
    </w:p>
    <w:p w:rsidR="00DF7876" w:rsidRPr="002D4268" w:rsidRDefault="00DF7876" w:rsidP="003E66C7">
      <w:pPr>
        <w:pStyle w:val="Default"/>
        <w:spacing w:line="320" w:lineRule="exact"/>
        <w:ind w:firstLine="720"/>
        <w:jc w:val="both"/>
        <w:rPr>
          <w:color w:val="auto"/>
          <w:sz w:val="28"/>
          <w:szCs w:val="28"/>
        </w:rPr>
      </w:pPr>
      <w:r w:rsidRPr="002D4268">
        <w:rPr>
          <w:sz w:val="28"/>
          <w:szCs w:val="28"/>
        </w:rPr>
        <w:t xml:space="preserve">- проведение мониторинга эффективности реализуемых мероприятий </w:t>
      </w:r>
      <w:r w:rsidR="007D1279" w:rsidRPr="002D4268">
        <w:rPr>
          <w:sz w:val="28"/>
          <w:szCs w:val="28"/>
        </w:rPr>
        <w:t>комплекса процессных мероприятий</w:t>
      </w:r>
      <w:r w:rsidRPr="002D4268">
        <w:rPr>
          <w:sz w:val="28"/>
          <w:szCs w:val="28"/>
        </w:rPr>
        <w:t xml:space="preserve"> с целью принятия мер оперативного и гибкого реагирования на негативные процессы, возникающие на рынке труда и в сфере занятости населения</w:t>
      </w:r>
      <w:r w:rsidRPr="002D4268">
        <w:rPr>
          <w:color w:val="auto"/>
          <w:sz w:val="28"/>
          <w:szCs w:val="28"/>
        </w:rPr>
        <w:t xml:space="preserve">; </w:t>
      </w:r>
    </w:p>
    <w:p w:rsidR="00DF7876" w:rsidRPr="002D4268" w:rsidRDefault="00DF7876" w:rsidP="003E66C7">
      <w:pPr>
        <w:pStyle w:val="Default"/>
        <w:spacing w:line="320" w:lineRule="exact"/>
        <w:ind w:firstLine="720"/>
        <w:jc w:val="both"/>
        <w:rPr>
          <w:color w:val="auto"/>
          <w:sz w:val="28"/>
          <w:szCs w:val="28"/>
        </w:rPr>
      </w:pPr>
      <w:r w:rsidRPr="002D4268">
        <w:rPr>
          <w:color w:val="auto"/>
          <w:sz w:val="28"/>
          <w:szCs w:val="28"/>
        </w:rPr>
        <w:t xml:space="preserve">- своевременное внесение изменений в </w:t>
      </w:r>
      <w:r w:rsidR="007D1279" w:rsidRPr="002D4268">
        <w:rPr>
          <w:sz w:val="28"/>
          <w:szCs w:val="28"/>
        </w:rPr>
        <w:t>комплекс процессных мероприятий</w:t>
      </w:r>
      <w:r w:rsidRPr="002D4268">
        <w:rPr>
          <w:color w:val="auto"/>
          <w:sz w:val="28"/>
          <w:szCs w:val="28"/>
        </w:rPr>
        <w:t xml:space="preserve">, предусматривающих снижение последствий внешних и внутренних рисков при необходимости, и поиск путей решения возникающих проблем; </w:t>
      </w:r>
    </w:p>
    <w:p w:rsidR="00DF7876" w:rsidRPr="002D4268" w:rsidRDefault="00DF7876" w:rsidP="003E66C7">
      <w:pPr>
        <w:pStyle w:val="Default"/>
        <w:spacing w:line="320" w:lineRule="exact"/>
        <w:ind w:firstLine="720"/>
        <w:jc w:val="both"/>
        <w:rPr>
          <w:b/>
          <w:bCs/>
          <w:sz w:val="28"/>
          <w:szCs w:val="28"/>
        </w:rPr>
      </w:pPr>
      <w:r w:rsidRPr="002D4268">
        <w:rPr>
          <w:color w:val="auto"/>
          <w:sz w:val="28"/>
          <w:szCs w:val="28"/>
        </w:rPr>
        <w:t>- перераспределение финансовых ресурсов в соответствии с возникающими приоритетами в сфере развития рынка труда и области содействия занятости населения</w:t>
      </w:r>
      <w:r w:rsidRPr="002D4268">
        <w:rPr>
          <w:sz w:val="28"/>
          <w:szCs w:val="28"/>
        </w:rPr>
        <w:t>.</w:t>
      </w:r>
      <w:r w:rsidRPr="002D4268">
        <w:rPr>
          <w:b/>
          <w:bCs/>
          <w:sz w:val="28"/>
          <w:szCs w:val="28"/>
        </w:rPr>
        <w:t xml:space="preserve"> </w:t>
      </w:r>
    </w:p>
    <w:p w:rsidR="008B2092" w:rsidRDefault="008B2092" w:rsidP="00187DFD">
      <w:pPr>
        <w:pStyle w:val="ConsPlusNonformat"/>
        <w:jc w:val="center"/>
        <w:rPr>
          <w:rFonts w:ascii="Times New Roman" w:hAnsi="Times New Roman" w:cs="Times New Roman"/>
          <w:b/>
          <w:sz w:val="28"/>
          <w:szCs w:val="28"/>
        </w:rPr>
      </w:pPr>
    </w:p>
    <w:p w:rsidR="007A5C62" w:rsidRPr="002D4268" w:rsidRDefault="00F02EA3" w:rsidP="00187DFD">
      <w:pPr>
        <w:pStyle w:val="ConsPlusNonformat"/>
        <w:jc w:val="center"/>
        <w:rPr>
          <w:rFonts w:ascii="Times New Roman" w:hAnsi="Times New Roman" w:cs="Times New Roman"/>
          <w:b/>
          <w:sz w:val="28"/>
          <w:szCs w:val="28"/>
        </w:rPr>
      </w:pPr>
      <w:r w:rsidRPr="002D4268">
        <w:rPr>
          <w:rFonts w:ascii="Times New Roman" w:hAnsi="Times New Roman" w:cs="Times New Roman"/>
          <w:b/>
          <w:sz w:val="28"/>
          <w:szCs w:val="28"/>
        </w:rPr>
        <w:t xml:space="preserve">8. </w:t>
      </w:r>
      <w:r w:rsidR="00187DFD" w:rsidRPr="002D4268">
        <w:rPr>
          <w:rFonts w:ascii="Times New Roman" w:hAnsi="Times New Roman" w:cs="Times New Roman"/>
          <w:b/>
          <w:sz w:val="28"/>
          <w:szCs w:val="28"/>
        </w:rPr>
        <w:t>С</w:t>
      </w:r>
      <w:r w:rsidRPr="002D4268">
        <w:rPr>
          <w:rFonts w:ascii="Times New Roman" w:hAnsi="Times New Roman" w:cs="Times New Roman"/>
          <w:b/>
          <w:sz w:val="28"/>
          <w:szCs w:val="28"/>
        </w:rPr>
        <w:t xml:space="preserve">ведения </w:t>
      </w:r>
      <w:r w:rsidR="00187DFD" w:rsidRPr="002D4268">
        <w:rPr>
          <w:rFonts w:ascii="Times New Roman" w:hAnsi="Times New Roman" w:cs="Times New Roman"/>
          <w:b/>
          <w:sz w:val="28"/>
          <w:szCs w:val="28"/>
        </w:rPr>
        <w:t>о целевых показателях (индикаторах)</w:t>
      </w:r>
    </w:p>
    <w:p w:rsidR="00F02EA3" w:rsidRPr="002D4268" w:rsidRDefault="00187DFD" w:rsidP="00187DFD">
      <w:pPr>
        <w:pStyle w:val="ConsPlusNonformat"/>
        <w:jc w:val="center"/>
        <w:rPr>
          <w:rFonts w:ascii="Times New Roman" w:hAnsi="Times New Roman" w:cs="Times New Roman"/>
          <w:b/>
          <w:sz w:val="28"/>
          <w:szCs w:val="28"/>
        </w:rPr>
      </w:pPr>
      <w:r w:rsidRPr="002D4268">
        <w:rPr>
          <w:rFonts w:ascii="Times New Roman" w:hAnsi="Times New Roman" w:cs="Times New Roman"/>
          <w:b/>
          <w:sz w:val="28"/>
          <w:szCs w:val="28"/>
        </w:rPr>
        <w:t xml:space="preserve"> эффективности и результативности</w:t>
      </w:r>
      <w:r w:rsidR="00F02EA3" w:rsidRPr="002D4268">
        <w:rPr>
          <w:rFonts w:ascii="Times New Roman" w:hAnsi="Times New Roman" w:cs="Times New Roman"/>
          <w:b/>
          <w:sz w:val="28"/>
          <w:szCs w:val="28"/>
        </w:rPr>
        <w:t xml:space="preserve"> </w:t>
      </w:r>
      <w:r w:rsidRPr="002D4268">
        <w:rPr>
          <w:rFonts w:ascii="Times New Roman CYR" w:hAnsi="Times New Roman CYR" w:cs="Times New Roman CYR"/>
          <w:b/>
          <w:sz w:val="28"/>
          <w:szCs w:val="28"/>
        </w:rPr>
        <w:t xml:space="preserve">реализации </w:t>
      </w:r>
      <w:r w:rsidRPr="002D4268">
        <w:rPr>
          <w:rFonts w:ascii="Times New Roman" w:hAnsi="Times New Roman" w:cs="Times New Roman"/>
          <w:b/>
          <w:sz w:val="28"/>
          <w:szCs w:val="28"/>
        </w:rPr>
        <w:t>задачи</w:t>
      </w:r>
    </w:p>
    <w:p w:rsidR="00187DFD" w:rsidRPr="002D4268" w:rsidRDefault="00187DFD" w:rsidP="00187DFD">
      <w:pPr>
        <w:pStyle w:val="ConsPlusNonformat"/>
        <w:jc w:val="center"/>
        <w:rPr>
          <w:rFonts w:ascii="Times New Roman" w:hAnsi="Times New Roman" w:cs="Times New Roman"/>
          <w:b/>
          <w:sz w:val="28"/>
          <w:szCs w:val="28"/>
        </w:rPr>
      </w:pPr>
      <w:r w:rsidRPr="002D4268">
        <w:rPr>
          <w:rFonts w:ascii="Times New Roman" w:hAnsi="Times New Roman" w:cs="Times New Roman"/>
          <w:b/>
          <w:sz w:val="28"/>
          <w:szCs w:val="28"/>
        </w:rPr>
        <w:t xml:space="preserve"> «Содействие инвалидам</w:t>
      </w:r>
      <w:r w:rsidR="00F02EA3" w:rsidRPr="002D4268">
        <w:rPr>
          <w:rFonts w:ascii="Times New Roman" w:hAnsi="Times New Roman" w:cs="Times New Roman"/>
          <w:b/>
          <w:sz w:val="28"/>
          <w:szCs w:val="28"/>
        </w:rPr>
        <w:t xml:space="preserve"> </w:t>
      </w:r>
      <w:r w:rsidRPr="002D4268">
        <w:rPr>
          <w:rFonts w:ascii="Times New Roman" w:hAnsi="Times New Roman" w:cs="Times New Roman"/>
          <w:b/>
          <w:sz w:val="28"/>
          <w:szCs w:val="28"/>
        </w:rPr>
        <w:t>молодого возраста в трудоустройстве»</w:t>
      </w:r>
    </w:p>
    <w:p w:rsidR="00440930" w:rsidRPr="002D4268" w:rsidRDefault="00440930" w:rsidP="00187DFD">
      <w:pPr>
        <w:pStyle w:val="ConsPlusNonformat"/>
        <w:jc w:val="center"/>
        <w:rPr>
          <w:rFonts w:ascii="Times New Roman" w:hAnsi="Times New Roman" w:cs="Times New Roman"/>
          <w:b/>
          <w:sz w:val="16"/>
          <w:szCs w:val="16"/>
        </w:rPr>
      </w:pPr>
    </w:p>
    <w:tbl>
      <w:tblPr>
        <w:tblW w:w="10348" w:type="dxa"/>
        <w:tblInd w:w="-34" w:type="dxa"/>
        <w:tblLayout w:type="fixed"/>
        <w:tblLook w:val="04A0"/>
      </w:tblPr>
      <w:tblGrid>
        <w:gridCol w:w="568"/>
        <w:gridCol w:w="1559"/>
        <w:gridCol w:w="567"/>
        <w:gridCol w:w="638"/>
        <w:gridCol w:w="638"/>
        <w:gridCol w:w="567"/>
        <w:gridCol w:w="567"/>
        <w:gridCol w:w="1134"/>
        <w:gridCol w:w="1275"/>
        <w:gridCol w:w="567"/>
        <w:gridCol w:w="709"/>
        <w:gridCol w:w="709"/>
        <w:gridCol w:w="850"/>
      </w:tblGrid>
      <w:tr w:rsidR="00187DFD" w:rsidRPr="00C93372" w:rsidTr="00FA416D">
        <w:trPr>
          <w:cantSplit/>
          <w:trHeight w:val="597"/>
        </w:trPr>
        <w:tc>
          <w:tcPr>
            <w:tcW w:w="568" w:type="dxa"/>
            <w:vMerge w:val="restart"/>
            <w:tcBorders>
              <w:top w:val="single" w:sz="4" w:space="0" w:color="auto"/>
              <w:left w:val="single" w:sz="4" w:space="0" w:color="auto"/>
              <w:bottom w:val="nil"/>
              <w:right w:val="single" w:sz="4" w:space="0" w:color="auto"/>
            </w:tcBorders>
            <w:hideMark/>
          </w:tcPr>
          <w:p w:rsidR="00187DFD" w:rsidRPr="00C93372" w:rsidRDefault="00187DFD" w:rsidP="00461B03">
            <w:pPr>
              <w:ind w:left="-108" w:right="-108"/>
              <w:jc w:val="center"/>
              <w:rPr>
                <w:color w:val="000000"/>
              </w:rPr>
            </w:pPr>
            <w:r w:rsidRPr="00C93372">
              <w:rPr>
                <w:color w:val="000000"/>
              </w:rPr>
              <w:t>№</w:t>
            </w:r>
          </w:p>
          <w:p w:rsidR="00187DFD" w:rsidRPr="00C93372" w:rsidRDefault="00187DFD" w:rsidP="00461B03">
            <w:pPr>
              <w:ind w:left="-108" w:right="-108"/>
              <w:jc w:val="center"/>
              <w:rPr>
                <w:color w:val="000000"/>
              </w:rPr>
            </w:pPr>
            <w:proofErr w:type="spellStart"/>
            <w:r w:rsidRPr="00C93372">
              <w:rPr>
                <w:color w:val="000000"/>
              </w:rPr>
              <w:t>п</w:t>
            </w:r>
            <w:proofErr w:type="spellEnd"/>
            <w:r w:rsidRPr="00C93372">
              <w:rPr>
                <w:color w:val="000000"/>
              </w:rPr>
              <w:t>/</w:t>
            </w:r>
            <w:proofErr w:type="spellStart"/>
            <w:r w:rsidRPr="00C93372">
              <w:rPr>
                <w:color w:val="000000"/>
              </w:rPr>
              <w:t>п</w:t>
            </w:r>
            <w:proofErr w:type="spellEnd"/>
          </w:p>
        </w:tc>
        <w:tc>
          <w:tcPr>
            <w:tcW w:w="1559" w:type="dxa"/>
            <w:vMerge w:val="restart"/>
            <w:tcBorders>
              <w:top w:val="single" w:sz="4" w:space="0" w:color="auto"/>
              <w:left w:val="single" w:sz="4" w:space="0" w:color="auto"/>
              <w:bottom w:val="nil"/>
              <w:right w:val="single" w:sz="4" w:space="0" w:color="auto"/>
            </w:tcBorders>
            <w:hideMark/>
          </w:tcPr>
          <w:p w:rsidR="00187DFD" w:rsidRPr="00C93372" w:rsidRDefault="00187DFD" w:rsidP="00461B03">
            <w:pPr>
              <w:jc w:val="center"/>
              <w:rPr>
                <w:color w:val="000000"/>
              </w:rPr>
            </w:pPr>
            <w:r w:rsidRPr="00C93372">
              <w:rPr>
                <w:color w:val="000000"/>
              </w:rPr>
              <w:t>Наименование показателя</w:t>
            </w:r>
          </w:p>
        </w:tc>
        <w:tc>
          <w:tcPr>
            <w:tcW w:w="567" w:type="dxa"/>
            <w:vMerge w:val="restart"/>
            <w:tcBorders>
              <w:top w:val="single" w:sz="4" w:space="0" w:color="auto"/>
              <w:left w:val="single" w:sz="4" w:space="0" w:color="auto"/>
              <w:bottom w:val="nil"/>
              <w:right w:val="single" w:sz="4" w:space="0" w:color="auto"/>
            </w:tcBorders>
            <w:textDirection w:val="btLr"/>
            <w:vAlign w:val="center"/>
            <w:hideMark/>
          </w:tcPr>
          <w:p w:rsidR="00187DFD" w:rsidRPr="00C93372" w:rsidRDefault="00187DFD" w:rsidP="00461B03">
            <w:pPr>
              <w:ind w:left="113" w:right="113"/>
              <w:jc w:val="center"/>
              <w:rPr>
                <w:color w:val="000000"/>
              </w:rPr>
            </w:pPr>
            <w:r w:rsidRPr="00C93372">
              <w:rPr>
                <w:color w:val="000000"/>
              </w:rPr>
              <w:t>Значение показателя</w:t>
            </w:r>
          </w:p>
        </w:tc>
        <w:tc>
          <w:tcPr>
            <w:tcW w:w="1276" w:type="dxa"/>
            <w:gridSpan w:val="2"/>
            <w:tcBorders>
              <w:top w:val="single" w:sz="4" w:space="0" w:color="auto"/>
              <w:left w:val="nil"/>
              <w:bottom w:val="single" w:sz="4" w:space="0" w:color="auto"/>
              <w:right w:val="single" w:sz="4" w:space="0" w:color="auto"/>
            </w:tcBorders>
            <w:hideMark/>
          </w:tcPr>
          <w:p w:rsidR="00187DFD" w:rsidRPr="00C93372" w:rsidRDefault="00187DFD" w:rsidP="00461B03">
            <w:pPr>
              <w:spacing w:line="216" w:lineRule="auto"/>
              <w:ind w:left="-108" w:right="-108"/>
              <w:jc w:val="center"/>
              <w:rPr>
                <w:color w:val="000000"/>
              </w:rPr>
            </w:pPr>
            <w:r w:rsidRPr="00C93372">
              <w:rPr>
                <w:color w:val="000000"/>
              </w:rPr>
              <w:t xml:space="preserve">Доля занятых инвалидов молодого возраста по возрастной структуре </w:t>
            </w:r>
          </w:p>
        </w:tc>
        <w:tc>
          <w:tcPr>
            <w:tcW w:w="567" w:type="dxa"/>
            <w:vMerge w:val="restart"/>
            <w:tcBorders>
              <w:top w:val="single" w:sz="4" w:space="0" w:color="auto"/>
              <w:left w:val="nil"/>
              <w:bottom w:val="nil"/>
              <w:right w:val="single" w:sz="4" w:space="0" w:color="auto"/>
            </w:tcBorders>
            <w:textDirection w:val="btLr"/>
          </w:tcPr>
          <w:p w:rsidR="00187DFD" w:rsidRPr="00C93372" w:rsidRDefault="00187DFD" w:rsidP="00461B03">
            <w:pPr>
              <w:spacing w:line="216" w:lineRule="auto"/>
              <w:ind w:left="-108" w:right="-108"/>
              <w:jc w:val="center"/>
              <w:rPr>
                <w:color w:val="000000"/>
              </w:rPr>
            </w:pPr>
            <w:r w:rsidRPr="00C93372">
              <w:rPr>
                <w:color w:val="000000"/>
              </w:rPr>
              <w:t>Количество инвалидов молодого</w:t>
            </w:r>
          </w:p>
          <w:p w:rsidR="00187DFD" w:rsidRPr="00C93372" w:rsidRDefault="00187DFD" w:rsidP="00461B03">
            <w:pPr>
              <w:spacing w:line="216" w:lineRule="auto"/>
              <w:ind w:left="-108" w:right="-108"/>
              <w:jc w:val="center"/>
              <w:rPr>
                <w:color w:val="000000"/>
              </w:rPr>
            </w:pPr>
            <w:r w:rsidRPr="00C93372">
              <w:rPr>
                <w:color w:val="000000"/>
              </w:rPr>
              <w:t xml:space="preserve"> возраста, трудоустроенных по специальности</w:t>
            </w:r>
          </w:p>
        </w:tc>
        <w:tc>
          <w:tcPr>
            <w:tcW w:w="3543" w:type="dxa"/>
            <w:gridSpan w:val="4"/>
            <w:tcBorders>
              <w:top w:val="single" w:sz="4" w:space="0" w:color="auto"/>
              <w:left w:val="nil"/>
              <w:bottom w:val="single" w:sz="4" w:space="0" w:color="auto"/>
              <w:right w:val="single" w:sz="4" w:space="0" w:color="auto"/>
            </w:tcBorders>
          </w:tcPr>
          <w:p w:rsidR="00187DFD" w:rsidRPr="00C93372" w:rsidRDefault="00187DFD" w:rsidP="00461B03">
            <w:pPr>
              <w:spacing w:line="216" w:lineRule="auto"/>
              <w:ind w:left="-108" w:right="-108"/>
              <w:jc w:val="center"/>
              <w:rPr>
                <w:color w:val="000000"/>
              </w:rPr>
            </w:pPr>
            <w:r w:rsidRPr="00C93372">
              <w:rPr>
                <w:color w:val="000000"/>
              </w:rPr>
              <w:t>Доля инвалидов молодого возраста, трудоустроенных при содействии</w:t>
            </w:r>
          </w:p>
        </w:tc>
        <w:tc>
          <w:tcPr>
            <w:tcW w:w="709" w:type="dxa"/>
            <w:vMerge w:val="restart"/>
            <w:tcBorders>
              <w:top w:val="single" w:sz="4" w:space="0" w:color="auto"/>
              <w:left w:val="nil"/>
              <w:bottom w:val="nil"/>
              <w:right w:val="single" w:sz="4" w:space="0" w:color="auto"/>
            </w:tcBorders>
            <w:textDirection w:val="btLr"/>
            <w:vAlign w:val="center"/>
          </w:tcPr>
          <w:p w:rsidR="00187DFD" w:rsidRPr="00C93372" w:rsidRDefault="00187DFD" w:rsidP="00461B03">
            <w:pPr>
              <w:spacing w:line="216" w:lineRule="auto"/>
              <w:ind w:left="-108" w:right="-108"/>
              <w:jc w:val="center"/>
              <w:rPr>
                <w:color w:val="000000"/>
              </w:rPr>
            </w:pPr>
            <w:r w:rsidRPr="00C93372">
              <w:rPr>
                <w:color w:val="000000"/>
              </w:rPr>
              <w:t>Количество участников и/или</w:t>
            </w:r>
          </w:p>
          <w:p w:rsidR="00187DFD" w:rsidRPr="00C93372" w:rsidRDefault="00187DFD" w:rsidP="00461B03">
            <w:pPr>
              <w:spacing w:line="216" w:lineRule="auto"/>
              <w:ind w:left="-108" w:right="-108"/>
              <w:jc w:val="center"/>
              <w:rPr>
                <w:color w:val="000000"/>
              </w:rPr>
            </w:pPr>
            <w:r w:rsidRPr="00C93372">
              <w:rPr>
                <w:color w:val="000000"/>
              </w:rPr>
              <w:t xml:space="preserve"> победителей конкурса профессионального </w:t>
            </w:r>
          </w:p>
          <w:p w:rsidR="00187DFD" w:rsidRPr="00C93372" w:rsidRDefault="00187DFD" w:rsidP="00461B03">
            <w:pPr>
              <w:spacing w:line="216" w:lineRule="auto"/>
              <w:ind w:left="-108" w:right="-108"/>
              <w:jc w:val="center"/>
              <w:rPr>
                <w:color w:val="000000"/>
              </w:rPr>
            </w:pPr>
            <w:r w:rsidRPr="00C93372">
              <w:rPr>
                <w:color w:val="000000"/>
              </w:rPr>
              <w:t>мастерства «</w:t>
            </w:r>
            <w:proofErr w:type="spellStart"/>
            <w:r w:rsidRPr="00C93372">
              <w:rPr>
                <w:color w:val="000000"/>
              </w:rPr>
              <w:t>Абилимпикс</w:t>
            </w:r>
            <w:proofErr w:type="spellEnd"/>
            <w:r w:rsidRPr="00C93372">
              <w:rPr>
                <w:color w:val="000000"/>
              </w:rPr>
              <w:t>»</w:t>
            </w:r>
          </w:p>
        </w:tc>
        <w:tc>
          <w:tcPr>
            <w:tcW w:w="709" w:type="dxa"/>
            <w:vMerge w:val="restart"/>
            <w:tcBorders>
              <w:top w:val="single" w:sz="4" w:space="0" w:color="auto"/>
              <w:left w:val="nil"/>
              <w:bottom w:val="nil"/>
              <w:right w:val="single" w:sz="4" w:space="0" w:color="auto"/>
            </w:tcBorders>
            <w:textDirection w:val="btLr"/>
            <w:vAlign w:val="center"/>
          </w:tcPr>
          <w:p w:rsidR="00187DFD" w:rsidRPr="00C93372" w:rsidRDefault="00187DFD" w:rsidP="00461B03">
            <w:pPr>
              <w:spacing w:line="216" w:lineRule="auto"/>
              <w:ind w:left="-108" w:right="-108"/>
              <w:jc w:val="center"/>
              <w:rPr>
                <w:color w:val="000000"/>
              </w:rPr>
            </w:pPr>
            <w:r w:rsidRPr="00C93372">
              <w:rPr>
                <w:color w:val="000000"/>
              </w:rPr>
              <w:t xml:space="preserve">Количество занятых инвалидов </w:t>
            </w:r>
          </w:p>
          <w:p w:rsidR="00187DFD" w:rsidRPr="00C93372" w:rsidRDefault="00187DFD" w:rsidP="00461B03">
            <w:pPr>
              <w:spacing w:line="216" w:lineRule="auto"/>
              <w:ind w:left="-108" w:right="-108"/>
              <w:jc w:val="center"/>
              <w:rPr>
                <w:color w:val="000000"/>
              </w:rPr>
            </w:pPr>
            <w:r w:rsidRPr="00C93372">
              <w:rPr>
                <w:color w:val="000000"/>
              </w:rPr>
              <w:t>молодого возраста на квотируемых рабочих</w:t>
            </w:r>
          </w:p>
          <w:p w:rsidR="00187DFD" w:rsidRPr="00C93372" w:rsidRDefault="00187DFD" w:rsidP="00461B03">
            <w:pPr>
              <w:spacing w:line="216" w:lineRule="auto"/>
              <w:ind w:left="-108" w:right="-108"/>
              <w:jc w:val="center"/>
              <w:rPr>
                <w:color w:val="000000"/>
              </w:rPr>
            </w:pPr>
            <w:r w:rsidRPr="00C93372">
              <w:rPr>
                <w:color w:val="000000"/>
              </w:rPr>
              <w:t xml:space="preserve"> местах</w:t>
            </w:r>
          </w:p>
        </w:tc>
        <w:tc>
          <w:tcPr>
            <w:tcW w:w="850" w:type="dxa"/>
            <w:vMerge w:val="restart"/>
            <w:tcBorders>
              <w:top w:val="single" w:sz="4" w:space="0" w:color="auto"/>
              <w:left w:val="nil"/>
              <w:bottom w:val="nil"/>
              <w:right w:val="single" w:sz="4" w:space="0" w:color="auto"/>
            </w:tcBorders>
            <w:textDirection w:val="btLr"/>
            <w:vAlign w:val="center"/>
          </w:tcPr>
          <w:p w:rsidR="00187DFD" w:rsidRPr="00C93372" w:rsidRDefault="00187DFD" w:rsidP="00461B03">
            <w:pPr>
              <w:spacing w:line="216" w:lineRule="auto"/>
              <w:ind w:left="-108" w:right="-108"/>
              <w:jc w:val="center"/>
              <w:rPr>
                <w:color w:val="000000"/>
              </w:rPr>
            </w:pPr>
            <w:r w:rsidRPr="00C93372">
              <w:rPr>
                <w:color w:val="000000"/>
              </w:rPr>
              <w:t xml:space="preserve">Количество трудоустроенных </w:t>
            </w:r>
          </w:p>
          <w:p w:rsidR="00187DFD" w:rsidRPr="00C93372" w:rsidRDefault="00187DFD" w:rsidP="00461B03">
            <w:pPr>
              <w:spacing w:line="216" w:lineRule="auto"/>
              <w:ind w:left="-108" w:right="-108"/>
              <w:jc w:val="center"/>
              <w:rPr>
                <w:color w:val="000000"/>
              </w:rPr>
            </w:pPr>
            <w:r w:rsidRPr="00C93372">
              <w:rPr>
                <w:color w:val="000000"/>
              </w:rPr>
              <w:t xml:space="preserve">инвалидов молодого возраста с </w:t>
            </w:r>
          </w:p>
          <w:p w:rsidR="00187DFD" w:rsidRPr="00C93372" w:rsidRDefault="00187DFD" w:rsidP="00461B03">
            <w:pPr>
              <w:spacing w:line="216" w:lineRule="auto"/>
              <w:ind w:left="-108" w:right="-108"/>
              <w:jc w:val="center"/>
              <w:rPr>
                <w:color w:val="000000"/>
              </w:rPr>
            </w:pPr>
            <w:r w:rsidRPr="00C93372">
              <w:rPr>
                <w:color w:val="000000"/>
              </w:rPr>
              <w:t xml:space="preserve">уровнем оплаты труда ниже средней </w:t>
            </w:r>
          </w:p>
          <w:p w:rsidR="00187DFD" w:rsidRPr="00C93372" w:rsidRDefault="00187DFD" w:rsidP="00461B03">
            <w:pPr>
              <w:spacing w:line="216" w:lineRule="auto"/>
              <w:ind w:left="-108" w:right="-108"/>
              <w:jc w:val="center"/>
              <w:rPr>
                <w:color w:val="000000"/>
              </w:rPr>
            </w:pPr>
            <w:r w:rsidRPr="00C93372">
              <w:rPr>
                <w:color w:val="000000"/>
              </w:rPr>
              <w:t>заработной платы в регионе</w:t>
            </w:r>
          </w:p>
        </w:tc>
      </w:tr>
      <w:tr w:rsidR="00FA416D" w:rsidRPr="00C93372" w:rsidTr="00FA416D">
        <w:trPr>
          <w:cantSplit/>
          <w:trHeight w:val="2796"/>
          <w:tblHeader/>
        </w:trPr>
        <w:tc>
          <w:tcPr>
            <w:tcW w:w="568" w:type="dxa"/>
            <w:vMerge/>
            <w:tcBorders>
              <w:left w:val="single" w:sz="4" w:space="0" w:color="auto"/>
              <w:bottom w:val="single" w:sz="4" w:space="0" w:color="auto"/>
              <w:right w:val="single" w:sz="4" w:space="0" w:color="auto"/>
            </w:tcBorders>
            <w:vAlign w:val="center"/>
            <w:hideMark/>
          </w:tcPr>
          <w:p w:rsidR="00FA416D" w:rsidRPr="00C93372" w:rsidRDefault="00FA416D" w:rsidP="00461B03">
            <w:pPr>
              <w:rPr>
                <w:color w:val="000000"/>
              </w:rPr>
            </w:pPr>
          </w:p>
        </w:tc>
        <w:tc>
          <w:tcPr>
            <w:tcW w:w="1559" w:type="dxa"/>
            <w:vMerge/>
            <w:tcBorders>
              <w:left w:val="single" w:sz="4" w:space="0" w:color="auto"/>
              <w:bottom w:val="single" w:sz="4" w:space="0" w:color="auto"/>
              <w:right w:val="single" w:sz="4" w:space="0" w:color="auto"/>
            </w:tcBorders>
            <w:vAlign w:val="center"/>
            <w:hideMark/>
          </w:tcPr>
          <w:p w:rsidR="00FA416D" w:rsidRPr="00C93372" w:rsidRDefault="00FA416D" w:rsidP="00461B03">
            <w:pPr>
              <w:rPr>
                <w:color w:val="000000"/>
              </w:rPr>
            </w:pPr>
          </w:p>
        </w:tc>
        <w:tc>
          <w:tcPr>
            <w:tcW w:w="567" w:type="dxa"/>
            <w:vMerge/>
            <w:tcBorders>
              <w:left w:val="single" w:sz="4" w:space="0" w:color="auto"/>
              <w:bottom w:val="single" w:sz="4" w:space="0" w:color="auto"/>
              <w:right w:val="single" w:sz="4" w:space="0" w:color="auto"/>
            </w:tcBorders>
            <w:vAlign w:val="center"/>
            <w:hideMark/>
          </w:tcPr>
          <w:p w:rsidR="00FA416D" w:rsidRPr="00C93372" w:rsidRDefault="00FA416D" w:rsidP="00461B03">
            <w:pPr>
              <w:rPr>
                <w:color w:val="000000"/>
              </w:rPr>
            </w:pPr>
          </w:p>
        </w:tc>
        <w:tc>
          <w:tcPr>
            <w:tcW w:w="638" w:type="dxa"/>
            <w:tcBorders>
              <w:top w:val="nil"/>
              <w:left w:val="nil"/>
              <w:bottom w:val="single" w:sz="4" w:space="0" w:color="auto"/>
              <w:right w:val="single" w:sz="4" w:space="0" w:color="auto"/>
            </w:tcBorders>
            <w:vAlign w:val="center"/>
            <w:hideMark/>
          </w:tcPr>
          <w:p w:rsidR="00FA416D" w:rsidRPr="00C93372" w:rsidRDefault="00FA416D" w:rsidP="00461B03">
            <w:pPr>
              <w:ind w:left="-59" w:right="-111"/>
              <w:jc w:val="center"/>
              <w:rPr>
                <w:color w:val="000000"/>
              </w:rPr>
            </w:pPr>
            <w:r w:rsidRPr="00C93372">
              <w:rPr>
                <w:color w:val="000000"/>
              </w:rPr>
              <w:t>18-24 года</w:t>
            </w:r>
          </w:p>
        </w:tc>
        <w:tc>
          <w:tcPr>
            <w:tcW w:w="638" w:type="dxa"/>
            <w:tcBorders>
              <w:top w:val="nil"/>
              <w:left w:val="nil"/>
              <w:bottom w:val="single" w:sz="4" w:space="0" w:color="auto"/>
              <w:right w:val="single" w:sz="4" w:space="0" w:color="auto"/>
            </w:tcBorders>
            <w:vAlign w:val="center"/>
            <w:hideMark/>
          </w:tcPr>
          <w:p w:rsidR="00FA416D" w:rsidRPr="00C93372" w:rsidRDefault="00FA416D" w:rsidP="00461B03">
            <w:pPr>
              <w:ind w:left="-59" w:right="-111"/>
              <w:jc w:val="center"/>
              <w:rPr>
                <w:color w:val="000000"/>
              </w:rPr>
            </w:pPr>
            <w:r w:rsidRPr="00C93372">
              <w:rPr>
                <w:color w:val="000000"/>
              </w:rPr>
              <w:t xml:space="preserve">25-44   года </w:t>
            </w:r>
          </w:p>
        </w:tc>
        <w:tc>
          <w:tcPr>
            <w:tcW w:w="567" w:type="dxa"/>
            <w:vMerge/>
            <w:tcBorders>
              <w:left w:val="single" w:sz="4" w:space="0" w:color="auto"/>
              <w:bottom w:val="single" w:sz="4" w:space="0" w:color="auto"/>
              <w:right w:val="single" w:sz="4" w:space="0" w:color="auto"/>
            </w:tcBorders>
            <w:vAlign w:val="center"/>
            <w:hideMark/>
          </w:tcPr>
          <w:p w:rsidR="00FA416D" w:rsidRPr="00C93372" w:rsidRDefault="00FA416D" w:rsidP="00461B03">
            <w:pPr>
              <w:pStyle w:val="affb"/>
              <w:spacing w:line="216" w:lineRule="auto"/>
              <w:jc w:val="center"/>
              <w:rPr>
                <w:rFonts w:ascii="Times New Roman" w:hAnsi="Times New Roman"/>
              </w:rPr>
            </w:pPr>
          </w:p>
        </w:tc>
        <w:tc>
          <w:tcPr>
            <w:tcW w:w="567" w:type="dxa"/>
            <w:tcBorders>
              <w:top w:val="nil"/>
              <w:left w:val="nil"/>
              <w:bottom w:val="single" w:sz="4" w:space="0" w:color="auto"/>
              <w:right w:val="single" w:sz="4" w:space="0" w:color="auto"/>
            </w:tcBorders>
            <w:textDirection w:val="btLr"/>
            <w:vAlign w:val="center"/>
            <w:hideMark/>
          </w:tcPr>
          <w:p w:rsidR="00FA416D" w:rsidRPr="00C93372" w:rsidRDefault="00FA416D" w:rsidP="00461B03">
            <w:pPr>
              <w:spacing w:line="216" w:lineRule="auto"/>
              <w:ind w:left="-108" w:right="-108"/>
              <w:jc w:val="center"/>
              <w:rPr>
                <w:color w:val="000000"/>
              </w:rPr>
            </w:pPr>
            <w:r w:rsidRPr="00C93372">
              <w:rPr>
                <w:color w:val="000000"/>
              </w:rPr>
              <w:t>органов службы занятости</w:t>
            </w:r>
          </w:p>
        </w:tc>
        <w:tc>
          <w:tcPr>
            <w:tcW w:w="1134" w:type="dxa"/>
            <w:tcBorders>
              <w:top w:val="nil"/>
              <w:left w:val="nil"/>
              <w:bottom w:val="single" w:sz="4" w:space="0" w:color="auto"/>
              <w:right w:val="single" w:sz="4" w:space="0" w:color="auto"/>
            </w:tcBorders>
            <w:textDirection w:val="btLr"/>
            <w:vAlign w:val="center"/>
            <w:hideMark/>
          </w:tcPr>
          <w:p w:rsidR="00FA416D" w:rsidRPr="00C93372" w:rsidRDefault="00FA416D" w:rsidP="00A71821">
            <w:pPr>
              <w:spacing w:line="216" w:lineRule="auto"/>
              <w:ind w:left="-108" w:right="-108"/>
              <w:jc w:val="center"/>
              <w:rPr>
                <w:color w:val="000000"/>
              </w:rPr>
            </w:pPr>
            <w:r w:rsidRPr="00C93372">
              <w:rPr>
                <w:color w:val="000000"/>
              </w:rPr>
              <w:t xml:space="preserve">организаций, осуществляющих образовательную деятельность </w:t>
            </w:r>
          </w:p>
          <w:p w:rsidR="00FA416D" w:rsidRPr="00C93372" w:rsidRDefault="00FA416D" w:rsidP="00A71821">
            <w:pPr>
              <w:spacing w:line="216" w:lineRule="auto"/>
              <w:ind w:left="-108" w:right="-108"/>
              <w:jc w:val="center"/>
              <w:rPr>
                <w:color w:val="000000"/>
              </w:rPr>
            </w:pPr>
            <w:r w:rsidRPr="00C93372">
              <w:rPr>
                <w:color w:val="000000"/>
              </w:rPr>
              <w:t xml:space="preserve">по образовательным </w:t>
            </w:r>
          </w:p>
          <w:p w:rsidR="00FA416D" w:rsidRPr="00C93372" w:rsidRDefault="00FA416D" w:rsidP="00A71821">
            <w:pPr>
              <w:spacing w:line="216" w:lineRule="auto"/>
              <w:ind w:left="-108" w:right="-108"/>
              <w:jc w:val="center"/>
              <w:rPr>
                <w:color w:val="000000"/>
              </w:rPr>
            </w:pPr>
            <w:r w:rsidRPr="00C93372">
              <w:rPr>
                <w:color w:val="000000"/>
              </w:rPr>
              <w:t xml:space="preserve">программам высшего </w:t>
            </w:r>
          </w:p>
          <w:p w:rsidR="00FA416D" w:rsidRPr="00C93372" w:rsidRDefault="00FA416D" w:rsidP="00A71821">
            <w:pPr>
              <w:spacing w:line="216" w:lineRule="auto"/>
              <w:ind w:left="-108" w:right="-108"/>
              <w:jc w:val="center"/>
              <w:rPr>
                <w:color w:val="000000"/>
              </w:rPr>
            </w:pPr>
            <w:r w:rsidRPr="00C93372">
              <w:rPr>
                <w:color w:val="000000"/>
              </w:rPr>
              <w:t>образования</w:t>
            </w:r>
          </w:p>
        </w:tc>
        <w:tc>
          <w:tcPr>
            <w:tcW w:w="1275" w:type="dxa"/>
            <w:tcBorders>
              <w:top w:val="nil"/>
              <w:left w:val="nil"/>
              <w:bottom w:val="single" w:sz="4" w:space="0" w:color="auto"/>
              <w:right w:val="single" w:sz="4" w:space="0" w:color="auto"/>
            </w:tcBorders>
            <w:textDirection w:val="btLr"/>
            <w:vAlign w:val="center"/>
            <w:hideMark/>
          </w:tcPr>
          <w:p w:rsidR="00FA416D" w:rsidRPr="00C93372" w:rsidRDefault="00FA416D" w:rsidP="00A71821">
            <w:pPr>
              <w:spacing w:line="216" w:lineRule="auto"/>
              <w:ind w:left="-108" w:right="-108"/>
              <w:jc w:val="center"/>
              <w:rPr>
                <w:color w:val="000000"/>
              </w:rPr>
            </w:pPr>
            <w:r w:rsidRPr="00C93372">
              <w:rPr>
                <w:color w:val="000000"/>
              </w:rPr>
              <w:t xml:space="preserve">организаций, осуществляющих образовательную деятельность </w:t>
            </w:r>
          </w:p>
          <w:p w:rsidR="00FA416D" w:rsidRPr="00C93372" w:rsidRDefault="00FA416D" w:rsidP="00A71821">
            <w:pPr>
              <w:spacing w:line="216" w:lineRule="auto"/>
              <w:ind w:left="-108" w:right="-108"/>
              <w:jc w:val="center"/>
              <w:rPr>
                <w:color w:val="000000"/>
              </w:rPr>
            </w:pPr>
            <w:r w:rsidRPr="00C93372">
              <w:rPr>
                <w:color w:val="000000"/>
              </w:rPr>
              <w:t xml:space="preserve">по образовательным </w:t>
            </w:r>
          </w:p>
          <w:p w:rsidR="00FA416D" w:rsidRPr="00C93372" w:rsidRDefault="00FA416D" w:rsidP="00A71821">
            <w:pPr>
              <w:spacing w:line="216" w:lineRule="auto"/>
              <w:ind w:left="-108" w:right="-108"/>
              <w:jc w:val="center"/>
              <w:rPr>
                <w:color w:val="000000"/>
              </w:rPr>
            </w:pPr>
            <w:r w:rsidRPr="00C93372">
              <w:rPr>
                <w:color w:val="000000"/>
              </w:rPr>
              <w:t xml:space="preserve">программам среднего профессионального </w:t>
            </w:r>
          </w:p>
          <w:p w:rsidR="00FA416D" w:rsidRPr="00C93372" w:rsidRDefault="00FA416D" w:rsidP="00A71821">
            <w:pPr>
              <w:spacing w:line="216" w:lineRule="auto"/>
              <w:ind w:left="-108" w:right="-108"/>
              <w:jc w:val="center"/>
              <w:rPr>
                <w:color w:val="000000"/>
              </w:rPr>
            </w:pPr>
            <w:r w:rsidRPr="00C93372">
              <w:rPr>
                <w:color w:val="000000"/>
              </w:rPr>
              <w:t>образования</w:t>
            </w:r>
          </w:p>
        </w:tc>
        <w:tc>
          <w:tcPr>
            <w:tcW w:w="567" w:type="dxa"/>
            <w:tcBorders>
              <w:top w:val="nil"/>
              <w:left w:val="nil"/>
              <w:bottom w:val="single" w:sz="4" w:space="0" w:color="auto"/>
              <w:right w:val="nil"/>
            </w:tcBorders>
            <w:textDirection w:val="btLr"/>
            <w:vAlign w:val="bottom"/>
            <w:hideMark/>
          </w:tcPr>
          <w:p w:rsidR="00FA416D" w:rsidRPr="00C93372" w:rsidRDefault="00FA416D" w:rsidP="00FA416D">
            <w:pPr>
              <w:spacing w:line="216" w:lineRule="auto"/>
              <w:ind w:left="-108" w:right="-108"/>
              <w:jc w:val="center"/>
              <w:rPr>
                <w:color w:val="000000"/>
              </w:rPr>
            </w:pPr>
            <w:r w:rsidRPr="00C93372">
              <w:rPr>
                <w:color w:val="000000"/>
              </w:rPr>
              <w:t>некоммерческих организаций</w:t>
            </w:r>
          </w:p>
        </w:tc>
        <w:tc>
          <w:tcPr>
            <w:tcW w:w="709" w:type="dxa"/>
            <w:vMerge/>
            <w:tcBorders>
              <w:left w:val="single" w:sz="4" w:space="0" w:color="auto"/>
              <w:bottom w:val="single" w:sz="4" w:space="0" w:color="auto"/>
              <w:right w:val="single" w:sz="4" w:space="0" w:color="auto"/>
            </w:tcBorders>
            <w:vAlign w:val="center"/>
            <w:hideMark/>
          </w:tcPr>
          <w:p w:rsidR="00FA416D" w:rsidRPr="00C93372" w:rsidRDefault="00FA416D" w:rsidP="00461B03">
            <w:pPr>
              <w:spacing w:line="216" w:lineRule="auto"/>
              <w:ind w:left="-108" w:right="-108"/>
              <w:jc w:val="center"/>
              <w:rPr>
                <w:color w:val="000000"/>
              </w:rPr>
            </w:pPr>
          </w:p>
        </w:tc>
        <w:tc>
          <w:tcPr>
            <w:tcW w:w="709" w:type="dxa"/>
            <w:vMerge/>
            <w:tcBorders>
              <w:left w:val="single" w:sz="4" w:space="0" w:color="auto"/>
              <w:bottom w:val="single" w:sz="4" w:space="0" w:color="auto"/>
              <w:right w:val="single" w:sz="4" w:space="0" w:color="auto"/>
            </w:tcBorders>
            <w:vAlign w:val="center"/>
            <w:hideMark/>
          </w:tcPr>
          <w:p w:rsidR="00FA416D" w:rsidRPr="00C93372" w:rsidRDefault="00FA416D" w:rsidP="00461B03">
            <w:pPr>
              <w:spacing w:line="216" w:lineRule="auto"/>
              <w:ind w:left="-108" w:right="-108"/>
              <w:jc w:val="center"/>
              <w:rPr>
                <w:color w:val="000000"/>
              </w:rPr>
            </w:pPr>
          </w:p>
        </w:tc>
        <w:tc>
          <w:tcPr>
            <w:tcW w:w="850" w:type="dxa"/>
            <w:vMerge/>
            <w:tcBorders>
              <w:left w:val="single" w:sz="4" w:space="0" w:color="auto"/>
              <w:bottom w:val="single" w:sz="4" w:space="0" w:color="auto"/>
              <w:right w:val="single" w:sz="4" w:space="0" w:color="auto"/>
            </w:tcBorders>
            <w:vAlign w:val="center"/>
            <w:hideMark/>
          </w:tcPr>
          <w:p w:rsidR="00FA416D" w:rsidRPr="00C93372" w:rsidRDefault="00FA416D" w:rsidP="00461B03">
            <w:pPr>
              <w:spacing w:line="216" w:lineRule="auto"/>
              <w:ind w:left="-108" w:right="-108"/>
              <w:jc w:val="center"/>
              <w:rPr>
                <w:color w:val="000000"/>
              </w:rPr>
            </w:pPr>
          </w:p>
        </w:tc>
      </w:tr>
      <w:tr w:rsidR="00FA416D" w:rsidRPr="00C93372" w:rsidTr="00FA416D">
        <w:trPr>
          <w:trHeight w:val="190"/>
          <w:tblHeader/>
        </w:trPr>
        <w:tc>
          <w:tcPr>
            <w:tcW w:w="568" w:type="dxa"/>
            <w:tcBorders>
              <w:top w:val="single" w:sz="4" w:space="0" w:color="auto"/>
              <w:left w:val="single" w:sz="4" w:space="0" w:color="auto"/>
              <w:bottom w:val="single" w:sz="4" w:space="0" w:color="auto"/>
              <w:right w:val="single" w:sz="4" w:space="0" w:color="auto"/>
            </w:tcBorders>
            <w:hideMark/>
          </w:tcPr>
          <w:p w:rsidR="00FA416D" w:rsidRPr="00C93372" w:rsidRDefault="00FA416D" w:rsidP="00461B03">
            <w:pPr>
              <w:jc w:val="center"/>
              <w:rPr>
                <w:color w:val="000000"/>
              </w:rPr>
            </w:pPr>
            <w:r w:rsidRPr="00C93372">
              <w:rPr>
                <w:color w:val="000000"/>
              </w:rPr>
              <w:t>1</w:t>
            </w:r>
          </w:p>
        </w:tc>
        <w:tc>
          <w:tcPr>
            <w:tcW w:w="1559" w:type="dxa"/>
            <w:tcBorders>
              <w:top w:val="single" w:sz="4" w:space="0" w:color="auto"/>
              <w:left w:val="single" w:sz="4" w:space="0" w:color="auto"/>
              <w:bottom w:val="single" w:sz="4" w:space="0" w:color="auto"/>
              <w:right w:val="single" w:sz="4" w:space="0" w:color="auto"/>
            </w:tcBorders>
            <w:hideMark/>
          </w:tcPr>
          <w:p w:rsidR="00FA416D" w:rsidRPr="00C93372" w:rsidRDefault="00FA416D" w:rsidP="00461B03">
            <w:pPr>
              <w:jc w:val="center"/>
              <w:rPr>
                <w:color w:val="000000"/>
              </w:rPr>
            </w:pPr>
            <w:r w:rsidRPr="00C93372">
              <w:rPr>
                <w:color w:val="000000"/>
              </w:rPr>
              <w:t>2</w:t>
            </w:r>
          </w:p>
        </w:tc>
        <w:tc>
          <w:tcPr>
            <w:tcW w:w="567" w:type="dxa"/>
            <w:tcBorders>
              <w:top w:val="single" w:sz="4" w:space="0" w:color="auto"/>
              <w:left w:val="single" w:sz="4" w:space="0" w:color="auto"/>
              <w:bottom w:val="single" w:sz="4" w:space="0" w:color="auto"/>
              <w:right w:val="single" w:sz="4" w:space="0" w:color="auto"/>
            </w:tcBorders>
            <w:hideMark/>
          </w:tcPr>
          <w:p w:rsidR="00FA416D" w:rsidRPr="00C93372" w:rsidRDefault="00FA416D" w:rsidP="00461B03">
            <w:pPr>
              <w:jc w:val="center"/>
              <w:rPr>
                <w:color w:val="000000"/>
              </w:rPr>
            </w:pPr>
            <w:r w:rsidRPr="00C93372">
              <w:rPr>
                <w:color w:val="000000"/>
              </w:rPr>
              <w:t>3</w:t>
            </w:r>
          </w:p>
        </w:tc>
        <w:tc>
          <w:tcPr>
            <w:tcW w:w="638" w:type="dxa"/>
            <w:tcBorders>
              <w:top w:val="single" w:sz="4" w:space="0" w:color="auto"/>
              <w:left w:val="nil"/>
              <w:bottom w:val="single" w:sz="4" w:space="0" w:color="auto"/>
              <w:right w:val="single" w:sz="4" w:space="0" w:color="auto"/>
            </w:tcBorders>
            <w:hideMark/>
          </w:tcPr>
          <w:p w:rsidR="00FA416D" w:rsidRPr="00C93372" w:rsidRDefault="00FA416D" w:rsidP="00461B03">
            <w:pPr>
              <w:jc w:val="center"/>
              <w:rPr>
                <w:color w:val="000000"/>
              </w:rPr>
            </w:pPr>
            <w:r w:rsidRPr="00C93372">
              <w:rPr>
                <w:color w:val="000000"/>
              </w:rPr>
              <w:t>4</w:t>
            </w:r>
          </w:p>
        </w:tc>
        <w:tc>
          <w:tcPr>
            <w:tcW w:w="638" w:type="dxa"/>
            <w:tcBorders>
              <w:top w:val="single" w:sz="4" w:space="0" w:color="auto"/>
              <w:left w:val="nil"/>
              <w:bottom w:val="single" w:sz="4" w:space="0" w:color="auto"/>
              <w:right w:val="single" w:sz="4" w:space="0" w:color="auto"/>
            </w:tcBorders>
            <w:hideMark/>
          </w:tcPr>
          <w:p w:rsidR="00FA416D" w:rsidRPr="00C93372" w:rsidRDefault="00FA416D" w:rsidP="00461B03">
            <w:pPr>
              <w:jc w:val="center"/>
              <w:rPr>
                <w:color w:val="000000"/>
              </w:rPr>
            </w:pPr>
            <w:r w:rsidRPr="00C93372">
              <w:rPr>
                <w:color w:val="000000"/>
              </w:rPr>
              <w:t>5</w:t>
            </w:r>
          </w:p>
        </w:tc>
        <w:tc>
          <w:tcPr>
            <w:tcW w:w="567" w:type="dxa"/>
            <w:tcBorders>
              <w:top w:val="single" w:sz="4" w:space="0" w:color="auto"/>
              <w:left w:val="single" w:sz="4" w:space="0" w:color="auto"/>
              <w:bottom w:val="single" w:sz="4" w:space="0" w:color="auto"/>
              <w:right w:val="single" w:sz="4" w:space="0" w:color="auto"/>
            </w:tcBorders>
            <w:hideMark/>
          </w:tcPr>
          <w:p w:rsidR="00FA416D" w:rsidRPr="00C93372" w:rsidRDefault="00FA416D" w:rsidP="00461B03">
            <w:pPr>
              <w:jc w:val="center"/>
              <w:rPr>
                <w:color w:val="000000"/>
              </w:rPr>
            </w:pPr>
            <w:r w:rsidRPr="00C93372">
              <w:rPr>
                <w:color w:val="000000"/>
              </w:rPr>
              <w:t>6</w:t>
            </w:r>
          </w:p>
        </w:tc>
        <w:tc>
          <w:tcPr>
            <w:tcW w:w="567" w:type="dxa"/>
            <w:tcBorders>
              <w:top w:val="single" w:sz="4" w:space="0" w:color="auto"/>
              <w:left w:val="nil"/>
              <w:bottom w:val="single" w:sz="4" w:space="0" w:color="auto"/>
              <w:right w:val="single" w:sz="4" w:space="0" w:color="auto"/>
            </w:tcBorders>
            <w:hideMark/>
          </w:tcPr>
          <w:p w:rsidR="00FA416D" w:rsidRPr="00C93372" w:rsidRDefault="00FA416D" w:rsidP="00461B03">
            <w:pPr>
              <w:jc w:val="center"/>
              <w:rPr>
                <w:color w:val="000000"/>
              </w:rPr>
            </w:pPr>
            <w:r w:rsidRPr="00C93372">
              <w:rPr>
                <w:color w:val="000000"/>
              </w:rPr>
              <w:t>7</w:t>
            </w:r>
          </w:p>
        </w:tc>
        <w:tc>
          <w:tcPr>
            <w:tcW w:w="1134" w:type="dxa"/>
            <w:tcBorders>
              <w:top w:val="single" w:sz="4" w:space="0" w:color="auto"/>
              <w:left w:val="nil"/>
              <w:bottom w:val="single" w:sz="4" w:space="0" w:color="auto"/>
              <w:right w:val="single" w:sz="4" w:space="0" w:color="auto"/>
            </w:tcBorders>
            <w:hideMark/>
          </w:tcPr>
          <w:p w:rsidR="00FA416D" w:rsidRPr="00C93372" w:rsidRDefault="00FA416D" w:rsidP="00461B03">
            <w:pPr>
              <w:jc w:val="center"/>
              <w:rPr>
                <w:color w:val="000000"/>
              </w:rPr>
            </w:pPr>
            <w:r w:rsidRPr="00C93372">
              <w:rPr>
                <w:color w:val="000000"/>
              </w:rPr>
              <w:t>8</w:t>
            </w:r>
          </w:p>
        </w:tc>
        <w:tc>
          <w:tcPr>
            <w:tcW w:w="1275" w:type="dxa"/>
            <w:tcBorders>
              <w:top w:val="single" w:sz="4" w:space="0" w:color="auto"/>
              <w:left w:val="nil"/>
              <w:bottom w:val="single" w:sz="4" w:space="0" w:color="auto"/>
              <w:right w:val="single" w:sz="4" w:space="0" w:color="auto"/>
            </w:tcBorders>
            <w:hideMark/>
          </w:tcPr>
          <w:p w:rsidR="00FA416D" w:rsidRPr="00C93372" w:rsidRDefault="00FA416D" w:rsidP="00461B03">
            <w:pPr>
              <w:jc w:val="center"/>
              <w:rPr>
                <w:color w:val="000000"/>
              </w:rPr>
            </w:pPr>
            <w:r w:rsidRPr="00C93372">
              <w:rPr>
                <w:color w:val="000000"/>
              </w:rPr>
              <w:t>9</w:t>
            </w:r>
          </w:p>
        </w:tc>
        <w:tc>
          <w:tcPr>
            <w:tcW w:w="567" w:type="dxa"/>
            <w:tcBorders>
              <w:top w:val="single" w:sz="4" w:space="0" w:color="auto"/>
              <w:left w:val="nil"/>
              <w:bottom w:val="single" w:sz="4" w:space="0" w:color="auto"/>
              <w:right w:val="nil"/>
            </w:tcBorders>
            <w:hideMark/>
          </w:tcPr>
          <w:p w:rsidR="00FA416D" w:rsidRPr="00C93372" w:rsidRDefault="00FA416D" w:rsidP="00461B03">
            <w:pPr>
              <w:jc w:val="center"/>
              <w:rPr>
                <w:color w:val="000000"/>
              </w:rPr>
            </w:pPr>
            <w:r w:rsidRPr="00C93372">
              <w:rPr>
                <w:color w:val="000000"/>
              </w:rPr>
              <w:t>10</w:t>
            </w:r>
          </w:p>
        </w:tc>
        <w:tc>
          <w:tcPr>
            <w:tcW w:w="709" w:type="dxa"/>
            <w:tcBorders>
              <w:top w:val="single" w:sz="4" w:space="0" w:color="auto"/>
              <w:left w:val="single" w:sz="4" w:space="0" w:color="auto"/>
              <w:bottom w:val="single" w:sz="4" w:space="0" w:color="auto"/>
              <w:right w:val="single" w:sz="4" w:space="0" w:color="auto"/>
            </w:tcBorders>
            <w:hideMark/>
          </w:tcPr>
          <w:p w:rsidR="00FA416D" w:rsidRPr="00C93372" w:rsidRDefault="00FA416D" w:rsidP="00461B03">
            <w:pPr>
              <w:jc w:val="center"/>
              <w:rPr>
                <w:color w:val="000000"/>
              </w:rPr>
            </w:pPr>
            <w:r w:rsidRPr="00C93372">
              <w:rPr>
                <w:color w:val="000000"/>
              </w:rPr>
              <w:t>11</w:t>
            </w:r>
          </w:p>
        </w:tc>
        <w:tc>
          <w:tcPr>
            <w:tcW w:w="709" w:type="dxa"/>
            <w:tcBorders>
              <w:top w:val="single" w:sz="4" w:space="0" w:color="auto"/>
              <w:left w:val="single" w:sz="4" w:space="0" w:color="auto"/>
              <w:bottom w:val="single" w:sz="4" w:space="0" w:color="auto"/>
              <w:right w:val="single" w:sz="4" w:space="0" w:color="auto"/>
            </w:tcBorders>
            <w:hideMark/>
          </w:tcPr>
          <w:p w:rsidR="00FA416D" w:rsidRPr="00C93372" w:rsidRDefault="00FA416D" w:rsidP="00461B03">
            <w:pPr>
              <w:jc w:val="center"/>
              <w:rPr>
                <w:color w:val="000000"/>
              </w:rPr>
            </w:pPr>
            <w:r w:rsidRPr="00C93372">
              <w:rPr>
                <w:color w:val="000000"/>
              </w:rPr>
              <w:t>12</w:t>
            </w:r>
          </w:p>
        </w:tc>
        <w:tc>
          <w:tcPr>
            <w:tcW w:w="850" w:type="dxa"/>
            <w:tcBorders>
              <w:top w:val="single" w:sz="4" w:space="0" w:color="auto"/>
              <w:left w:val="single" w:sz="4" w:space="0" w:color="auto"/>
              <w:bottom w:val="single" w:sz="4" w:space="0" w:color="auto"/>
              <w:right w:val="single" w:sz="4" w:space="0" w:color="auto"/>
            </w:tcBorders>
            <w:hideMark/>
          </w:tcPr>
          <w:p w:rsidR="00FA416D" w:rsidRPr="00C93372" w:rsidRDefault="00FA416D" w:rsidP="00461B03">
            <w:pPr>
              <w:jc w:val="center"/>
              <w:rPr>
                <w:color w:val="000000"/>
              </w:rPr>
            </w:pPr>
            <w:r w:rsidRPr="00C93372">
              <w:rPr>
                <w:color w:val="000000"/>
              </w:rPr>
              <w:t>13</w:t>
            </w:r>
          </w:p>
        </w:tc>
      </w:tr>
      <w:tr w:rsidR="00FA416D" w:rsidRPr="00C93372" w:rsidTr="00FA416D">
        <w:trPr>
          <w:trHeight w:val="2460"/>
        </w:trPr>
        <w:tc>
          <w:tcPr>
            <w:tcW w:w="568" w:type="dxa"/>
            <w:tcBorders>
              <w:top w:val="single" w:sz="4" w:space="0" w:color="auto"/>
              <w:left w:val="single" w:sz="4" w:space="0" w:color="auto"/>
              <w:bottom w:val="single" w:sz="4" w:space="0" w:color="auto"/>
              <w:right w:val="single" w:sz="4" w:space="0" w:color="auto"/>
            </w:tcBorders>
            <w:hideMark/>
          </w:tcPr>
          <w:p w:rsidR="00FA416D" w:rsidRPr="00C93372" w:rsidRDefault="00FA416D" w:rsidP="00461B03">
            <w:r w:rsidRPr="00C93372">
              <w:t>1.</w:t>
            </w:r>
          </w:p>
        </w:tc>
        <w:tc>
          <w:tcPr>
            <w:tcW w:w="1559" w:type="dxa"/>
            <w:tcBorders>
              <w:top w:val="single" w:sz="4" w:space="0" w:color="auto"/>
              <w:left w:val="nil"/>
              <w:bottom w:val="single" w:sz="4" w:space="0" w:color="auto"/>
              <w:right w:val="single" w:sz="4" w:space="0" w:color="auto"/>
            </w:tcBorders>
            <w:hideMark/>
          </w:tcPr>
          <w:p w:rsidR="00FA416D" w:rsidRPr="00C93372" w:rsidRDefault="00FA416D" w:rsidP="007A0ACF">
            <w:r w:rsidRPr="00C93372">
              <w:t xml:space="preserve">Доля работающих в отчетном периоде инвалидов в </w:t>
            </w:r>
          </w:p>
          <w:p w:rsidR="00FA416D" w:rsidRPr="00C93372" w:rsidRDefault="00FA416D" w:rsidP="009D7D98">
            <w:r w:rsidRPr="00C93372">
              <w:t xml:space="preserve">общей численности инвалидов </w:t>
            </w:r>
            <w:proofErr w:type="spellStart"/>
            <w:r w:rsidRPr="00C93372">
              <w:t>трудоспособ-ного</w:t>
            </w:r>
            <w:proofErr w:type="spellEnd"/>
            <w:r w:rsidRPr="00C93372">
              <w:t xml:space="preserve"> возраста, процентов</w:t>
            </w:r>
          </w:p>
        </w:tc>
        <w:tc>
          <w:tcPr>
            <w:tcW w:w="567" w:type="dxa"/>
            <w:tcBorders>
              <w:top w:val="single" w:sz="4" w:space="0" w:color="auto"/>
              <w:left w:val="nil"/>
              <w:bottom w:val="single" w:sz="4" w:space="0" w:color="auto"/>
              <w:right w:val="single" w:sz="4" w:space="0" w:color="auto"/>
            </w:tcBorders>
            <w:noWrap/>
            <w:vAlign w:val="bottom"/>
            <w:hideMark/>
          </w:tcPr>
          <w:p w:rsidR="00FA416D" w:rsidRPr="00C93372" w:rsidRDefault="00FA416D" w:rsidP="00461B03">
            <w:pPr>
              <w:rPr>
                <w:color w:val="000000"/>
              </w:rPr>
            </w:pPr>
            <w:r w:rsidRPr="00C93372">
              <w:rPr>
                <w:color w:val="000000"/>
              </w:rPr>
              <w:t> </w:t>
            </w:r>
          </w:p>
        </w:tc>
        <w:tc>
          <w:tcPr>
            <w:tcW w:w="638" w:type="dxa"/>
            <w:tcBorders>
              <w:top w:val="single" w:sz="4" w:space="0" w:color="auto"/>
              <w:left w:val="nil"/>
              <w:bottom w:val="single" w:sz="4" w:space="0" w:color="auto"/>
              <w:right w:val="single" w:sz="4" w:space="0" w:color="auto"/>
            </w:tcBorders>
            <w:shd w:val="clear" w:color="000000" w:fill="FFFFFF"/>
            <w:noWrap/>
            <w:vAlign w:val="bottom"/>
            <w:hideMark/>
          </w:tcPr>
          <w:p w:rsidR="00FA416D" w:rsidRPr="00C93372" w:rsidRDefault="00FA416D" w:rsidP="00461B03">
            <w:pPr>
              <w:jc w:val="center"/>
              <w:rPr>
                <w:color w:val="000000"/>
              </w:rPr>
            </w:pPr>
          </w:p>
        </w:tc>
        <w:tc>
          <w:tcPr>
            <w:tcW w:w="638" w:type="dxa"/>
            <w:tcBorders>
              <w:top w:val="single" w:sz="4" w:space="0" w:color="auto"/>
              <w:left w:val="nil"/>
              <w:bottom w:val="single" w:sz="4" w:space="0" w:color="auto"/>
              <w:right w:val="single" w:sz="4" w:space="0" w:color="auto"/>
            </w:tcBorders>
            <w:shd w:val="clear" w:color="000000" w:fill="FFFFFF"/>
            <w:noWrap/>
            <w:vAlign w:val="bottom"/>
            <w:hideMark/>
          </w:tcPr>
          <w:p w:rsidR="00FA416D" w:rsidRPr="00C93372" w:rsidRDefault="00FA416D" w:rsidP="00461B03">
            <w:pPr>
              <w:jc w:val="center"/>
              <w:rPr>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FA416D" w:rsidRPr="00C93372" w:rsidRDefault="00FA416D" w:rsidP="00461B03">
            <w:pPr>
              <w:jc w:val="center"/>
              <w:rPr>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FA416D" w:rsidRPr="00C93372" w:rsidRDefault="00FA416D" w:rsidP="00461B03">
            <w:pPr>
              <w:jc w:val="center"/>
              <w:rPr>
                <w:color w:val="000000"/>
              </w:rPr>
            </w:pP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A416D" w:rsidRPr="00C93372" w:rsidRDefault="00FA416D" w:rsidP="00461B03">
            <w:pPr>
              <w:jc w:val="center"/>
              <w:rPr>
                <w:color w:val="000000"/>
              </w:rPr>
            </w:pP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FA416D" w:rsidRPr="00C93372" w:rsidRDefault="00FA416D" w:rsidP="00461B03">
            <w:pPr>
              <w:jc w:val="center"/>
              <w:rPr>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FA416D" w:rsidRPr="00C93372" w:rsidRDefault="00FA416D" w:rsidP="00461B03">
            <w:pPr>
              <w:jc w:val="center"/>
              <w:rPr>
                <w:color w:val="000000"/>
              </w:rPr>
            </w:pP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FA416D" w:rsidRPr="00C93372" w:rsidRDefault="00FA416D" w:rsidP="00461B03">
            <w:pPr>
              <w:jc w:val="center"/>
              <w:rPr>
                <w:color w:val="000000"/>
              </w:rPr>
            </w:pP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FA416D" w:rsidRPr="00C93372" w:rsidRDefault="00FA416D" w:rsidP="00461B03">
            <w:pPr>
              <w:jc w:val="center"/>
              <w:rPr>
                <w:color w:val="000000"/>
              </w:rPr>
            </w:pP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FA416D" w:rsidRPr="00C93372" w:rsidRDefault="00FA416D" w:rsidP="00461B03">
            <w:pPr>
              <w:jc w:val="center"/>
              <w:rPr>
                <w:color w:val="000000"/>
              </w:rPr>
            </w:pPr>
          </w:p>
        </w:tc>
      </w:tr>
      <w:tr w:rsidR="00FA416D" w:rsidRPr="00C93372" w:rsidTr="00FA416D">
        <w:trPr>
          <w:trHeight w:val="363"/>
        </w:trPr>
        <w:tc>
          <w:tcPr>
            <w:tcW w:w="568" w:type="dxa"/>
            <w:tcBorders>
              <w:top w:val="nil"/>
              <w:left w:val="single" w:sz="4" w:space="0" w:color="auto"/>
              <w:bottom w:val="single" w:sz="4" w:space="0" w:color="auto"/>
              <w:right w:val="single" w:sz="4" w:space="0" w:color="auto"/>
            </w:tcBorders>
            <w:hideMark/>
          </w:tcPr>
          <w:p w:rsidR="00FA416D" w:rsidRPr="00C93372" w:rsidRDefault="00FA416D" w:rsidP="00461B03">
            <w:r w:rsidRPr="00C93372">
              <w:t>1.1.</w:t>
            </w:r>
          </w:p>
        </w:tc>
        <w:tc>
          <w:tcPr>
            <w:tcW w:w="1559" w:type="dxa"/>
            <w:tcBorders>
              <w:top w:val="nil"/>
              <w:left w:val="nil"/>
              <w:bottom w:val="single" w:sz="4" w:space="0" w:color="auto"/>
              <w:right w:val="single" w:sz="4" w:space="0" w:color="auto"/>
            </w:tcBorders>
            <w:hideMark/>
          </w:tcPr>
          <w:p w:rsidR="00FA416D" w:rsidRPr="00C93372" w:rsidRDefault="00FA416D" w:rsidP="008B0A45">
            <w:r w:rsidRPr="00C93372">
              <w:t>2020 год (факт)</w:t>
            </w:r>
          </w:p>
        </w:tc>
        <w:tc>
          <w:tcPr>
            <w:tcW w:w="567" w:type="dxa"/>
            <w:tcBorders>
              <w:top w:val="nil"/>
              <w:left w:val="nil"/>
              <w:bottom w:val="single" w:sz="4" w:space="0" w:color="auto"/>
              <w:right w:val="single" w:sz="4" w:space="0" w:color="auto"/>
            </w:tcBorders>
            <w:noWrap/>
            <w:vAlign w:val="center"/>
            <w:hideMark/>
          </w:tcPr>
          <w:p w:rsidR="00FA416D" w:rsidRPr="00C93372" w:rsidRDefault="00FA416D" w:rsidP="008B0A45">
            <w:pPr>
              <w:ind w:left="-86" w:right="-108"/>
              <w:jc w:val="center"/>
              <w:rPr>
                <w:color w:val="000000"/>
              </w:rPr>
            </w:pPr>
            <w:r w:rsidRPr="00C93372">
              <w:rPr>
                <w:color w:val="000000"/>
              </w:rPr>
              <w:t>23,7</w:t>
            </w:r>
          </w:p>
        </w:tc>
        <w:tc>
          <w:tcPr>
            <w:tcW w:w="638" w:type="dxa"/>
            <w:tcBorders>
              <w:top w:val="nil"/>
              <w:left w:val="nil"/>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roofErr w:type="spellStart"/>
            <w:r w:rsidRPr="00C93372">
              <w:rPr>
                <w:color w:val="000000"/>
              </w:rPr>
              <w:t>х</w:t>
            </w:r>
            <w:proofErr w:type="spellEnd"/>
          </w:p>
        </w:tc>
        <w:tc>
          <w:tcPr>
            <w:tcW w:w="638" w:type="dxa"/>
            <w:tcBorders>
              <w:top w:val="nil"/>
              <w:left w:val="nil"/>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roofErr w:type="spellStart"/>
            <w:r w:rsidRPr="00C93372">
              <w:rPr>
                <w:color w:val="000000"/>
              </w:rPr>
              <w:t>х</w:t>
            </w:r>
            <w:proofErr w:type="spellEnd"/>
          </w:p>
        </w:tc>
        <w:tc>
          <w:tcPr>
            <w:tcW w:w="567" w:type="dxa"/>
            <w:tcBorders>
              <w:top w:val="nil"/>
              <w:left w:val="nil"/>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roofErr w:type="spellStart"/>
            <w:r w:rsidRPr="00C93372">
              <w:rPr>
                <w:color w:val="000000"/>
              </w:rPr>
              <w:t>х</w:t>
            </w:r>
            <w:proofErr w:type="spellEnd"/>
          </w:p>
        </w:tc>
        <w:tc>
          <w:tcPr>
            <w:tcW w:w="567" w:type="dxa"/>
            <w:tcBorders>
              <w:top w:val="nil"/>
              <w:left w:val="nil"/>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roofErr w:type="spellStart"/>
            <w:r w:rsidRPr="00C93372">
              <w:rPr>
                <w:color w:val="000000"/>
              </w:rPr>
              <w:t>х</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roofErr w:type="spellStart"/>
            <w:r w:rsidRPr="00C93372">
              <w:rPr>
                <w:color w:val="000000"/>
              </w:rPr>
              <w:t>х</w:t>
            </w:r>
            <w:proofErr w:type="spellEnd"/>
          </w:p>
        </w:tc>
        <w:tc>
          <w:tcPr>
            <w:tcW w:w="1275" w:type="dxa"/>
            <w:tcBorders>
              <w:top w:val="nil"/>
              <w:left w:val="nil"/>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roofErr w:type="spellStart"/>
            <w:r w:rsidRPr="00C93372">
              <w:rPr>
                <w:color w:val="000000"/>
              </w:rPr>
              <w:t>х</w:t>
            </w:r>
            <w:proofErr w:type="spellEnd"/>
          </w:p>
        </w:tc>
        <w:tc>
          <w:tcPr>
            <w:tcW w:w="567" w:type="dxa"/>
            <w:tcBorders>
              <w:top w:val="nil"/>
              <w:left w:val="nil"/>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roofErr w:type="spellStart"/>
            <w:r w:rsidRPr="00C93372">
              <w:rPr>
                <w:color w:val="000000"/>
              </w:rPr>
              <w:t>х</w:t>
            </w:r>
            <w:proofErr w:type="spellEnd"/>
          </w:p>
        </w:tc>
        <w:tc>
          <w:tcPr>
            <w:tcW w:w="709" w:type="dxa"/>
            <w:tcBorders>
              <w:top w:val="nil"/>
              <w:left w:val="nil"/>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roofErr w:type="spellStart"/>
            <w:r w:rsidRPr="00C93372">
              <w:rPr>
                <w:color w:val="000000"/>
              </w:rPr>
              <w:t>х</w:t>
            </w:r>
            <w:proofErr w:type="spellEnd"/>
          </w:p>
        </w:tc>
        <w:tc>
          <w:tcPr>
            <w:tcW w:w="709" w:type="dxa"/>
            <w:tcBorders>
              <w:top w:val="nil"/>
              <w:left w:val="nil"/>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roofErr w:type="spellStart"/>
            <w:r w:rsidRPr="00C93372">
              <w:rPr>
                <w:color w:val="000000"/>
              </w:rPr>
              <w:t>х</w:t>
            </w:r>
            <w:proofErr w:type="spellEnd"/>
          </w:p>
        </w:tc>
        <w:tc>
          <w:tcPr>
            <w:tcW w:w="850" w:type="dxa"/>
            <w:tcBorders>
              <w:top w:val="nil"/>
              <w:left w:val="nil"/>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roofErr w:type="spellStart"/>
            <w:r w:rsidRPr="00C93372">
              <w:rPr>
                <w:color w:val="000000"/>
              </w:rPr>
              <w:t>х</w:t>
            </w:r>
            <w:proofErr w:type="spellEnd"/>
          </w:p>
        </w:tc>
      </w:tr>
      <w:tr w:rsidR="00FA416D" w:rsidRPr="00C93372" w:rsidTr="00FA416D">
        <w:trPr>
          <w:trHeight w:val="363"/>
        </w:trPr>
        <w:tc>
          <w:tcPr>
            <w:tcW w:w="568" w:type="dxa"/>
            <w:tcBorders>
              <w:top w:val="nil"/>
              <w:left w:val="single" w:sz="4" w:space="0" w:color="auto"/>
              <w:bottom w:val="single" w:sz="4" w:space="0" w:color="auto"/>
              <w:right w:val="single" w:sz="4" w:space="0" w:color="auto"/>
            </w:tcBorders>
            <w:hideMark/>
          </w:tcPr>
          <w:p w:rsidR="00FA416D" w:rsidRPr="00C93372" w:rsidRDefault="00FA416D" w:rsidP="00461B03">
            <w:r w:rsidRPr="00C93372">
              <w:t>1.2.</w:t>
            </w:r>
          </w:p>
        </w:tc>
        <w:tc>
          <w:tcPr>
            <w:tcW w:w="1559" w:type="dxa"/>
            <w:tcBorders>
              <w:top w:val="nil"/>
              <w:left w:val="nil"/>
              <w:bottom w:val="single" w:sz="4" w:space="0" w:color="auto"/>
              <w:right w:val="single" w:sz="4" w:space="0" w:color="auto"/>
            </w:tcBorders>
            <w:hideMark/>
          </w:tcPr>
          <w:p w:rsidR="00FA416D" w:rsidRPr="00C93372" w:rsidRDefault="00FA416D" w:rsidP="008B0A45">
            <w:r w:rsidRPr="00C93372">
              <w:t>2021 год (факт)</w:t>
            </w:r>
          </w:p>
        </w:tc>
        <w:tc>
          <w:tcPr>
            <w:tcW w:w="567" w:type="dxa"/>
            <w:tcBorders>
              <w:top w:val="nil"/>
              <w:left w:val="nil"/>
              <w:bottom w:val="single" w:sz="4" w:space="0" w:color="auto"/>
              <w:right w:val="single" w:sz="4" w:space="0" w:color="auto"/>
            </w:tcBorders>
            <w:noWrap/>
            <w:vAlign w:val="center"/>
            <w:hideMark/>
          </w:tcPr>
          <w:p w:rsidR="00FA416D" w:rsidRPr="00C93372" w:rsidRDefault="00FA416D" w:rsidP="008B0A45">
            <w:pPr>
              <w:ind w:left="-86" w:right="-108"/>
              <w:jc w:val="center"/>
              <w:rPr>
                <w:color w:val="000000"/>
              </w:rPr>
            </w:pPr>
            <w:r w:rsidRPr="00C93372">
              <w:rPr>
                <w:color w:val="000000"/>
              </w:rPr>
              <w:t>23,7</w:t>
            </w:r>
          </w:p>
        </w:tc>
        <w:tc>
          <w:tcPr>
            <w:tcW w:w="638" w:type="dxa"/>
            <w:tcBorders>
              <w:top w:val="nil"/>
              <w:left w:val="nil"/>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roofErr w:type="spellStart"/>
            <w:r w:rsidRPr="00C93372">
              <w:rPr>
                <w:color w:val="000000"/>
              </w:rPr>
              <w:t>х</w:t>
            </w:r>
            <w:proofErr w:type="spellEnd"/>
          </w:p>
        </w:tc>
        <w:tc>
          <w:tcPr>
            <w:tcW w:w="638" w:type="dxa"/>
            <w:tcBorders>
              <w:top w:val="nil"/>
              <w:left w:val="nil"/>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roofErr w:type="spellStart"/>
            <w:r w:rsidRPr="00C93372">
              <w:rPr>
                <w:color w:val="000000"/>
              </w:rPr>
              <w:t>х</w:t>
            </w:r>
            <w:proofErr w:type="spellEnd"/>
          </w:p>
        </w:tc>
        <w:tc>
          <w:tcPr>
            <w:tcW w:w="567" w:type="dxa"/>
            <w:tcBorders>
              <w:top w:val="nil"/>
              <w:left w:val="nil"/>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roofErr w:type="spellStart"/>
            <w:r w:rsidRPr="00C93372">
              <w:rPr>
                <w:color w:val="000000"/>
              </w:rPr>
              <w:t>х</w:t>
            </w:r>
            <w:proofErr w:type="spellEnd"/>
          </w:p>
        </w:tc>
        <w:tc>
          <w:tcPr>
            <w:tcW w:w="567" w:type="dxa"/>
            <w:tcBorders>
              <w:top w:val="nil"/>
              <w:left w:val="nil"/>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roofErr w:type="spellStart"/>
            <w:r w:rsidRPr="00C93372">
              <w:rPr>
                <w:color w:val="000000"/>
              </w:rPr>
              <w:t>х</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roofErr w:type="spellStart"/>
            <w:r w:rsidRPr="00C93372">
              <w:rPr>
                <w:color w:val="000000"/>
              </w:rPr>
              <w:t>х</w:t>
            </w:r>
            <w:proofErr w:type="spellEnd"/>
          </w:p>
        </w:tc>
        <w:tc>
          <w:tcPr>
            <w:tcW w:w="1275" w:type="dxa"/>
            <w:tcBorders>
              <w:top w:val="nil"/>
              <w:left w:val="nil"/>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roofErr w:type="spellStart"/>
            <w:r w:rsidRPr="00C93372">
              <w:rPr>
                <w:color w:val="000000"/>
              </w:rPr>
              <w:t>х</w:t>
            </w:r>
            <w:proofErr w:type="spellEnd"/>
          </w:p>
        </w:tc>
        <w:tc>
          <w:tcPr>
            <w:tcW w:w="567" w:type="dxa"/>
            <w:tcBorders>
              <w:top w:val="nil"/>
              <w:left w:val="nil"/>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roofErr w:type="spellStart"/>
            <w:r w:rsidRPr="00C93372">
              <w:rPr>
                <w:color w:val="000000"/>
              </w:rPr>
              <w:t>х</w:t>
            </w:r>
            <w:proofErr w:type="spellEnd"/>
          </w:p>
        </w:tc>
        <w:tc>
          <w:tcPr>
            <w:tcW w:w="709" w:type="dxa"/>
            <w:tcBorders>
              <w:top w:val="nil"/>
              <w:left w:val="nil"/>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roofErr w:type="spellStart"/>
            <w:r w:rsidRPr="00C93372">
              <w:rPr>
                <w:color w:val="000000"/>
              </w:rPr>
              <w:t>х</w:t>
            </w:r>
            <w:proofErr w:type="spellEnd"/>
          </w:p>
        </w:tc>
        <w:tc>
          <w:tcPr>
            <w:tcW w:w="709" w:type="dxa"/>
            <w:tcBorders>
              <w:top w:val="nil"/>
              <w:left w:val="nil"/>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roofErr w:type="spellStart"/>
            <w:r w:rsidRPr="00C93372">
              <w:rPr>
                <w:color w:val="000000"/>
              </w:rPr>
              <w:t>х</w:t>
            </w:r>
            <w:proofErr w:type="spellEnd"/>
          </w:p>
        </w:tc>
        <w:tc>
          <w:tcPr>
            <w:tcW w:w="850" w:type="dxa"/>
            <w:tcBorders>
              <w:top w:val="nil"/>
              <w:left w:val="nil"/>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roofErr w:type="spellStart"/>
            <w:r w:rsidRPr="00C93372">
              <w:rPr>
                <w:color w:val="000000"/>
              </w:rPr>
              <w:t>х</w:t>
            </w:r>
            <w:proofErr w:type="spellEnd"/>
          </w:p>
        </w:tc>
      </w:tr>
      <w:tr w:rsidR="00FA416D" w:rsidRPr="00C93372" w:rsidTr="00FA416D">
        <w:trPr>
          <w:trHeight w:val="363"/>
        </w:trPr>
        <w:tc>
          <w:tcPr>
            <w:tcW w:w="568" w:type="dxa"/>
            <w:tcBorders>
              <w:top w:val="nil"/>
              <w:left w:val="single" w:sz="4" w:space="0" w:color="auto"/>
              <w:bottom w:val="single" w:sz="4" w:space="0" w:color="auto"/>
              <w:right w:val="single" w:sz="4" w:space="0" w:color="auto"/>
            </w:tcBorders>
            <w:hideMark/>
          </w:tcPr>
          <w:p w:rsidR="00FA416D" w:rsidRPr="00C93372" w:rsidRDefault="00FA416D" w:rsidP="00461B03">
            <w:r w:rsidRPr="00C93372">
              <w:t>1.3.</w:t>
            </w:r>
          </w:p>
        </w:tc>
        <w:tc>
          <w:tcPr>
            <w:tcW w:w="1559" w:type="dxa"/>
            <w:tcBorders>
              <w:top w:val="nil"/>
              <w:left w:val="nil"/>
              <w:bottom w:val="single" w:sz="4" w:space="0" w:color="auto"/>
              <w:right w:val="single" w:sz="4" w:space="0" w:color="auto"/>
            </w:tcBorders>
            <w:hideMark/>
          </w:tcPr>
          <w:p w:rsidR="00FA416D" w:rsidRPr="00C93372" w:rsidRDefault="00FA416D" w:rsidP="008B0A45">
            <w:r w:rsidRPr="00C93372">
              <w:t>2022 год (факт)</w:t>
            </w:r>
          </w:p>
        </w:tc>
        <w:tc>
          <w:tcPr>
            <w:tcW w:w="567" w:type="dxa"/>
            <w:tcBorders>
              <w:top w:val="nil"/>
              <w:left w:val="nil"/>
              <w:bottom w:val="single" w:sz="4" w:space="0" w:color="auto"/>
              <w:right w:val="single" w:sz="4" w:space="0" w:color="auto"/>
            </w:tcBorders>
            <w:noWrap/>
            <w:hideMark/>
          </w:tcPr>
          <w:p w:rsidR="00FA416D" w:rsidRPr="00C93372" w:rsidRDefault="00FA416D" w:rsidP="00932FE8">
            <w:pPr>
              <w:ind w:left="-86" w:right="-108"/>
              <w:jc w:val="center"/>
            </w:pPr>
            <w:r w:rsidRPr="00C93372">
              <w:t>23,</w:t>
            </w:r>
            <w:r w:rsidR="00932FE8" w:rsidRPr="00C93372">
              <w:t>9</w:t>
            </w:r>
          </w:p>
        </w:tc>
        <w:tc>
          <w:tcPr>
            <w:tcW w:w="638" w:type="dxa"/>
            <w:tcBorders>
              <w:top w:val="nil"/>
              <w:left w:val="nil"/>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roofErr w:type="spellStart"/>
            <w:r w:rsidRPr="00C93372">
              <w:rPr>
                <w:color w:val="000000"/>
              </w:rPr>
              <w:t>х</w:t>
            </w:r>
            <w:proofErr w:type="spellEnd"/>
          </w:p>
        </w:tc>
        <w:tc>
          <w:tcPr>
            <w:tcW w:w="638" w:type="dxa"/>
            <w:tcBorders>
              <w:top w:val="nil"/>
              <w:left w:val="nil"/>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roofErr w:type="spellStart"/>
            <w:r w:rsidRPr="00C93372">
              <w:rPr>
                <w:color w:val="000000"/>
              </w:rPr>
              <w:t>х</w:t>
            </w:r>
            <w:proofErr w:type="spellEnd"/>
          </w:p>
        </w:tc>
        <w:tc>
          <w:tcPr>
            <w:tcW w:w="567" w:type="dxa"/>
            <w:tcBorders>
              <w:top w:val="nil"/>
              <w:left w:val="nil"/>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roofErr w:type="spellStart"/>
            <w:r w:rsidRPr="00C93372">
              <w:rPr>
                <w:color w:val="000000"/>
              </w:rPr>
              <w:t>х</w:t>
            </w:r>
            <w:proofErr w:type="spellEnd"/>
          </w:p>
        </w:tc>
        <w:tc>
          <w:tcPr>
            <w:tcW w:w="567" w:type="dxa"/>
            <w:tcBorders>
              <w:top w:val="nil"/>
              <w:left w:val="nil"/>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roofErr w:type="spellStart"/>
            <w:r w:rsidRPr="00C93372">
              <w:rPr>
                <w:color w:val="000000"/>
              </w:rPr>
              <w:t>х</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roofErr w:type="spellStart"/>
            <w:r w:rsidRPr="00C93372">
              <w:rPr>
                <w:color w:val="000000"/>
              </w:rPr>
              <w:t>х</w:t>
            </w:r>
            <w:proofErr w:type="spellEnd"/>
          </w:p>
        </w:tc>
        <w:tc>
          <w:tcPr>
            <w:tcW w:w="1275" w:type="dxa"/>
            <w:tcBorders>
              <w:top w:val="nil"/>
              <w:left w:val="nil"/>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roofErr w:type="spellStart"/>
            <w:r w:rsidRPr="00C93372">
              <w:rPr>
                <w:color w:val="000000"/>
              </w:rPr>
              <w:t>х</w:t>
            </w:r>
            <w:proofErr w:type="spellEnd"/>
          </w:p>
        </w:tc>
        <w:tc>
          <w:tcPr>
            <w:tcW w:w="567" w:type="dxa"/>
            <w:tcBorders>
              <w:top w:val="nil"/>
              <w:left w:val="nil"/>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roofErr w:type="spellStart"/>
            <w:r w:rsidRPr="00C93372">
              <w:rPr>
                <w:color w:val="000000"/>
              </w:rPr>
              <w:t>х</w:t>
            </w:r>
            <w:proofErr w:type="spellEnd"/>
          </w:p>
        </w:tc>
        <w:tc>
          <w:tcPr>
            <w:tcW w:w="709" w:type="dxa"/>
            <w:tcBorders>
              <w:top w:val="nil"/>
              <w:left w:val="nil"/>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roofErr w:type="spellStart"/>
            <w:r w:rsidRPr="00C93372">
              <w:rPr>
                <w:color w:val="000000"/>
              </w:rPr>
              <w:t>х</w:t>
            </w:r>
            <w:proofErr w:type="spellEnd"/>
          </w:p>
        </w:tc>
        <w:tc>
          <w:tcPr>
            <w:tcW w:w="709" w:type="dxa"/>
            <w:tcBorders>
              <w:top w:val="nil"/>
              <w:left w:val="nil"/>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roofErr w:type="spellStart"/>
            <w:r w:rsidRPr="00C93372">
              <w:rPr>
                <w:color w:val="000000"/>
              </w:rPr>
              <w:t>х</w:t>
            </w:r>
            <w:proofErr w:type="spellEnd"/>
          </w:p>
        </w:tc>
        <w:tc>
          <w:tcPr>
            <w:tcW w:w="850" w:type="dxa"/>
            <w:tcBorders>
              <w:top w:val="nil"/>
              <w:left w:val="nil"/>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roofErr w:type="spellStart"/>
            <w:r w:rsidRPr="00C93372">
              <w:rPr>
                <w:color w:val="000000"/>
              </w:rPr>
              <w:t>х</w:t>
            </w:r>
            <w:proofErr w:type="spellEnd"/>
          </w:p>
        </w:tc>
      </w:tr>
      <w:tr w:rsidR="00FA416D" w:rsidRPr="00C93372" w:rsidTr="00FA416D">
        <w:trPr>
          <w:trHeight w:val="568"/>
        </w:trPr>
        <w:tc>
          <w:tcPr>
            <w:tcW w:w="568" w:type="dxa"/>
            <w:tcBorders>
              <w:top w:val="single" w:sz="4" w:space="0" w:color="auto"/>
              <w:left w:val="single" w:sz="4" w:space="0" w:color="auto"/>
              <w:bottom w:val="single" w:sz="4" w:space="0" w:color="auto"/>
              <w:right w:val="single" w:sz="4" w:space="0" w:color="auto"/>
            </w:tcBorders>
            <w:hideMark/>
          </w:tcPr>
          <w:p w:rsidR="00FA416D" w:rsidRPr="00C93372" w:rsidRDefault="00FA416D" w:rsidP="00461B03">
            <w:r w:rsidRPr="00C93372">
              <w:t>1.4.</w:t>
            </w:r>
          </w:p>
        </w:tc>
        <w:tc>
          <w:tcPr>
            <w:tcW w:w="1559" w:type="dxa"/>
            <w:tcBorders>
              <w:top w:val="single" w:sz="4" w:space="0" w:color="auto"/>
              <w:left w:val="nil"/>
              <w:bottom w:val="single" w:sz="4" w:space="0" w:color="auto"/>
              <w:right w:val="single" w:sz="4" w:space="0" w:color="auto"/>
            </w:tcBorders>
            <w:hideMark/>
          </w:tcPr>
          <w:p w:rsidR="00FA416D" w:rsidRPr="00C93372" w:rsidRDefault="00FA416D" w:rsidP="008B0A45">
            <w:r w:rsidRPr="00C93372">
              <w:t>2023 год (прогноз)</w:t>
            </w:r>
          </w:p>
        </w:tc>
        <w:tc>
          <w:tcPr>
            <w:tcW w:w="567" w:type="dxa"/>
            <w:tcBorders>
              <w:top w:val="single" w:sz="4" w:space="0" w:color="auto"/>
              <w:left w:val="nil"/>
              <w:bottom w:val="single" w:sz="4" w:space="0" w:color="auto"/>
              <w:right w:val="single" w:sz="4" w:space="0" w:color="auto"/>
            </w:tcBorders>
            <w:noWrap/>
            <w:hideMark/>
          </w:tcPr>
          <w:p w:rsidR="00FA416D" w:rsidRPr="00C93372" w:rsidRDefault="00FA416D" w:rsidP="009D7D98">
            <w:pPr>
              <w:ind w:left="-86" w:right="-108"/>
              <w:jc w:val="center"/>
              <w:rPr>
                <w:color w:val="000000"/>
              </w:rPr>
            </w:pPr>
            <w:r w:rsidRPr="00C93372">
              <w:rPr>
                <w:color w:val="000000"/>
              </w:rPr>
              <w:t>не менее 23,9</w:t>
            </w:r>
          </w:p>
        </w:tc>
        <w:tc>
          <w:tcPr>
            <w:tcW w:w="638" w:type="dxa"/>
            <w:tcBorders>
              <w:top w:val="single" w:sz="4" w:space="0" w:color="auto"/>
              <w:left w:val="nil"/>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roofErr w:type="spellStart"/>
            <w:r w:rsidRPr="00C93372">
              <w:rPr>
                <w:color w:val="000000"/>
              </w:rPr>
              <w:t>х</w:t>
            </w:r>
            <w:proofErr w:type="spellEnd"/>
          </w:p>
        </w:tc>
        <w:tc>
          <w:tcPr>
            <w:tcW w:w="638" w:type="dxa"/>
            <w:tcBorders>
              <w:top w:val="single" w:sz="4" w:space="0" w:color="auto"/>
              <w:left w:val="nil"/>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roofErr w:type="spellStart"/>
            <w:r w:rsidRPr="00C93372">
              <w:rPr>
                <w:color w:val="000000"/>
              </w:rPr>
              <w:t>х</w:t>
            </w:r>
            <w:proofErr w:type="spellEnd"/>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roofErr w:type="spellStart"/>
            <w:r w:rsidRPr="00C93372">
              <w:rPr>
                <w:color w:val="000000"/>
              </w:rPr>
              <w:t>х</w:t>
            </w:r>
            <w:proofErr w:type="spellEnd"/>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roofErr w:type="spellStart"/>
            <w:r w:rsidRPr="00C93372">
              <w:rPr>
                <w:color w:val="000000"/>
              </w:rPr>
              <w:t>х</w:t>
            </w:r>
            <w:proofErr w:type="spellEnd"/>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roofErr w:type="spellStart"/>
            <w:r w:rsidRPr="00C93372">
              <w:rPr>
                <w:color w:val="000000"/>
              </w:rPr>
              <w:t>х</w:t>
            </w:r>
            <w:proofErr w:type="spellEnd"/>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roofErr w:type="spellStart"/>
            <w:r w:rsidRPr="00C93372">
              <w:rPr>
                <w:color w:val="000000"/>
              </w:rPr>
              <w:t>х</w:t>
            </w:r>
            <w:proofErr w:type="spellEnd"/>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roofErr w:type="spellStart"/>
            <w:r w:rsidRPr="00C93372">
              <w:rPr>
                <w:color w:val="000000"/>
              </w:rPr>
              <w:t>х</w:t>
            </w:r>
            <w:proofErr w:type="spellEnd"/>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roofErr w:type="spellStart"/>
            <w:r w:rsidRPr="00C93372">
              <w:rPr>
                <w:color w:val="000000"/>
              </w:rPr>
              <w:t>х</w:t>
            </w:r>
            <w:proofErr w:type="spellEnd"/>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roofErr w:type="spellStart"/>
            <w:r w:rsidRPr="00C93372">
              <w:rPr>
                <w:color w:val="000000"/>
              </w:rPr>
              <w:t>х</w:t>
            </w:r>
            <w:proofErr w:type="spellEnd"/>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roofErr w:type="spellStart"/>
            <w:r w:rsidRPr="00C93372">
              <w:rPr>
                <w:color w:val="000000"/>
              </w:rPr>
              <w:t>х</w:t>
            </w:r>
            <w:proofErr w:type="spellEnd"/>
          </w:p>
        </w:tc>
      </w:tr>
      <w:tr w:rsidR="00FA416D" w:rsidRPr="00C93372" w:rsidTr="00FA416D">
        <w:trPr>
          <w:trHeight w:val="553"/>
        </w:trPr>
        <w:tc>
          <w:tcPr>
            <w:tcW w:w="568" w:type="dxa"/>
            <w:tcBorders>
              <w:top w:val="single" w:sz="4" w:space="0" w:color="auto"/>
              <w:left w:val="single" w:sz="4" w:space="0" w:color="auto"/>
              <w:bottom w:val="single" w:sz="4" w:space="0" w:color="auto"/>
              <w:right w:val="single" w:sz="4" w:space="0" w:color="auto"/>
            </w:tcBorders>
            <w:hideMark/>
          </w:tcPr>
          <w:p w:rsidR="00FA416D" w:rsidRPr="00C93372" w:rsidRDefault="00FA416D" w:rsidP="00461B03">
            <w:r w:rsidRPr="00C93372">
              <w:t>1.5.</w:t>
            </w:r>
          </w:p>
        </w:tc>
        <w:tc>
          <w:tcPr>
            <w:tcW w:w="1559" w:type="dxa"/>
            <w:tcBorders>
              <w:top w:val="single" w:sz="4" w:space="0" w:color="auto"/>
              <w:left w:val="single" w:sz="4" w:space="0" w:color="auto"/>
              <w:bottom w:val="single" w:sz="4" w:space="0" w:color="auto"/>
              <w:right w:val="single" w:sz="4" w:space="0" w:color="auto"/>
            </w:tcBorders>
            <w:hideMark/>
          </w:tcPr>
          <w:p w:rsidR="00FA416D" w:rsidRPr="00C93372" w:rsidRDefault="00FA416D" w:rsidP="008B0A45">
            <w:r w:rsidRPr="00C93372">
              <w:t>2024 год (прогноз)</w:t>
            </w:r>
          </w:p>
        </w:tc>
        <w:tc>
          <w:tcPr>
            <w:tcW w:w="567" w:type="dxa"/>
            <w:tcBorders>
              <w:top w:val="single" w:sz="4" w:space="0" w:color="auto"/>
              <w:left w:val="single" w:sz="4" w:space="0" w:color="auto"/>
              <w:bottom w:val="single" w:sz="4" w:space="0" w:color="auto"/>
              <w:right w:val="single" w:sz="4" w:space="0" w:color="auto"/>
            </w:tcBorders>
            <w:noWrap/>
            <w:hideMark/>
          </w:tcPr>
          <w:p w:rsidR="00FA416D" w:rsidRPr="00C93372" w:rsidRDefault="00FA416D" w:rsidP="009D7D98">
            <w:pPr>
              <w:ind w:left="-86" w:right="-108"/>
              <w:jc w:val="center"/>
              <w:rPr>
                <w:color w:val="000000"/>
              </w:rPr>
            </w:pPr>
            <w:r w:rsidRPr="00C93372">
              <w:rPr>
                <w:color w:val="000000"/>
              </w:rPr>
              <w:t>не менее 24</w:t>
            </w:r>
          </w:p>
        </w:tc>
        <w:tc>
          <w:tcPr>
            <w:tcW w:w="6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roofErr w:type="spellStart"/>
            <w:r w:rsidRPr="00C93372">
              <w:rPr>
                <w:color w:val="000000"/>
              </w:rPr>
              <w:t>х</w:t>
            </w:r>
            <w:proofErr w:type="spellEnd"/>
          </w:p>
        </w:tc>
        <w:tc>
          <w:tcPr>
            <w:tcW w:w="6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roofErr w:type="spellStart"/>
            <w:r w:rsidRPr="00C93372">
              <w:rPr>
                <w:color w:val="000000"/>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roofErr w:type="spellStart"/>
            <w:r w:rsidRPr="00C93372">
              <w:rPr>
                <w:color w:val="000000"/>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roofErr w:type="spellStart"/>
            <w:r w:rsidRPr="00C93372">
              <w:rPr>
                <w:color w:val="000000"/>
              </w:rPr>
              <w:t>х</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roofErr w:type="spellStart"/>
            <w:r w:rsidRPr="00C93372">
              <w:rPr>
                <w:color w:val="000000"/>
              </w:rPr>
              <w:t>х</w:t>
            </w:r>
            <w:proofErr w:type="spellEnd"/>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roofErr w:type="spellStart"/>
            <w:r w:rsidRPr="00C93372">
              <w:rPr>
                <w:color w:val="000000"/>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roofErr w:type="spellStart"/>
            <w:r w:rsidRPr="00C93372">
              <w:rPr>
                <w:color w:val="000000"/>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roofErr w:type="spellStart"/>
            <w:r w:rsidRPr="00C93372">
              <w:rPr>
                <w:color w:val="000000"/>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roofErr w:type="spellStart"/>
            <w:r w:rsidRPr="00C93372">
              <w:rPr>
                <w:color w:val="000000"/>
              </w:rPr>
              <w:t>х</w:t>
            </w:r>
            <w:proofErr w:type="spellEnd"/>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roofErr w:type="spellStart"/>
            <w:r w:rsidRPr="00C93372">
              <w:rPr>
                <w:color w:val="000000"/>
              </w:rPr>
              <w:t>х</w:t>
            </w:r>
            <w:proofErr w:type="spellEnd"/>
          </w:p>
        </w:tc>
      </w:tr>
      <w:tr w:rsidR="00FA416D" w:rsidRPr="00C93372" w:rsidTr="00FA416D">
        <w:trPr>
          <w:trHeight w:val="578"/>
        </w:trPr>
        <w:tc>
          <w:tcPr>
            <w:tcW w:w="568" w:type="dxa"/>
            <w:tcBorders>
              <w:top w:val="single" w:sz="4" w:space="0" w:color="auto"/>
              <w:left w:val="single" w:sz="4" w:space="0" w:color="auto"/>
              <w:bottom w:val="single" w:sz="4" w:space="0" w:color="auto"/>
              <w:right w:val="single" w:sz="4" w:space="0" w:color="auto"/>
            </w:tcBorders>
            <w:hideMark/>
          </w:tcPr>
          <w:p w:rsidR="00FA416D" w:rsidRPr="00C93372" w:rsidRDefault="00FA416D" w:rsidP="00461B03">
            <w:r w:rsidRPr="00C93372">
              <w:t>1.6.</w:t>
            </w:r>
          </w:p>
        </w:tc>
        <w:tc>
          <w:tcPr>
            <w:tcW w:w="1559" w:type="dxa"/>
            <w:tcBorders>
              <w:top w:val="single" w:sz="4" w:space="0" w:color="auto"/>
              <w:left w:val="nil"/>
              <w:bottom w:val="single" w:sz="4" w:space="0" w:color="auto"/>
              <w:right w:val="single" w:sz="4" w:space="0" w:color="auto"/>
            </w:tcBorders>
            <w:hideMark/>
          </w:tcPr>
          <w:p w:rsidR="00FA416D" w:rsidRPr="00C93372" w:rsidRDefault="00FA416D" w:rsidP="008B0A45">
            <w:r w:rsidRPr="00C93372">
              <w:t>2025 год (прогноз)</w:t>
            </w:r>
          </w:p>
        </w:tc>
        <w:tc>
          <w:tcPr>
            <w:tcW w:w="567" w:type="dxa"/>
            <w:tcBorders>
              <w:top w:val="single" w:sz="4" w:space="0" w:color="auto"/>
              <w:left w:val="nil"/>
              <w:bottom w:val="single" w:sz="4" w:space="0" w:color="auto"/>
              <w:right w:val="single" w:sz="4" w:space="0" w:color="auto"/>
            </w:tcBorders>
            <w:noWrap/>
            <w:hideMark/>
          </w:tcPr>
          <w:p w:rsidR="00FA416D" w:rsidRPr="00C93372" w:rsidRDefault="00FA416D" w:rsidP="009D7D98">
            <w:pPr>
              <w:ind w:left="-86" w:right="-108"/>
              <w:jc w:val="center"/>
              <w:rPr>
                <w:color w:val="000000"/>
              </w:rPr>
            </w:pPr>
            <w:r w:rsidRPr="00C93372">
              <w:rPr>
                <w:color w:val="000000"/>
              </w:rPr>
              <w:t>не менее 25</w:t>
            </w:r>
          </w:p>
        </w:tc>
        <w:tc>
          <w:tcPr>
            <w:tcW w:w="638" w:type="dxa"/>
            <w:tcBorders>
              <w:top w:val="single" w:sz="4" w:space="0" w:color="auto"/>
              <w:left w:val="nil"/>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
        </w:tc>
        <w:tc>
          <w:tcPr>
            <w:tcW w:w="638" w:type="dxa"/>
            <w:tcBorders>
              <w:top w:val="single" w:sz="4" w:space="0" w:color="auto"/>
              <w:left w:val="nil"/>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FA416D" w:rsidRPr="00C93372" w:rsidRDefault="00FA416D" w:rsidP="008B0A45">
            <w:pPr>
              <w:jc w:val="center"/>
              <w:rPr>
                <w:color w:val="000000"/>
              </w:rPr>
            </w:pPr>
          </w:p>
        </w:tc>
      </w:tr>
      <w:tr w:rsidR="00FA416D" w:rsidRPr="00C93372" w:rsidTr="008B20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2"/>
        </w:trPr>
        <w:tc>
          <w:tcPr>
            <w:tcW w:w="568" w:type="dxa"/>
            <w:tcBorders>
              <w:bottom w:val="single" w:sz="4" w:space="0" w:color="auto"/>
            </w:tcBorders>
            <w:hideMark/>
          </w:tcPr>
          <w:p w:rsidR="00FA416D" w:rsidRPr="00C93372" w:rsidRDefault="00FA416D" w:rsidP="00461B03">
            <w:r w:rsidRPr="00C93372">
              <w:t>2.</w:t>
            </w:r>
          </w:p>
        </w:tc>
        <w:tc>
          <w:tcPr>
            <w:tcW w:w="1559" w:type="dxa"/>
            <w:tcBorders>
              <w:bottom w:val="single" w:sz="4" w:space="0" w:color="auto"/>
            </w:tcBorders>
            <w:hideMark/>
          </w:tcPr>
          <w:p w:rsidR="00FA416D" w:rsidRPr="00C93372" w:rsidRDefault="00FA416D" w:rsidP="00D212DC">
            <w:r w:rsidRPr="00C93372">
              <w:t xml:space="preserve">Доля занятых инвалидов молодого возраста, нашедших работу в течение            3 месяцев после </w:t>
            </w:r>
            <w:proofErr w:type="spellStart"/>
            <w:r w:rsidRPr="00C93372">
              <w:t>получе-ния</w:t>
            </w:r>
            <w:proofErr w:type="spellEnd"/>
            <w:r w:rsidRPr="00C93372">
              <w:t xml:space="preserve"> высшего образования, процентов </w:t>
            </w:r>
          </w:p>
        </w:tc>
        <w:tc>
          <w:tcPr>
            <w:tcW w:w="567" w:type="dxa"/>
            <w:tcBorders>
              <w:bottom w:val="single" w:sz="4" w:space="0" w:color="auto"/>
            </w:tcBorders>
            <w:noWrap/>
            <w:vAlign w:val="center"/>
            <w:hideMark/>
          </w:tcPr>
          <w:p w:rsidR="00FA416D" w:rsidRPr="00C93372" w:rsidRDefault="00FA416D" w:rsidP="00461B03">
            <w:pPr>
              <w:jc w:val="center"/>
              <w:rPr>
                <w:color w:val="000000"/>
              </w:rPr>
            </w:pPr>
          </w:p>
        </w:tc>
        <w:tc>
          <w:tcPr>
            <w:tcW w:w="638" w:type="dxa"/>
            <w:tcBorders>
              <w:bottom w:val="single" w:sz="4" w:space="0" w:color="auto"/>
            </w:tcBorders>
            <w:shd w:val="clear" w:color="000000" w:fill="FFFFFF"/>
            <w:noWrap/>
            <w:vAlign w:val="center"/>
            <w:hideMark/>
          </w:tcPr>
          <w:p w:rsidR="00FA416D" w:rsidRPr="00C93372" w:rsidRDefault="00FA416D" w:rsidP="00461B03">
            <w:pPr>
              <w:jc w:val="center"/>
              <w:rPr>
                <w:color w:val="000000"/>
              </w:rPr>
            </w:pPr>
          </w:p>
        </w:tc>
        <w:tc>
          <w:tcPr>
            <w:tcW w:w="638" w:type="dxa"/>
            <w:tcBorders>
              <w:bottom w:val="single" w:sz="4" w:space="0" w:color="auto"/>
            </w:tcBorders>
            <w:shd w:val="clear" w:color="000000" w:fill="FFFFFF"/>
            <w:noWrap/>
            <w:vAlign w:val="center"/>
            <w:hideMark/>
          </w:tcPr>
          <w:p w:rsidR="00FA416D" w:rsidRPr="00C93372" w:rsidRDefault="00FA416D" w:rsidP="00461B03">
            <w:pPr>
              <w:jc w:val="center"/>
              <w:rPr>
                <w:color w:val="000000"/>
              </w:rPr>
            </w:pPr>
          </w:p>
        </w:tc>
        <w:tc>
          <w:tcPr>
            <w:tcW w:w="567" w:type="dxa"/>
            <w:tcBorders>
              <w:bottom w:val="single" w:sz="4" w:space="0" w:color="auto"/>
            </w:tcBorders>
            <w:shd w:val="clear" w:color="000000" w:fill="FFFFFF"/>
            <w:noWrap/>
            <w:vAlign w:val="center"/>
            <w:hideMark/>
          </w:tcPr>
          <w:p w:rsidR="00FA416D" w:rsidRPr="00C93372" w:rsidRDefault="00FA416D" w:rsidP="00461B03">
            <w:pPr>
              <w:jc w:val="center"/>
              <w:rPr>
                <w:color w:val="000000"/>
              </w:rPr>
            </w:pPr>
          </w:p>
        </w:tc>
        <w:tc>
          <w:tcPr>
            <w:tcW w:w="567" w:type="dxa"/>
            <w:tcBorders>
              <w:bottom w:val="single" w:sz="4" w:space="0" w:color="auto"/>
            </w:tcBorders>
            <w:shd w:val="clear" w:color="000000" w:fill="FFFFFF"/>
            <w:noWrap/>
            <w:vAlign w:val="center"/>
            <w:hideMark/>
          </w:tcPr>
          <w:p w:rsidR="00FA416D" w:rsidRPr="00C93372" w:rsidRDefault="00FA416D" w:rsidP="00461B03">
            <w:pPr>
              <w:jc w:val="center"/>
              <w:rPr>
                <w:color w:val="000000"/>
              </w:rPr>
            </w:pPr>
          </w:p>
        </w:tc>
        <w:tc>
          <w:tcPr>
            <w:tcW w:w="1134" w:type="dxa"/>
            <w:tcBorders>
              <w:bottom w:val="single" w:sz="4" w:space="0" w:color="auto"/>
            </w:tcBorders>
            <w:shd w:val="clear" w:color="000000" w:fill="FFFFFF"/>
            <w:noWrap/>
            <w:vAlign w:val="center"/>
            <w:hideMark/>
          </w:tcPr>
          <w:p w:rsidR="00FA416D" w:rsidRPr="00C93372" w:rsidRDefault="00FA416D" w:rsidP="00461B03">
            <w:pPr>
              <w:jc w:val="center"/>
              <w:rPr>
                <w:color w:val="000000"/>
              </w:rPr>
            </w:pPr>
          </w:p>
        </w:tc>
        <w:tc>
          <w:tcPr>
            <w:tcW w:w="1275" w:type="dxa"/>
            <w:tcBorders>
              <w:bottom w:val="single" w:sz="4" w:space="0" w:color="auto"/>
            </w:tcBorders>
            <w:shd w:val="clear" w:color="000000" w:fill="FFFFFF"/>
            <w:noWrap/>
            <w:vAlign w:val="center"/>
            <w:hideMark/>
          </w:tcPr>
          <w:p w:rsidR="00FA416D" w:rsidRPr="00C93372" w:rsidRDefault="00FA416D" w:rsidP="00461B03">
            <w:pPr>
              <w:jc w:val="center"/>
              <w:rPr>
                <w:color w:val="000000"/>
              </w:rPr>
            </w:pPr>
          </w:p>
        </w:tc>
        <w:tc>
          <w:tcPr>
            <w:tcW w:w="567" w:type="dxa"/>
            <w:tcBorders>
              <w:bottom w:val="single" w:sz="4" w:space="0" w:color="auto"/>
            </w:tcBorders>
            <w:shd w:val="clear" w:color="000000" w:fill="FFFFFF"/>
            <w:noWrap/>
            <w:vAlign w:val="center"/>
            <w:hideMark/>
          </w:tcPr>
          <w:p w:rsidR="00FA416D" w:rsidRPr="00C93372" w:rsidRDefault="00FA416D" w:rsidP="00461B03">
            <w:pPr>
              <w:jc w:val="center"/>
              <w:rPr>
                <w:color w:val="000000"/>
              </w:rPr>
            </w:pPr>
          </w:p>
        </w:tc>
        <w:tc>
          <w:tcPr>
            <w:tcW w:w="709" w:type="dxa"/>
            <w:tcBorders>
              <w:bottom w:val="single" w:sz="4" w:space="0" w:color="auto"/>
            </w:tcBorders>
            <w:shd w:val="clear" w:color="000000" w:fill="FFFFFF"/>
            <w:noWrap/>
            <w:vAlign w:val="center"/>
            <w:hideMark/>
          </w:tcPr>
          <w:p w:rsidR="00FA416D" w:rsidRPr="00C93372" w:rsidRDefault="00FA416D" w:rsidP="00461B03">
            <w:pPr>
              <w:jc w:val="center"/>
              <w:rPr>
                <w:color w:val="000000"/>
              </w:rPr>
            </w:pPr>
          </w:p>
        </w:tc>
        <w:tc>
          <w:tcPr>
            <w:tcW w:w="709" w:type="dxa"/>
            <w:tcBorders>
              <w:bottom w:val="single" w:sz="4" w:space="0" w:color="auto"/>
            </w:tcBorders>
            <w:shd w:val="clear" w:color="000000" w:fill="FFFFFF"/>
            <w:noWrap/>
            <w:vAlign w:val="center"/>
            <w:hideMark/>
          </w:tcPr>
          <w:p w:rsidR="00FA416D" w:rsidRPr="00C93372" w:rsidRDefault="00FA416D" w:rsidP="00461B03">
            <w:pPr>
              <w:jc w:val="center"/>
              <w:rPr>
                <w:color w:val="000000"/>
              </w:rPr>
            </w:pPr>
          </w:p>
        </w:tc>
        <w:tc>
          <w:tcPr>
            <w:tcW w:w="850" w:type="dxa"/>
            <w:tcBorders>
              <w:bottom w:val="single" w:sz="4" w:space="0" w:color="auto"/>
            </w:tcBorders>
            <w:noWrap/>
            <w:vAlign w:val="center"/>
            <w:hideMark/>
          </w:tcPr>
          <w:p w:rsidR="00FA416D" w:rsidRPr="00C93372" w:rsidRDefault="00FA416D" w:rsidP="00461B03">
            <w:pPr>
              <w:jc w:val="center"/>
              <w:rPr>
                <w:color w:val="000000"/>
              </w:rPr>
            </w:pPr>
          </w:p>
        </w:tc>
      </w:tr>
      <w:tr w:rsidR="00FA416D"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68" w:type="dxa"/>
            <w:hideMark/>
          </w:tcPr>
          <w:p w:rsidR="00FA416D" w:rsidRPr="00C93372" w:rsidRDefault="00FA416D" w:rsidP="00461B03">
            <w:r w:rsidRPr="00C93372">
              <w:t>2.1.</w:t>
            </w:r>
          </w:p>
        </w:tc>
        <w:tc>
          <w:tcPr>
            <w:tcW w:w="1559" w:type="dxa"/>
            <w:vAlign w:val="center"/>
            <w:hideMark/>
          </w:tcPr>
          <w:p w:rsidR="00FA416D" w:rsidRPr="00C93372" w:rsidRDefault="00FA416D" w:rsidP="008B0A45">
            <w:r w:rsidRPr="00C93372">
              <w:t>2020 года выпуска (факт)</w:t>
            </w:r>
          </w:p>
        </w:tc>
        <w:tc>
          <w:tcPr>
            <w:tcW w:w="567" w:type="dxa"/>
            <w:noWrap/>
            <w:vAlign w:val="center"/>
            <w:hideMark/>
          </w:tcPr>
          <w:p w:rsidR="00FA416D" w:rsidRPr="00C93372" w:rsidRDefault="00FA416D" w:rsidP="008B0A45">
            <w:pPr>
              <w:jc w:val="center"/>
              <w:rPr>
                <w:color w:val="000000"/>
              </w:rPr>
            </w:pPr>
            <w:r w:rsidRPr="00C93372">
              <w:rPr>
                <w:color w:val="000000"/>
              </w:rPr>
              <w:t>71,4</w:t>
            </w:r>
          </w:p>
        </w:tc>
        <w:tc>
          <w:tcPr>
            <w:tcW w:w="638" w:type="dxa"/>
            <w:shd w:val="clear" w:color="000000" w:fill="FFFFFF"/>
            <w:noWrap/>
            <w:vAlign w:val="center"/>
            <w:hideMark/>
          </w:tcPr>
          <w:p w:rsidR="00FA416D" w:rsidRPr="00C93372" w:rsidRDefault="00FA416D" w:rsidP="008B0A45">
            <w:pPr>
              <w:jc w:val="center"/>
              <w:rPr>
                <w:color w:val="000000"/>
              </w:rPr>
            </w:pPr>
            <w:r w:rsidRPr="00C93372">
              <w:rPr>
                <w:color w:val="000000"/>
              </w:rPr>
              <w:t>60</w:t>
            </w:r>
          </w:p>
        </w:tc>
        <w:tc>
          <w:tcPr>
            <w:tcW w:w="638" w:type="dxa"/>
            <w:shd w:val="clear" w:color="000000" w:fill="FFFFFF"/>
            <w:noWrap/>
            <w:vAlign w:val="center"/>
            <w:hideMark/>
          </w:tcPr>
          <w:p w:rsidR="00FA416D" w:rsidRPr="00C93372" w:rsidRDefault="00FA416D" w:rsidP="008B0A45">
            <w:pPr>
              <w:jc w:val="center"/>
              <w:rPr>
                <w:color w:val="000000"/>
              </w:rPr>
            </w:pPr>
            <w:r w:rsidRPr="00C93372">
              <w:rPr>
                <w:color w:val="000000"/>
              </w:rPr>
              <w:t>40</w:t>
            </w:r>
          </w:p>
        </w:tc>
        <w:tc>
          <w:tcPr>
            <w:tcW w:w="567" w:type="dxa"/>
            <w:shd w:val="clear" w:color="000000" w:fill="FFFFFF"/>
            <w:noWrap/>
            <w:vAlign w:val="center"/>
            <w:hideMark/>
          </w:tcPr>
          <w:p w:rsidR="00FA416D" w:rsidRPr="00C93372" w:rsidRDefault="00FA416D" w:rsidP="008B0A45">
            <w:pPr>
              <w:jc w:val="center"/>
              <w:rPr>
                <w:color w:val="000000"/>
              </w:rPr>
            </w:pPr>
            <w:r w:rsidRPr="00C93372">
              <w:rPr>
                <w:color w:val="000000"/>
              </w:rPr>
              <w:t>80</w:t>
            </w:r>
          </w:p>
        </w:tc>
        <w:tc>
          <w:tcPr>
            <w:tcW w:w="567" w:type="dxa"/>
            <w:shd w:val="clear" w:color="000000" w:fill="FFFFFF"/>
            <w:noWrap/>
            <w:vAlign w:val="center"/>
            <w:hideMark/>
          </w:tcPr>
          <w:p w:rsidR="00FA416D" w:rsidRPr="00C93372" w:rsidRDefault="00FA416D" w:rsidP="008B0A45">
            <w:pPr>
              <w:jc w:val="center"/>
              <w:rPr>
                <w:color w:val="000000"/>
              </w:rPr>
            </w:pPr>
            <w:r w:rsidRPr="00C93372">
              <w:rPr>
                <w:color w:val="000000"/>
              </w:rPr>
              <w:t>-</w:t>
            </w:r>
          </w:p>
        </w:tc>
        <w:tc>
          <w:tcPr>
            <w:tcW w:w="1134" w:type="dxa"/>
            <w:shd w:val="clear" w:color="000000" w:fill="FFFFFF"/>
            <w:noWrap/>
            <w:vAlign w:val="center"/>
            <w:hideMark/>
          </w:tcPr>
          <w:p w:rsidR="00FA416D" w:rsidRPr="00C93372" w:rsidRDefault="00FA416D" w:rsidP="00A71821">
            <w:pPr>
              <w:jc w:val="center"/>
              <w:rPr>
                <w:color w:val="000000"/>
              </w:rPr>
            </w:pPr>
            <w:r w:rsidRPr="00C93372">
              <w:rPr>
                <w:color w:val="000000"/>
              </w:rPr>
              <w:t>20</w:t>
            </w:r>
          </w:p>
        </w:tc>
        <w:tc>
          <w:tcPr>
            <w:tcW w:w="1275" w:type="dxa"/>
            <w:shd w:val="clear" w:color="000000" w:fill="FFFFFF"/>
            <w:noWrap/>
            <w:vAlign w:val="center"/>
            <w:hideMark/>
          </w:tcPr>
          <w:p w:rsidR="00FA416D" w:rsidRPr="00C93372" w:rsidRDefault="00FA416D" w:rsidP="00A71821">
            <w:pPr>
              <w:jc w:val="center"/>
              <w:rPr>
                <w:color w:val="000000"/>
              </w:rPr>
            </w:pPr>
            <w:r w:rsidRPr="00C93372">
              <w:rPr>
                <w:color w:val="000000"/>
              </w:rPr>
              <w:t>-</w:t>
            </w:r>
          </w:p>
        </w:tc>
        <w:tc>
          <w:tcPr>
            <w:tcW w:w="567" w:type="dxa"/>
            <w:shd w:val="clear" w:color="000000" w:fill="FFFFFF"/>
            <w:noWrap/>
            <w:vAlign w:val="center"/>
            <w:hideMark/>
          </w:tcPr>
          <w:p w:rsidR="00FA416D" w:rsidRPr="00C93372" w:rsidRDefault="00FA416D" w:rsidP="008B0A45">
            <w:pPr>
              <w:jc w:val="center"/>
              <w:rPr>
                <w:color w:val="000000"/>
              </w:rPr>
            </w:pPr>
            <w:r w:rsidRPr="00C93372">
              <w:rPr>
                <w:color w:val="000000"/>
              </w:rPr>
              <w:t>-</w:t>
            </w:r>
          </w:p>
        </w:tc>
        <w:tc>
          <w:tcPr>
            <w:tcW w:w="709" w:type="dxa"/>
            <w:shd w:val="clear" w:color="000000" w:fill="FFFFFF"/>
            <w:noWrap/>
            <w:vAlign w:val="center"/>
            <w:hideMark/>
          </w:tcPr>
          <w:p w:rsidR="00FA416D" w:rsidRPr="00C93372" w:rsidRDefault="00FA416D" w:rsidP="008B0A45">
            <w:pPr>
              <w:jc w:val="center"/>
              <w:rPr>
                <w:color w:val="000000"/>
              </w:rPr>
            </w:pPr>
            <w:r w:rsidRPr="00C93372">
              <w:rPr>
                <w:color w:val="000000"/>
              </w:rPr>
              <w:t>20</w:t>
            </w:r>
          </w:p>
        </w:tc>
        <w:tc>
          <w:tcPr>
            <w:tcW w:w="709" w:type="dxa"/>
            <w:shd w:val="clear" w:color="000000" w:fill="FFFFFF"/>
            <w:noWrap/>
            <w:vAlign w:val="center"/>
            <w:hideMark/>
          </w:tcPr>
          <w:p w:rsidR="00FA416D" w:rsidRPr="00C93372" w:rsidRDefault="00FA416D" w:rsidP="008B0A45">
            <w:pPr>
              <w:jc w:val="center"/>
              <w:rPr>
                <w:color w:val="000000"/>
              </w:rPr>
            </w:pPr>
            <w:r w:rsidRPr="00C93372">
              <w:rPr>
                <w:color w:val="000000"/>
              </w:rPr>
              <w:t>-</w:t>
            </w:r>
          </w:p>
        </w:tc>
        <w:tc>
          <w:tcPr>
            <w:tcW w:w="850" w:type="dxa"/>
            <w:noWrap/>
            <w:vAlign w:val="center"/>
            <w:hideMark/>
          </w:tcPr>
          <w:p w:rsidR="00FA416D" w:rsidRPr="00C93372" w:rsidRDefault="00FA416D" w:rsidP="008B0A45">
            <w:pPr>
              <w:jc w:val="center"/>
              <w:rPr>
                <w:color w:val="000000"/>
              </w:rPr>
            </w:pPr>
            <w:r w:rsidRPr="00C93372">
              <w:rPr>
                <w:color w:val="000000"/>
              </w:rPr>
              <w:t>100</w:t>
            </w:r>
          </w:p>
        </w:tc>
      </w:tr>
      <w:tr w:rsidR="00FA416D"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68" w:type="dxa"/>
            <w:hideMark/>
          </w:tcPr>
          <w:p w:rsidR="00FA416D" w:rsidRPr="00C93372" w:rsidRDefault="00FA416D" w:rsidP="00461B03">
            <w:r w:rsidRPr="00C93372">
              <w:t>2.2.</w:t>
            </w:r>
          </w:p>
        </w:tc>
        <w:tc>
          <w:tcPr>
            <w:tcW w:w="1559" w:type="dxa"/>
            <w:vAlign w:val="center"/>
            <w:hideMark/>
          </w:tcPr>
          <w:p w:rsidR="00FA416D" w:rsidRPr="00C93372" w:rsidRDefault="00FA416D" w:rsidP="008B0A45">
            <w:r w:rsidRPr="00C93372">
              <w:t>2021 года выпуска (факт)</w:t>
            </w:r>
          </w:p>
        </w:tc>
        <w:tc>
          <w:tcPr>
            <w:tcW w:w="567" w:type="dxa"/>
            <w:noWrap/>
            <w:vAlign w:val="center"/>
            <w:hideMark/>
          </w:tcPr>
          <w:p w:rsidR="00FA416D" w:rsidRPr="00C93372" w:rsidRDefault="00FA416D" w:rsidP="008B0A45">
            <w:pPr>
              <w:jc w:val="center"/>
              <w:rPr>
                <w:color w:val="000000"/>
              </w:rPr>
            </w:pPr>
            <w:r w:rsidRPr="00C93372">
              <w:rPr>
                <w:color w:val="000000"/>
              </w:rPr>
              <w:t>46,7</w:t>
            </w:r>
          </w:p>
        </w:tc>
        <w:tc>
          <w:tcPr>
            <w:tcW w:w="638" w:type="dxa"/>
            <w:shd w:val="clear" w:color="000000" w:fill="FFFFFF"/>
            <w:noWrap/>
            <w:vAlign w:val="center"/>
            <w:hideMark/>
          </w:tcPr>
          <w:p w:rsidR="00FA416D" w:rsidRPr="00C93372" w:rsidRDefault="00FA416D" w:rsidP="008B0A45">
            <w:pPr>
              <w:jc w:val="center"/>
              <w:rPr>
                <w:color w:val="000000"/>
              </w:rPr>
            </w:pPr>
            <w:r w:rsidRPr="00C93372">
              <w:rPr>
                <w:color w:val="000000"/>
              </w:rPr>
              <w:t>85,7</w:t>
            </w:r>
          </w:p>
        </w:tc>
        <w:tc>
          <w:tcPr>
            <w:tcW w:w="638" w:type="dxa"/>
            <w:shd w:val="clear" w:color="000000" w:fill="FFFFFF"/>
            <w:noWrap/>
            <w:vAlign w:val="center"/>
            <w:hideMark/>
          </w:tcPr>
          <w:p w:rsidR="00FA416D" w:rsidRPr="00C93372" w:rsidRDefault="00FA416D" w:rsidP="008B0A45">
            <w:pPr>
              <w:jc w:val="center"/>
              <w:rPr>
                <w:color w:val="000000"/>
              </w:rPr>
            </w:pPr>
            <w:r w:rsidRPr="00C93372">
              <w:rPr>
                <w:color w:val="000000"/>
              </w:rPr>
              <w:t>14,3</w:t>
            </w:r>
          </w:p>
        </w:tc>
        <w:tc>
          <w:tcPr>
            <w:tcW w:w="567" w:type="dxa"/>
            <w:shd w:val="clear" w:color="000000" w:fill="FFFFFF"/>
            <w:noWrap/>
            <w:vAlign w:val="center"/>
            <w:hideMark/>
          </w:tcPr>
          <w:p w:rsidR="00FA416D" w:rsidRPr="00C93372" w:rsidRDefault="00FA416D" w:rsidP="008B0A45">
            <w:pPr>
              <w:jc w:val="center"/>
              <w:rPr>
                <w:color w:val="000000"/>
              </w:rPr>
            </w:pPr>
            <w:r w:rsidRPr="00C93372">
              <w:rPr>
                <w:color w:val="000000"/>
              </w:rPr>
              <w:t>85,7</w:t>
            </w:r>
          </w:p>
        </w:tc>
        <w:tc>
          <w:tcPr>
            <w:tcW w:w="567" w:type="dxa"/>
            <w:shd w:val="clear" w:color="000000" w:fill="FFFFFF"/>
            <w:noWrap/>
            <w:vAlign w:val="center"/>
            <w:hideMark/>
          </w:tcPr>
          <w:p w:rsidR="00FA416D" w:rsidRPr="00C93372" w:rsidRDefault="00FA416D" w:rsidP="008B0A45">
            <w:pPr>
              <w:jc w:val="center"/>
              <w:rPr>
                <w:color w:val="000000"/>
              </w:rPr>
            </w:pPr>
            <w:r w:rsidRPr="00C93372">
              <w:rPr>
                <w:color w:val="000000"/>
              </w:rPr>
              <w:t>-</w:t>
            </w:r>
          </w:p>
        </w:tc>
        <w:tc>
          <w:tcPr>
            <w:tcW w:w="1134" w:type="dxa"/>
            <w:shd w:val="clear" w:color="000000" w:fill="FFFFFF"/>
            <w:noWrap/>
            <w:vAlign w:val="center"/>
            <w:hideMark/>
          </w:tcPr>
          <w:p w:rsidR="00FA416D" w:rsidRPr="00C93372" w:rsidRDefault="00FA416D" w:rsidP="00A71821">
            <w:pPr>
              <w:jc w:val="center"/>
              <w:rPr>
                <w:color w:val="000000"/>
              </w:rPr>
            </w:pPr>
            <w:r w:rsidRPr="00C93372">
              <w:rPr>
                <w:color w:val="000000"/>
              </w:rPr>
              <w:t>57,1</w:t>
            </w:r>
          </w:p>
        </w:tc>
        <w:tc>
          <w:tcPr>
            <w:tcW w:w="1275" w:type="dxa"/>
            <w:shd w:val="clear" w:color="000000" w:fill="FFFFFF"/>
            <w:noWrap/>
            <w:vAlign w:val="center"/>
            <w:hideMark/>
          </w:tcPr>
          <w:p w:rsidR="00FA416D" w:rsidRPr="00C93372" w:rsidRDefault="00FA416D" w:rsidP="00A71821">
            <w:pPr>
              <w:jc w:val="center"/>
              <w:rPr>
                <w:color w:val="000000"/>
              </w:rPr>
            </w:pPr>
            <w:r w:rsidRPr="00C93372">
              <w:rPr>
                <w:color w:val="000000"/>
              </w:rPr>
              <w:t>-</w:t>
            </w:r>
          </w:p>
        </w:tc>
        <w:tc>
          <w:tcPr>
            <w:tcW w:w="567" w:type="dxa"/>
            <w:shd w:val="clear" w:color="000000" w:fill="FFFFFF"/>
            <w:noWrap/>
            <w:vAlign w:val="center"/>
            <w:hideMark/>
          </w:tcPr>
          <w:p w:rsidR="00FA416D" w:rsidRPr="00C93372" w:rsidRDefault="00FA416D" w:rsidP="008B0A45">
            <w:pPr>
              <w:jc w:val="center"/>
              <w:rPr>
                <w:color w:val="000000"/>
              </w:rPr>
            </w:pPr>
            <w:r w:rsidRPr="00C93372">
              <w:rPr>
                <w:color w:val="000000"/>
              </w:rPr>
              <w:t>-</w:t>
            </w:r>
          </w:p>
        </w:tc>
        <w:tc>
          <w:tcPr>
            <w:tcW w:w="709" w:type="dxa"/>
            <w:shd w:val="clear" w:color="000000" w:fill="FFFFFF"/>
            <w:noWrap/>
            <w:vAlign w:val="center"/>
            <w:hideMark/>
          </w:tcPr>
          <w:p w:rsidR="00FA416D" w:rsidRPr="00C93372" w:rsidRDefault="00FA416D" w:rsidP="008B0A45">
            <w:pPr>
              <w:jc w:val="center"/>
              <w:rPr>
                <w:color w:val="000000"/>
              </w:rPr>
            </w:pPr>
            <w:r w:rsidRPr="00C93372">
              <w:rPr>
                <w:color w:val="000000"/>
              </w:rPr>
              <w:t>-</w:t>
            </w:r>
          </w:p>
        </w:tc>
        <w:tc>
          <w:tcPr>
            <w:tcW w:w="709" w:type="dxa"/>
            <w:shd w:val="clear" w:color="000000" w:fill="FFFFFF"/>
            <w:noWrap/>
            <w:vAlign w:val="center"/>
            <w:hideMark/>
          </w:tcPr>
          <w:p w:rsidR="00FA416D" w:rsidRPr="00C93372" w:rsidRDefault="00FA416D" w:rsidP="008B0A45">
            <w:pPr>
              <w:jc w:val="center"/>
              <w:rPr>
                <w:color w:val="000000"/>
              </w:rPr>
            </w:pPr>
            <w:r w:rsidRPr="00C93372">
              <w:rPr>
                <w:color w:val="000000"/>
              </w:rPr>
              <w:t>14,3</w:t>
            </w:r>
          </w:p>
        </w:tc>
        <w:tc>
          <w:tcPr>
            <w:tcW w:w="850" w:type="dxa"/>
            <w:noWrap/>
            <w:vAlign w:val="center"/>
            <w:hideMark/>
          </w:tcPr>
          <w:p w:rsidR="00FA416D" w:rsidRPr="00C93372" w:rsidRDefault="00FA416D" w:rsidP="008B0A45">
            <w:pPr>
              <w:jc w:val="center"/>
              <w:rPr>
                <w:color w:val="000000"/>
              </w:rPr>
            </w:pPr>
            <w:r w:rsidRPr="00C93372">
              <w:rPr>
                <w:color w:val="000000"/>
              </w:rPr>
              <w:t>100</w:t>
            </w:r>
          </w:p>
        </w:tc>
      </w:tr>
      <w:tr w:rsidR="00FA416D"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568" w:type="dxa"/>
            <w:hideMark/>
          </w:tcPr>
          <w:p w:rsidR="00FA416D" w:rsidRPr="00C93372" w:rsidRDefault="00FA416D" w:rsidP="00461B03">
            <w:r w:rsidRPr="00C93372">
              <w:t>2.3.</w:t>
            </w:r>
          </w:p>
        </w:tc>
        <w:tc>
          <w:tcPr>
            <w:tcW w:w="1559" w:type="dxa"/>
            <w:vAlign w:val="center"/>
            <w:hideMark/>
          </w:tcPr>
          <w:p w:rsidR="00FA416D" w:rsidRPr="00C93372" w:rsidRDefault="00FA416D" w:rsidP="00F46B91">
            <w:r w:rsidRPr="00C93372">
              <w:t>2022 года выпуска (факт)</w:t>
            </w:r>
          </w:p>
        </w:tc>
        <w:tc>
          <w:tcPr>
            <w:tcW w:w="567" w:type="dxa"/>
            <w:noWrap/>
            <w:vAlign w:val="center"/>
            <w:hideMark/>
          </w:tcPr>
          <w:p w:rsidR="00FA416D" w:rsidRPr="00C93372" w:rsidRDefault="00FA416D" w:rsidP="008B0A45">
            <w:pPr>
              <w:jc w:val="center"/>
              <w:rPr>
                <w:color w:val="000000"/>
              </w:rPr>
            </w:pPr>
            <w:r w:rsidRPr="00C93372">
              <w:rPr>
                <w:color w:val="000000"/>
              </w:rPr>
              <w:t>46,4</w:t>
            </w:r>
          </w:p>
        </w:tc>
        <w:tc>
          <w:tcPr>
            <w:tcW w:w="638" w:type="dxa"/>
            <w:shd w:val="clear" w:color="000000" w:fill="FFFFFF"/>
            <w:noWrap/>
            <w:vAlign w:val="center"/>
            <w:hideMark/>
          </w:tcPr>
          <w:p w:rsidR="00FA416D" w:rsidRPr="00C93372" w:rsidRDefault="00FA416D" w:rsidP="008B0A45">
            <w:pPr>
              <w:jc w:val="center"/>
              <w:rPr>
                <w:color w:val="000000"/>
              </w:rPr>
            </w:pPr>
            <w:r w:rsidRPr="00C93372">
              <w:rPr>
                <w:color w:val="000000"/>
              </w:rPr>
              <w:t>69,2</w:t>
            </w:r>
          </w:p>
        </w:tc>
        <w:tc>
          <w:tcPr>
            <w:tcW w:w="638" w:type="dxa"/>
            <w:shd w:val="clear" w:color="000000" w:fill="FFFFFF"/>
            <w:noWrap/>
            <w:vAlign w:val="center"/>
            <w:hideMark/>
          </w:tcPr>
          <w:p w:rsidR="00FA416D" w:rsidRPr="00C93372" w:rsidRDefault="00FA416D" w:rsidP="009D7D98">
            <w:pPr>
              <w:jc w:val="center"/>
              <w:rPr>
                <w:color w:val="000000"/>
              </w:rPr>
            </w:pPr>
            <w:r w:rsidRPr="00C93372">
              <w:rPr>
                <w:color w:val="000000"/>
              </w:rPr>
              <w:t>30,8</w:t>
            </w:r>
          </w:p>
        </w:tc>
        <w:tc>
          <w:tcPr>
            <w:tcW w:w="567" w:type="dxa"/>
            <w:shd w:val="clear" w:color="000000" w:fill="FFFFFF"/>
            <w:noWrap/>
            <w:vAlign w:val="center"/>
            <w:hideMark/>
          </w:tcPr>
          <w:p w:rsidR="00FA416D" w:rsidRPr="00C93372" w:rsidRDefault="00FA416D" w:rsidP="008B0A45">
            <w:pPr>
              <w:jc w:val="center"/>
              <w:rPr>
                <w:color w:val="000000"/>
              </w:rPr>
            </w:pPr>
            <w:r w:rsidRPr="00C93372">
              <w:rPr>
                <w:color w:val="000000"/>
              </w:rPr>
              <w:t>100</w:t>
            </w:r>
          </w:p>
        </w:tc>
        <w:tc>
          <w:tcPr>
            <w:tcW w:w="567" w:type="dxa"/>
            <w:shd w:val="clear" w:color="000000" w:fill="FFFFFF"/>
            <w:noWrap/>
            <w:vAlign w:val="center"/>
            <w:hideMark/>
          </w:tcPr>
          <w:p w:rsidR="00FA416D" w:rsidRPr="00C93372" w:rsidRDefault="00FA416D" w:rsidP="008B0A45">
            <w:pPr>
              <w:jc w:val="center"/>
              <w:rPr>
                <w:color w:val="000000"/>
              </w:rPr>
            </w:pPr>
            <w:r w:rsidRPr="00C93372">
              <w:rPr>
                <w:color w:val="000000"/>
              </w:rPr>
              <w:t>-</w:t>
            </w:r>
          </w:p>
        </w:tc>
        <w:tc>
          <w:tcPr>
            <w:tcW w:w="1134" w:type="dxa"/>
            <w:shd w:val="clear" w:color="000000" w:fill="FFFFFF"/>
            <w:noWrap/>
            <w:vAlign w:val="center"/>
            <w:hideMark/>
          </w:tcPr>
          <w:p w:rsidR="00FA416D" w:rsidRPr="00C93372" w:rsidRDefault="00FA416D" w:rsidP="00A71821">
            <w:pPr>
              <w:jc w:val="center"/>
              <w:rPr>
                <w:color w:val="000000"/>
              </w:rPr>
            </w:pPr>
            <w:r w:rsidRPr="00C93372">
              <w:rPr>
                <w:color w:val="000000"/>
              </w:rPr>
              <w:t>-</w:t>
            </w:r>
          </w:p>
        </w:tc>
        <w:tc>
          <w:tcPr>
            <w:tcW w:w="1275" w:type="dxa"/>
            <w:shd w:val="clear" w:color="000000" w:fill="FFFFFF"/>
            <w:noWrap/>
            <w:vAlign w:val="center"/>
            <w:hideMark/>
          </w:tcPr>
          <w:p w:rsidR="00FA416D" w:rsidRPr="00C93372" w:rsidRDefault="00FA416D" w:rsidP="00A71821">
            <w:pPr>
              <w:jc w:val="center"/>
              <w:rPr>
                <w:color w:val="000000"/>
              </w:rPr>
            </w:pPr>
            <w:r w:rsidRPr="00C93372">
              <w:rPr>
                <w:color w:val="000000"/>
              </w:rPr>
              <w:t>-</w:t>
            </w:r>
          </w:p>
        </w:tc>
        <w:tc>
          <w:tcPr>
            <w:tcW w:w="567" w:type="dxa"/>
            <w:shd w:val="clear" w:color="000000" w:fill="FFFFFF"/>
            <w:noWrap/>
            <w:vAlign w:val="center"/>
            <w:hideMark/>
          </w:tcPr>
          <w:p w:rsidR="00FA416D" w:rsidRPr="00C93372" w:rsidRDefault="00FA416D" w:rsidP="008B0A45">
            <w:pPr>
              <w:jc w:val="center"/>
              <w:rPr>
                <w:color w:val="000000"/>
              </w:rPr>
            </w:pPr>
            <w:r w:rsidRPr="00C93372">
              <w:rPr>
                <w:color w:val="000000"/>
              </w:rPr>
              <w:t>-</w:t>
            </w:r>
          </w:p>
        </w:tc>
        <w:tc>
          <w:tcPr>
            <w:tcW w:w="709" w:type="dxa"/>
            <w:shd w:val="clear" w:color="000000" w:fill="FFFFFF"/>
            <w:noWrap/>
            <w:vAlign w:val="center"/>
            <w:hideMark/>
          </w:tcPr>
          <w:p w:rsidR="00FA416D" w:rsidRPr="00C93372" w:rsidRDefault="00FA416D" w:rsidP="008B0A45">
            <w:pPr>
              <w:jc w:val="center"/>
              <w:rPr>
                <w:color w:val="000000"/>
              </w:rPr>
            </w:pPr>
            <w:r w:rsidRPr="00C93372">
              <w:rPr>
                <w:color w:val="000000"/>
              </w:rPr>
              <w:t>30,8</w:t>
            </w:r>
          </w:p>
        </w:tc>
        <w:tc>
          <w:tcPr>
            <w:tcW w:w="709" w:type="dxa"/>
            <w:shd w:val="clear" w:color="000000" w:fill="FFFFFF"/>
            <w:noWrap/>
            <w:vAlign w:val="center"/>
            <w:hideMark/>
          </w:tcPr>
          <w:p w:rsidR="00FA416D" w:rsidRPr="00C93372" w:rsidRDefault="00FA416D" w:rsidP="008B0A45">
            <w:pPr>
              <w:jc w:val="center"/>
              <w:rPr>
                <w:color w:val="000000"/>
              </w:rPr>
            </w:pPr>
            <w:r w:rsidRPr="00C93372">
              <w:rPr>
                <w:color w:val="000000"/>
              </w:rPr>
              <w:t>-</w:t>
            </w:r>
          </w:p>
        </w:tc>
        <w:tc>
          <w:tcPr>
            <w:tcW w:w="850" w:type="dxa"/>
            <w:noWrap/>
            <w:vAlign w:val="center"/>
            <w:hideMark/>
          </w:tcPr>
          <w:p w:rsidR="00FA416D" w:rsidRPr="00C93372" w:rsidRDefault="00FA416D" w:rsidP="008B0A45">
            <w:pPr>
              <w:jc w:val="center"/>
              <w:rPr>
                <w:color w:val="000000"/>
              </w:rPr>
            </w:pPr>
            <w:r w:rsidRPr="00C93372">
              <w:rPr>
                <w:color w:val="000000"/>
              </w:rPr>
              <w:t>92,3</w:t>
            </w:r>
          </w:p>
        </w:tc>
      </w:tr>
      <w:tr w:rsidR="00FA416D"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68" w:type="dxa"/>
            <w:hideMark/>
          </w:tcPr>
          <w:p w:rsidR="00FA416D" w:rsidRPr="00C93372" w:rsidRDefault="00FA416D" w:rsidP="00461B03">
            <w:r w:rsidRPr="00C93372">
              <w:t>2.4.</w:t>
            </w:r>
          </w:p>
        </w:tc>
        <w:tc>
          <w:tcPr>
            <w:tcW w:w="1559" w:type="dxa"/>
            <w:vAlign w:val="center"/>
            <w:hideMark/>
          </w:tcPr>
          <w:p w:rsidR="00FA416D" w:rsidRPr="00C93372" w:rsidRDefault="00FA416D" w:rsidP="008B0A45">
            <w:r w:rsidRPr="00C93372">
              <w:t>2023 года выпуска (прогноз)</w:t>
            </w:r>
          </w:p>
        </w:tc>
        <w:tc>
          <w:tcPr>
            <w:tcW w:w="567" w:type="dxa"/>
            <w:noWrap/>
            <w:vAlign w:val="center"/>
            <w:hideMark/>
          </w:tcPr>
          <w:p w:rsidR="00FA416D" w:rsidRPr="00C93372" w:rsidRDefault="00FA416D" w:rsidP="008B0A45">
            <w:pPr>
              <w:jc w:val="center"/>
              <w:rPr>
                <w:color w:val="000000"/>
              </w:rPr>
            </w:pPr>
            <w:r w:rsidRPr="00C93372">
              <w:rPr>
                <w:color w:val="000000"/>
              </w:rPr>
              <w:t>50</w:t>
            </w:r>
          </w:p>
        </w:tc>
        <w:tc>
          <w:tcPr>
            <w:tcW w:w="638" w:type="dxa"/>
            <w:shd w:val="clear" w:color="000000" w:fill="FFFFFF"/>
            <w:noWrap/>
            <w:vAlign w:val="center"/>
            <w:hideMark/>
          </w:tcPr>
          <w:p w:rsidR="00FA416D" w:rsidRPr="00C93372" w:rsidRDefault="00FA416D" w:rsidP="008B0A45">
            <w:pPr>
              <w:jc w:val="center"/>
              <w:rPr>
                <w:color w:val="000000"/>
              </w:rPr>
            </w:pPr>
            <w:r w:rsidRPr="00C93372">
              <w:rPr>
                <w:color w:val="000000"/>
              </w:rPr>
              <w:t>100</w:t>
            </w:r>
          </w:p>
        </w:tc>
        <w:tc>
          <w:tcPr>
            <w:tcW w:w="638" w:type="dxa"/>
            <w:shd w:val="clear" w:color="000000" w:fill="FFFFFF"/>
            <w:noWrap/>
            <w:vAlign w:val="center"/>
            <w:hideMark/>
          </w:tcPr>
          <w:p w:rsidR="00FA416D" w:rsidRPr="00C93372" w:rsidRDefault="00FA416D" w:rsidP="008B0A45">
            <w:pPr>
              <w:jc w:val="center"/>
              <w:rPr>
                <w:color w:val="000000"/>
              </w:rPr>
            </w:pPr>
            <w:r w:rsidRPr="00C93372">
              <w:rPr>
                <w:color w:val="000000"/>
              </w:rPr>
              <w:t>-</w:t>
            </w:r>
          </w:p>
        </w:tc>
        <w:tc>
          <w:tcPr>
            <w:tcW w:w="567" w:type="dxa"/>
            <w:shd w:val="clear" w:color="000000" w:fill="FFFFFF"/>
            <w:noWrap/>
            <w:vAlign w:val="center"/>
            <w:hideMark/>
          </w:tcPr>
          <w:p w:rsidR="00FA416D" w:rsidRPr="00C93372" w:rsidRDefault="00FA416D" w:rsidP="008B0A45">
            <w:pPr>
              <w:jc w:val="center"/>
              <w:rPr>
                <w:color w:val="000000"/>
              </w:rPr>
            </w:pPr>
            <w:r w:rsidRPr="00C93372">
              <w:rPr>
                <w:color w:val="000000"/>
              </w:rPr>
              <w:t>100</w:t>
            </w:r>
          </w:p>
        </w:tc>
        <w:tc>
          <w:tcPr>
            <w:tcW w:w="567" w:type="dxa"/>
            <w:shd w:val="clear" w:color="000000" w:fill="FFFFFF"/>
            <w:noWrap/>
            <w:vAlign w:val="center"/>
            <w:hideMark/>
          </w:tcPr>
          <w:p w:rsidR="00FA416D" w:rsidRPr="00C93372" w:rsidRDefault="00FA416D" w:rsidP="008B0A45">
            <w:pPr>
              <w:jc w:val="center"/>
              <w:rPr>
                <w:color w:val="000000"/>
              </w:rPr>
            </w:pPr>
            <w:r w:rsidRPr="00C93372">
              <w:rPr>
                <w:color w:val="000000"/>
              </w:rPr>
              <w:t>-</w:t>
            </w:r>
          </w:p>
        </w:tc>
        <w:tc>
          <w:tcPr>
            <w:tcW w:w="1134" w:type="dxa"/>
            <w:shd w:val="clear" w:color="000000" w:fill="FFFFFF"/>
            <w:noWrap/>
            <w:vAlign w:val="center"/>
            <w:hideMark/>
          </w:tcPr>
          <w:p w:rsidR="00FA416D" w:rsidRPr="00C93372" w:rsidRDefault="00FA416D" w:rsidP="00A71821">
            <w:pPr>
              <w:jc w:val="center"/>
              <w:rPr>
                <w:color w:val="000000"/>
              </w:rPr>
            </w:pPr>
            <w:r w:rsidRPr="00C93372">
              <w:rPr>
                <w:color w:val="000000"/>
              </w:rPr>
              <w:t>100</w:t>
            </w:r>
          </w:p>
        </w:tc>
        <w:tc>
          <w:tcPr>
            <w:tcW w:w="1275" w:type="dxa"/>
            <w:shd w:val="clear" w:color="000000" w:fill="FFFFFF"/>
            <w:noWrap/>
            <w:vAlign w:val="center"/>
            <w:hideMark/>
          </w:tcPr>
          <w:p w:rsidR="00FA416D" w:rsidRPr="00C93372" w:rsidRDefault="00FA416D" w:rsidP="00A71821">
            <w:pPr>
              <w:jc w:val="center"/>
              <w:rPr>
                <w:color w:val="000000"/>
              </w:rPr>
            </w:pPr>
            <w:r w:rsidRPr="00C93372">
              <w:rPr>
                <w:color w:val="000000"/>
              </w:rPr>
              <w:t>-</w:t>
            </w:r>
          </w:p>
        </w:tc>
        <w:tc>
          <w:tcPr>
            <w:tcW w:w="567" w:type="dxa"/>
            <w:shd w:val="clear" w:color="000000" w:fill="FFFFFF"/>
            <w:noWrap/>
            <w:vAlign w:val="center"/>
            <w:hideMark/>
          </w:tcPr>
          <w:p w:rsidR="00FA416D" w:rsidRPr="00C93372" w:rsidRDefault="00FA416D" w:rsidP="008B0A45">
            <w:pPr>
              <w:jc w:val="center"/>
              <w:rPr>
                <w:color w:val="000000"/>
              </w:rPr>
            </w:pPr>
            <w:r w:rsidRPr="00C93372">
              <w:rPr>
                <w:color w:val="000000"/>
              </w:rPr>
              <w:t>-</w:t>
            </w:r>
          </w:p>
        </w:tc>
        <w:tc>
          <w:tcPr>
            <w:tcW w:w="709" w:type="dxa"/>
            <w:shd w:val="clear" w:color="000000" w:fill="FFFFFF"/>
            <w:noWrap/>
            <w:vAlign w:val="center"/>
            <w:hideMark/>
          </w:tcPr>
          <w:p w:rsidR="00FA416D" w:rsidRPr="00C93372" w:rsidRDefault="00FA416D" w:rsidP="008B0A45">
            <w:pPr>
              <w:jc w:val="center"/>
              <w:rPr>
                <w:color w:val="000000"/>
              </w:rPr>
            </w:pPr>
            <w:r w:rsidRPr="00C93372">
              <w:rPr>
                <w:color w:val="000000"/>
              </w:rPr>
              <w:t>-</w:t>
            </w:r>
          </w:p>
        </w:tc>
        <w:tc>
          <w:tcPr>
            <w:tcW w:w="709" w:type="dxa"/>
            <w:shd w:val="clear" w:color="000000" w:fill="FFFFFF"/>
            <w:noWrap/>
            <w:vAlign w:val="center"/>
            <w:hideMark/>
          </w:tcPr>
          <w:p w:rsidR="00FA416D" w:rsidRPr="00C93372" w:rsidRDefault="00FA416D" w:rsidP="008B0A45">
            <w:pPr>
              <w:jc w:val="center"/>
              <w:rPr>
                <w:color w:val="000000"/>
              </w:rPr>
            </w:pPr>
            <w:r w:rsidRPr="00C93372">
              <w:rPr>
                <w:color w:val="000000"/>
              </w:rPr>
              <w:t>-</w:t>
            </w:r>
          </w:p>
        </w:tc>
        <w:tc>
          <w:tcPr>
            <w:tcW w:w="850" w:type="dxa"/>
            <w:noWrap/>
            <w:vAlign w:val="center"/>
            <w:hideMark/>
          </w:tcPr>
          <w:p w:rsidR="00FA416D" w:rsidRPr="00C93372" w:rsidRDefault="00FA416D" w:rsidP="008B0A45">
            <w:pPr>
              <w:jc w:val="center"/>
              <w:rPr>
                <w:color w:val="000000"/>
              </w:rPr>
            </w:pPr>
            <w:r w:rsidRPr="00C93372">
              <w:rPr>
                <w:color w:val="000000"/>
              </w:rPr>
              <w:t>100</w:t>
            </w:r>
          </w:p>
        </w:tc>
      </w:tr>
      <w:tr w:rsidR="00FA416D"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2"/>
        </w:trPr>
        <w:tc>
          <w:tcPr>
            <w:tcW w:w="568" w:type="dxa"/>
            <w:hideMark/>
          </w:tcPr>
          <w:p w:rsidR="00FA416D" w:rsidRPr="00C93372" w:rsidRDefault="00FA416D" w:rsidP="00461B03">
            <w:r w:rsidRPr="00C93372">
              <w:t>2.5.</w:t>
            </w:r>
          </w:p>
        </w:tc>
        <w:tc>
          <w:tcPr>
            <w:tcW w:w="1559" w:type="dxa"/>
            <w:vAlign w:val="center"/>
            <w:hideMark/>
          </w:tcPr>
          <w:p w:rsidR="00FA416D" w:rsidRPr="00C93372" w:rsidRDefault="00FA416D" w:rsidP="008B0A45">
            <w:r w:rsidRPr="00C93372">
              <w:t>2024 года выпуска (прогноз)</w:t>
            </w:r>
          </w:p>
        </w:tc>
        <w:tc>
          <w:tcPr>
            <w:tcW w:w="567" w:type="dxa"/>
            <w:noWrap/>
            <w:vAlign w:val="center"/>
            <w:hideMark/>
          </w:tcPr>
          <w:p w:rsidR="00FA416D" w:rsidRPr="00C93372" w:rsidRDefault="00FA416D" w:rsidP="008B0A45">
            <w:pPr>
              <w:jc w:val="center"/>
              <w:rPr>
                <w:color w:val="000000"/>
              </w:rPr>
            </w:pPr>
            <w:r w:rsidRPr="00C93372">
              <w:rPr>
                <w:color w:val="000000"/>
              </w:rPr>
              <w:t>50</w:t>
            </w:r>
          </w:p>
        </w:tc>
        <w:tc>
          <w:tcPr>
            <w:tcW w:w="638" w:type="dxa"/>
            <w:shd w:val="clear" w:color="000000" w:fill="FFFFFF"/>
            <w:noWrap/>
            <w:vAlign w:val="center"/>
            <w:hideMark/>
          </w:tcPr>
          <w:p w:rsidR="00FA416D" w:rsidRPr="00C93372" w:rsidRDefault="00FA416D" w:rsidP="008B0A45">
            <w:pPr>
              <w:jc w:val="center"/>
              <w:rPr>
                <w:color w:val="000000"/>
              </w:rPr>
            </w:pPr>
            <w:r w:rsidRPr="00C93372">
              <w:rPr>
                <w:color w:val="000000"/>
              </w:rPr>
              <w:t>100</w:t>
            </w:r>
          </w:p>
        </w:tc>
        <w:tc>
          <w:tcPr>
            <w:tcW w:w="638" w:type="dxa"/>
            <w:shd w:val="clear" w:color="000000" w:fill="FFFFFF"/>
            <w:noWrap/>
            <w:vAlign w:val="center"/>
            <w:hideMark/>
          </w:tcPr>
          <w:p w:rsidR="00FA416D" w:rsidRPr="00C93372" w:rsidRDefault="00FA416D" w:rsidP="008B0A45">
            <w:pPr>
              <w:jc w:val="center"/>
              <w:rPr>
                <w:color w:val="000000"/>
              </w:rPr>
            </w:pPr>
            <w:r w:rsidRPr="00C93372">
              <w:rPr>
                <w:color w:val="000000"/>
              </w:rPr>
              <w:t>-</w:t>
            </w:r>
          </w:p>
        </w:tc>
        <w:tc>
          <w:tcPr>
            <w:tcW w:w="567" w:type="dxa"/>
            <w:shd w:val="clear" w:color="000000" w:fill="FFFFFF"/>
            <w:noWrap/>
            <w:vAlign w:val="center"/>
            <w:hideMark/>
          </w:tcPr>
          <w:p w:rsidR="00FA416D" w:rsidRPr="00C93372" w:rsidRDefault="00FA416D" w:rsidP="008B0A45">
            <w:pPr>
              <w:jc w:val="center"/>
              <w:rPr>
                <w:color w:val="000000"/>
              </w:rPr>
            </w:pPr>
            <w:r w:rsidRPr="00C93372">
              <w:rPr>
                <w:color w:val="000000"/>
              </w:rPr>
              <w:t>100</w:t>
            </w:r>
          </w:p>
        </w:tc>
        <w:tc>
          <w:tcPr>
            <w:tcW w:w="567" w:type="dxa"/>
            <w:shd w:val="clear" w:color="000000" w:fill="FFFFFF"/>
            <w:noWrap/>
            <w:vAlign w:val="center"/>
            <w:hideMark/>
          </w:tcPr>
          <w:p w:rsidR="00FA416D" w:rsidRPr="00C93372" w:rsidRDefault="00FA416D" w:rsidP="008B0A45">
            <w:pPr>
              <w:jc w:val="center"/>
              <w:rPr>
                <w:color w:val="000000"/>
              </w:rPr>
            </w:pPr>
            <w:r w:rsidRPr="00C93372">
              <w:rPr>
                <w:color w:val="000000"/>
              </w:rPr>
              <w:t>-</w:t>
            </w:r>
          </w:p>
        </w:tc>
        <w:tc>
          <w:tcPr>
            <w:tcW w:w="1134" w:type="dxa"/>
            <w:shd w:val="clear" w:color="000000" w:fill="FFFFFF"/>
            <w:noWrap/>
            <w:vAlign w:val="center"/>
            <w:hideMark/>
          </w:tcPr>
          <w:p w:rsidR="00FA416D" w:rsidRPr="00C93372" w:rsidRDefault="00FA416D" w:rsidP="00A71821">
            <w:pPr>
              <w:jc w:val="center"/>
              <w:rPr>
                <w:color w:val="000000"/>
              </w:rPr>
            </w:pPr>
            <w:r w:rsidRPr="00C93372">
              <w:rPr>
                <w:color w:val="000000"/>
              </w:rPr>
              <w:t>100</w:t>
            </w:r>
          </w:p>
        </w:tc>
        <w:tc>
          <w:tcPr>
            <w:tcW w:w="1275" w:type="dxa"/>
            <w:shd w:val="clear" w:color="000000" w:fill="FFFFFF"/>
            <w:noWrap/>
            <w:vAlign w:val="center"/>
            <w:hideMark/>
          </w:tcPr>
          <w:p w:rsidR="00FA416D" w:rsidRPr="00C93372" w:rsidRDefault="00FA416D" w:rsidP="00A71821">
            <w:pPr>
              <w:jc w:val="center"/>
              <w:rPr>
                <w:color w:val="000000"/>
              </w:rPr>
            </w:pPr>
            <w:r w:rsidRPr="00C93372">
              <w:rPr>
                <w:color w:val="000000"/>
              </w:rPr>
              <w:t>-</w:t>
            </w:r>
          </w:p>
        </w:tc>
        <w:tc>
          <w:tcPr>
            <w:tcW w:w="567" w:type="dxa"/>
            <w:shd w:val="clear" w:color="000000" w:fill="FFFFFF"/>
            <w:noWrap/>
            <w:vAlign w:val="center"/>
            <w:hideMark/>
          </w:tcPr>
          <w:p w:rsidR="00FA416D" w:rsidRPr="00C93372" w:rsidRDefault="00FA416D" w:rsidP="008B0A45">
            <w:pPr>
              <w:jc w:val="center"/>
              <w:rPr>
                <w:color w:val="000000"/>
              </w:rPr>
            </w:pPr>
            <w:r w:rsidRPr="00C93372">
              <w:rPr>
                <w:color w:val="000000"/>
              </w:rPr>
              <w:t>-</w:t>
            </w:r>
          </w:p>
        </w:tc>
        <w:tc>
          <w:tcPr>
            <w:tcW w:w="709" w:type="dxa"/>
            <w:shd w:val="clear" w:color="000000" w:fill="FFFFFF"/>
            <w:noWrap/>
            <w:vAlign w:val="center"/>
            <w:hideMark/>
          </w:tcPr>
          <w:p w:rsidR="00FA416D" w:rsidRPr="00C93372" w:rsidRDefault="00FA416D" w:rsidP="008B0A45">
            <w:pPr>
              <w:jc w:val="center"/>
              <w:rPr>
                <w:color w:val="000000"/>
              </w:rPr>
            </w:pPr>
            <w:r w:rsidRPr="00C93372">
              <w:rPr>
                <w:color w:val="000000"/>
              </w:rPr>
              <w:t>-</w:t>
            </w:r>
          </w:p>
        </w:tc>
        <w:tc>
          <w:tcPr>
            <w:tcW w:w="709" w:type="dxa"/>
            <w:shd w:val="clear" w:color="000000" w:fill="FFFFFF"/>
            <w:noWrap/>
            <w:vAlign w:val="center"/>
            <w:hideMark/>
          </w:tcPr>
          <w:p w:rsidR="00FA416D" w:rsidRPr="00C93372" w:rsidRDefault="00FA416D" w:rsidP="008B0A45">
            <w:pPr>
              <w:jc w:val="center"/>
              <w:rPr>
                <w:color w:val="000000"/>
              </w:rPr>
            </w:pPr>
            <w:r w:rsidRPr="00C93372">
              <w:rPr>
                <w:color w:val="000000"/>
              </w:rPr>
              <w:t>-</w:t>
            </w:r>
          </w:p>
        </w:tc>
        <w:tc>
          <w:tcPr>
            <w:tcW w:w="850" w:type="dxa"/>
            <w:noWrap/>
            <w:vAlign w:val="center"/>
            <w:hideMark/>
          </w:tcPr>
          <w:p w:rsidR="00FA416D" w:rsidRPr="00C93372" w:rsidRDefault="00FA416D" w:rsidP="008B0A45">
            <w:pPr>
              <w:jc w:val="center"/>
              <w:rPr>
                <w:color w:val="000000"/>
              </w:rPr>
            </w:pPr>
            <w:r w:rsidRPr="00C93372">
              <w:rPr>
                <w:color w:val="000000"/>
              </w:rPr>
              <w:t>100</w:t>
            </w:r>
          </w:p>
        </w:tc>
      </w:tr>
      <w:tr w:rsidR="00FA416D"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6"/>
        </w:trPr>
        <w:tc>
          <w:tcPr>
            <w:tcW w:w="568" w:type="dxa"/>
            <w:hideMark/>
          </w:tcPr>
          <w:p w:rsidR="00FA416D" w:rsidRPr="00C93372" w:rsidRDefault="00FA416D" w:rsidP="00461B03">
            <w:r w:rsidRPr="00C93372">
              <w:t>2.6.</w:t>
            </w:r>
          </w:p>
        </w:tc>
        <w:tc>
          <w:tcPr>
            <w:tcW w:w="1559" w:type="dxa"/>
            <w:vAlign w:val="center"/>
            <w:hideMark/>
          </w:tcPr>
          <w:p w:rsidR="00FA416D" w:rsidRPr="00C93372" w:rsidRDefault="00FA416D" w:rsidP="00F46B91">
            <w:r w:rsidRPr="00C93372">
              <w:t>2025 года выпуска (прогноз)</w:t>
            </w:r>
          </w:p>
        </w:tc>
        <w:tc>
          <w:tcPr>
            <w:tcW w:w="567" w:type="dxa"/>
            <w:noWrap/>
            <w:vAlign w:val="center"/>
            <w:hideMark/>
          </w:tcPr>
          <w:p w:rsidR="00FA416D" w:rsidRPr="00C93372" w:rsidRDefault="00FA416D" w:rsidP="008B0A45">
            <w:pPr>
              <w:jc w:val="center"/>
              <w:rPr>
                <w:color w:val="000000"/>
              </w:rPr>
            </w:pPr>
            <w:r w:rsidRPr="00C93372">
              <w:rPr>
                <w:color w:val="000000"/>
              </w:rPr>
              <w:t>50</w:t>
            </w:r>
          </w:p>
        </w:tc>
        <w:tc>
          <w:tcPr>
            <w:tcW w:w="638" w:type="dxa"/>
            <w:shd w:val="clear" w:color="000000" w:fill="FFFFFF"/>
            <w:noWrap/>
            <w:vAlign w:val="center"/>
            <w:hideMark/>
          </w:tcPr>
          <w:p w:rsidR="00FA416D" w:rsidRPr="00C93372" w:rsidRDefault="00FA416D" w:rsidP="008B0A45">
            <w:pPr>
              <w:jc w:val="center"/>
              <w:rPr>
                <w:color w:val="000000"/>
              </w:rPr>
            </w:pPr>
            <w:r w:rsidRPr="00C93372">
              <w:rPr>
                <w:color w:val="000000"/>
              </w:rPr>
              <w:t>100</w:t>
            </w:r>
          </w:p>
        </w:tc>
        <w:tc>
          <w:tcPr>
            <w:tcW w:w="638" w:type="dxa"/>
            <w:shd w:val="clear" w:color="000000" w:fill="FFFFFF"/>
            <w:noWrap/>
            <w:vAlign w:val="center"/>
            <w:hideMark/>
          </w:tcPr>
          <w:p w:rsidR="00FA416D" w:rsidRPr="00C93372" w:rsidRDefault="00FA416D" w:rsidP="008B0A45">
            <w:pPr>
              <w:jc w:val="center"/>
              <w:rPr>
                <w:color w:val="000000"/>
              </w:rPr>
            </w:pPr>
            <w:r w:rsidRPr="00C93372">
              <w:rPr>
                <w:color w:val="000000"/>
              </w:rPr>
              <w:t>-</w:t>
            </w:r>
          </w:p>
        </w:tc>
        <w:tc>
          <w:tcPr>
            <w:tcW w:w="567" w:type="dxa"/>
            <w:shd w:val="clear" w:color="000000" w:fill="FFFFFF"/>
            <w:noWrap/>
            <w:vAlign w:val="center"/>
            <w:hideMark/>
          </w:tcPr>
          <w:p w:rsidR="00FA416D" w:rsidRPr="00C93372" w:rsidRDefault="00FA416D" w:rsidP="008B0A45">
            <w:pPr>
              <w:jc w:val="center"/>
              <w:rPr>
                <w:color w:val="000000"/>
              </w:rPr>
            </w:pPr>
            <w:r w:rsidRPr="00C93372">
              <w:rPr>
                <w:color w:val="000000"/>
              </w:rPr>
              <w:t>100</w:t>
            </w:r>
          </w:p>
        </w:tc>
        <w:tc>
          <w:tcPr>
            <w:tcW w:w="567" w:type="dxa"/>
            <w:shd w:val="clear" w:color="000000" w:fill="FFFFFF"/>
            <w:noWrap/>
            <w:vAlign w:val="center"/>
            <w:hideMark/>
          </w:tcPr>
          <w:p w:rsidR="00FA416D" w:rsidRPr="00C93372" w:rsidRDefault="00FA416D" w:rsidP="008B0A45">
            <w:pPr>
              <w:jc w:val="center"/>
              <w:rPr>
                <w:color w:val="000000"/>
              </w:rPr>
            </w:pPr>
            <w:r w:rsidRPr="00C93372">
              <w:rPr>
                <w:color w:val="000000"/>
              </w:rPr>
              <w:t>-</w:t>
            </w:r>
          </w:p>
        </w:tc>
        <w:tc>
          <w:tcPr>
            <w:tcW w:w="1134" w:type="dxa"/>
            <w:shd w:val="clear" w:color="000000" w:fill="FFFFFF"/>
            <w:noWrap/>
            <w:vAlign w:val="center"/>
            <w:hideMark/>
          </w:tcPr>
          <w:p w:rsidR="00FA416D" w:rsidRPr="00C93372" w:rsidRDefault="00FA416D" w:rsidP="00A71821">
            <w:pPr>
              <w:jc w:val="center"/>
              <w:rPr>
                <w:color w:val="000000"/>
              </w:rPr>
            </w:pPr>
            <w:r w:rsidRPr="00C93372">
              <w:rPr>
                <w:color w:val="000000"/>
              </w:rPr>
              <w:t>100</w:t>
            </w:r>
          </w:p>
        </w:tc>
        <w:tc>
          <w:tcPr>
            <w:tcW w:w="1275" w:type="dxa"/>
            <w:shd w:val="clear" w:color="000000" w:fill="FFFFFF"/>
            <w:noWrap/>
            <w:vAlign w:val="center"/>
            <w:hideMark/>
          </w:tcPr>
          <w:p w:rsidR="00FA416D" w:rsidRPr="00C93372" w:rsidRDefault="00FA416D" w:rsidP="00A71821">
            <w:pPr>
              <w:jc w:val="center"/>
              <w:rPr>
                <w:color w:val="000000"/>
              </w:rPr>
            </w:pPr>
            <w:r w:rsidRPr="00C93372">
              <w:rPr>
                <w:color w:val="000000"/>
              </w:rPr>
              <w:t>-</w:t>
            </w:r>
          </w:p>
        </w:tc>
        <w:tc>
          <w:tcPr>
            <w:tcW w:w="567" w:type="dxa"/>
            <w:shd w:val="clear" w:color="000000" w:fill="FFFFFF"/>
            <w:noWrap/>
            <w:vAlign w:val="center"/>
            <w:hideMark/>
          </w:tcPr>
          <w:p w:rsidR="00FA416D" w:rsidRPr="00C93372" w:rsidRDefault="00FA416D" w:rsidP="008B0A45">
            <w:pPr>
              <w:jc w:val="center"/>
              <w:rPr>
                <w:color w:val="000000"/>
              </w:rPr>
            </w:pPr>
            <w:r w:rsidRPr="00C93372">
              <w:rPr>
                <w:color w:val="000000"/>
              </w:rPr>
              <w:t>-</w:t>
            </w:r>
          </w:p>
        </w:tc>
        <w:tc>
          <w:tcPr>
            <w:tcW w:w="709" w:type="dxa"/>
            <w:shd w:val="clear" w:color="000000" w:fill="FFFFFF"/>
            <w:noWrap/>
            <w:vAlign w:val="center"/>
            <w:hideMark/>
          </w:tcPr>
          <w:p w:rsidR="00FA416D" w:rsidRPr="00C93372" w:rsidRDefault="00FA416D" w:rsidP="008B0A45">
            <w:pPr>
              <w:jc w:val="center"/>
              <w:rPr>
                <w:color w:val="000000"/>
              </w:rPr>
            </w:pPr>
            <w:r w:rsidRPr="00C93372">
              <w:rPr>
                <w:color w:val="000000"/>
              </w:rPr>
              <w:t>-</w:t>
            </w:r>
          </w:p>
        </w:tc>
        <w:tc>
          <w:tcPr>
            <w:tcW w:w="709" w:type="dxa"/>
            <w:shd w:val="clear" w:color="000000" w:fill="FFFFFF"/>
            <w:noWrap/>
            <w:vAlign w:val="center"/>
            <w:hideMark/>
          </w:tcPr>
          <w:p w:rsidR="00FA416D" w:rsidRPr="00C93372" w:rsidRDefault="00FA416D" w:rsidP="008B0A45">
            <w:pPr>
              <w:jc w:val="center"/>
              <w:rPr>
                <w:color w:val="000000"/>
              </w:rPr>
            </w:pPr>
            <w:r w:rsidRPr="00C93372">
              <w:rPr>
                <w:color w:val="000000"/>
              </w:rPr>
              <w:t>-</w:t>
            </w:r>
          </w:p>
        </w:tc>
        <w:tc>
          <w:tcPr>
            <w:tcW w:w="850" w:type="dxa"/>
            <w:noWrap/>
            <w:vAlign w:val="center"/>
            <w:hideMark/>
          </w:tcPr>
          <w:p w:rsidR="00FA416D" w:rsidRPr="00C93372" w:rsidRDefault="00FA416D" w:rsidP="008B0A45">
            <w:pPr>
              <w:jc w:val="center"/>
              <w:rPr>
                <w:color w:val="000000"/>
              </w:rPr>
            </w:pPr>
            <w:r w:rsidRPr="00C93372">
              <w:rPr>
                <w:color w:val="000000"/>
              </w:rPr>
              <w:t>100</w:t>
            </w:r>
          </w:p>
        </w:tc>
      </w:tr>
      <w:tr w:rsidR="00FA416D"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0"/>
        </w:trPr>
        <w:tc>
          <w:tcPr>
            <w:tcW w:w="568" w:type="dxa"/>
            <w:hideMark/>
          </w:tcPr>
          <w:p w:rsidR="00FA416D" w:rsidRPr="00C93372" w:rsidRDefault="00FA416D" w:rsidP="00461B03">
            <w:r w:rsidRPr="00C93372">
              <w:t>3.</w:t>
            </w:r>
          </w:p>
        </w:tc>
        <w:tc>
          <w:tcPr>
            <w:tcW w:w="1559" w:type="dxa"/>
            <w:vAlign w:val="center"/>
            <w:hideMark/>
          </w:tcPr>
          <w:p w:rsidR="00FA416D" w:rsidRPr="00C93372" w:rsidRDefault="00FA416D" w:rsidP="00715124">
            <w:r w:rsidRPr="00C93372">
              <w:t xml:space="preserve">Доля занятых инвалидов молодого возраста, нашедших работу в течение             3 месяцев после получения среднего </w:t>
            </w:r>
            <w:proofErr w:type="spellStart"/>
            <w:r w:rsidRPr="00C93372">
              <w:t>профессио-нального</w:t>
            </w:r>
            <w:proofErr w:type="spellEnd"/>
            <w:r w:rsidRPr="00C93372">
              <w:t xml:space="preserve"> образования, процентов</w:t>
            </w:r>
          </w:p>
        </w:tc>
        <w:tc>
          <w:tcPr>
            <w:tcW w:w="567" w:type="dxa"/>
            <w:vAlign w:val="center"/>
            <w:hideMark/>
          </w:tcPr>
          <w:p w:rsidR="00FA416D" w:rsidRPr="00C93372" w:rsidRDefault="00FA416D" w:rsidP="00461B03">
            <w:pPr>
              <w:jc w:val="center"/>
              <w:rPr>
                <w:color w:val="000000"/>
              </w:rPr>
            </w:pPr>
          </w:p>
        </w:tc>
        <w:tc>
          <w:tcPr>
            <w:tcW w:w="638" w:type="dxa"/>
            <w:shd w:val="clear" w:color="000000" w:fill="FFFFFF"/>
            <w:noWrap/>
            <w:vAlign w:val="center"/>
            <w:hideMark/>
          </w:tcPr>
          <w:p w:rsidR="00FA416D" w:rsidRPr="00C93372" w:rsidRDefault="00FA416D" w:rsidP="00461B03">
            <w:pPr>
              <w:jc w:val="center"/>
              <w:rPr>
                <w:color w:val="000000"/>
              </w:rPr>
            </w:pPr>
          </w:p>
        </w:tc>
        <w:tc>
          <w:tcPr>
            <w:tcW w:w="638" w:type="dxa"/>
            <w:shd w:val="clear" w:color="000000" w:fill="FFFFFF"/>
            <w:noWrap/>
            <w:vAlign w:val="center"/>
            <w:hideMark/>
          </w:tcPr>
          <w:p w:rsidR="00FA416D" w:rsidRPr="00C93372" w:rsidRDefault="00FA416D" w:rsidP="00461B03">
            <w:pPr>
              <w:jc w:val="center"/>
              <w:rPr>
                <w:color w:val="000000"/>
              </w:rPr>
            </w:pPr>
          </w:p>
        </w:tc>
        <w:tc>
          <w:tcPr>
            <w:tcW w:w="567" w:type="dxa"/>
            <w:shd w:val="clear" w:color="000000" w:fill="FFFFFF"/>
            <w:vAlign w:val="center"/>
            <w:hideMark/>
          </w:tcPr>
          <w:p w:rsidR="00FA416D" w:rsidRPr="00C93372" w:rsidRDefault="00FA416D" w:rsidP="00461B03">
            <w:pPr>
              <w:jc w:val="center"/>
              <w:rPr>
                <w:color w:val="000000"/>
              </w:rPr>
            </w:pPr>
          </w:p>
        </w:tc>
        <w:tc>
          <w:tcPr>
            <w:tcW w:w="567" w:type="dxa"/>
            <w:shd w:val="clear" w:color="000000" w:fill="FFFFFF"/>
            <w:vAlign w:val="center"/>
            <w:hideMark/>
          </w:tcPr>
          <w:p w:rsidR="00FA416D" w:rsidRPr="00C93372" w:rsidRDefault="00FA416D" w:rsidP="00461B03">
            <w:pPr>
              <w:jc w:val="center"/>
              <w:rPr>
                <w:color w:val="000000"/>
              </w:rPr>
            </w:pPr>
          </w:p>
        </w:tc>
        <w:tc>
          <w:tcPr>
            <w:tcW w:w="1134" w:type="dxa"/>
            <w:shd w:val="clear" w:color="000000" w:fill="FFFFFF"/>
            <w:vAlign w:val="center"/>
            <w:hideMark/>
          </w:tcPr>
          <w:p w:rsidR="00FA416D" w:rsidRPr="00C93372" w:rsidRDefault="00FA416D" w:rsidP="00461B03">
            <w:pPr>
              <w:jc w:val="center"/>
              <w:rPr>
                <w:color w:val="000000"/>
              </w:rPr>
            </w:pPr>
          </w:p>
        </w:tc>
        <w:tc>
          <w:tcPr>
            <w:tcW w:w="1275" w:type="dxa"/>
            <w:shd w:val="clear" w:color="000000" w:fill="FFFFFF"/>
            <w:vAlign w:val="center"/>
            <w:hideMark/>
          </w:tcPr>
          <w:p w:rsidR="00FA416D" w:rsidRPr="00C93372" w:rsidRDefault="00FA416D" w:rsidP="00461B03">
            <w:pPr>
              <w:jc w:val="center"/>
              <w:rPr>
                <w:color w:val="000000"/>
              </w:rPr>
            </w:pPr>
          </w:p>
        </w:tc>
        <w:tc>
          <w:tcPr>
            <w:tcW w:w="567" w:type="dxa"/>
            <w:noWrap/>
            <w:vAlign w:val="center"/>
            <w:hideMark/>
          </w:tcPr>
          <w:p w:rsidR="00FA416D" w:rsidRPr="00C93372" w:rsidRDefault="00FA416D" w:rsidP="00461B03">
            <w:pPr>
              <w:jc w:val="center"/>
              <w:rPr>
                <w:color w:val="000000"/>
              </w:rPr>
            </w:pPr>
          </w:p>
        </w:tc>
        <w:tc>
          <w:tcPr>
            <w:tcW w:w="709" w:type="dxa"/>
            <w:noWrap/>
            <w:vAlign w:val="center"/>
            <w:hideMark/>
          </w:tcPr>
          <w:p w:rsidR="00FA416D" w:rsidRPr="00C93372" w:rsidRDefault="00FA416D" w:rsidP="00461B03">
            <w:pPr>
              <w:jc w:val="center"/>
              <w:rPr>
                <w:color w:val="000000"/>
              </w:rPr>
            </w:pPr>
          </w:p>
        </w:tc>
        <w:tc>
          <w:tcPr>
            <w:tcW w:w="709" w:type="dxa"/>
            <w:noWrap/>
            <w:vAlign w:val="center"/>
            <w:hideMark/>
          </w:tcPr>
          <w:p w:rsidR="00FA416D" w:rsidRPr="00C93372" w:rsidRDefault="00FA416D" w:rsidP="00461B03">
            <w:pPr>
              <w:jc w:val="center"/>
              <w:rPr>
                <w:color w:val="000000"/>
              </w:rPr>
            </w:pPr>
          </w:p>
        </w:tc>
        <w:tc>
          <w:tcPr>
            <w:tcW w:w="850" w:type="dxa"/>
            <w:vAlign w:val="center"/>
            <w:hideMark/>
          </w:tcPr>
          <w:p w:rsidR="00FA416D" w:rsidRPr="00C93372" w:rsidRDefault="00FA416D" w:rsidP="00461B03">
            <w:pPr>
              <w:jc w:val="center"/>
              <w:rPr>
                <w:color w:val="000000"/>
              </w:rPr>
            </w:pPr>
          </w:p>
        </w:tc>
      </w:tr>
      <w:tr w:rsidR="00FA416D"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568" w:type="dxa"/>
            <w:hideMark/>
          </w:tcPr>
          <w:p w:rsidR="00FA416D" w:rsidRPr="00C93372" w:rsidRDefault="00FA416D" w:rsidP="00461B03">
            <w:r w:rsidRPr="00C93372">
              <w:t>3.1.</w:t>
            </w:r>
          </w:p>
        </w:tc>
        <w:tc>
          <w:tcPr>
            <w:tcW w:w="1559" w:type="dxa"/>
            <w:vAlign w:val="center"/>
            <w:hideMark/>
          </w:tcPr>
          <w:p w:rsidR="00FA416D" w:rsidRPr="00C93372" w:rsidRDefault="00FA416D" w:rsidP="008B0A45">
            <w:r w:rsidRPr="00C93372">
              <w:t>2020 года выпуска (факт)</w:t>
            </w:r>
          </w:p>
        </w:tc>
        <w:tc>
          <w:tcPr>
            <w:tcW w:w="567" w:type="dxa"/>
            <w:vAlign w:val="center"/>
            <w:hideMark/>
          </w:tcPr>
          <w:p w:rsidR="00FA416D" w:rsidRPr="00C93372" w:rsidRDefault="00FA416D" w:rsidP="008B0A45">
            <w:pPr>
              <w:jc w:val="center"/>
              <w:rPr>
                <w:color w:val="000000"/>
              </w:rPr>
            </w:pPr>
            <w:r w:rsidRPr="00C93372">
              <w:rPr>
                <w:color w:val="000000"/>
              </w:rPr>
              <w:t>37,1</w:t>
            </w:r>
          </w:p>
        </w:tc>
        <w:tc>
          <w:tcPr>
            <w:tcW w:w="638" w:type="dxa"/>
            <w:shd w:val="clear" w:color="000000" w:fill="FFFFFF"/>
            <w:noWrap/>
            <w:vAlign w:val="center"/>
            <w:hideMark/>
          </w:tcPr>
          <w:p w:rsidR="00FA416D" w:rsidRPr="00C93372" w:rsidRDefault="00FA416D" w:rsidP="008B0A45">
            <w:pPr>
              <w:jc w:val="center"/>
              <w:rPr>
                <w:color w:val="000000"/>
              </w:rPr>
            </w:pPr>
            <w:r w:rsidRPr="00C93372">
              <w:rPr>
                <w:color w:val="000000"/>
              </w:rPr>
              <w:t>100</w:t>
            </w:r>
          </w:p>
        </w:tc>
        <w:tc>
          <w:tcPr>
            <w:tcW w:w="638" w:type="dxa"/>
            <w:shd w:val="clear" w:color="000000" w:fill="FFFFFF"/>
            <w:noWrap/>
            <w:vAlign w:val="center"/>
            <w:hideMark/>
          </w:tcPr>
          <w:p w:rsidR="00FA416D" w:rsidRPr="00C93372" w:rsidRDefault="00FA416D" w:rsidP="008B0A45">
            <w:pPr>
              <w:jc w:val="center"/>
              <w:rPr>
                <w:color w:val="000000"/>
              </w:rPr>
            </w:pPr>
            <w:r w:rsidRPr="00C93372">
              <w:rPr>
                <w:color w:val="000000"/>
              </w:rPr>
              <w:t>-</w:t>
            </w:r>
          </w:p>
        </w:tc>
        <w:tc>
          <w:tcPr>
            <w:tcW w:w="567" w:type="dxa"/>
            <w:shd w:val="clear" w:color="000000" w:fill="FFFFFF"/>
            <w:vAlign w:val="center"/>
            <w:hideMark/>
          </w:tcPr>
          <w:p w:rsidR="00FA416D" w:rsidRPr="00C93372" w:rsidRDefault="00FA416D" w:rsidP="008B0A45">
            <w:pPr>
              <w:jc w:val="center"/>
              <w:rPr>
                <w:color w:val="000000"/>
              </w:rPr>
            </w:pPr>
            <w:r w:rsidRPr="00C93372">
              <w:rPr>
                <w:color w:val="000000"/>
              </w:rPr>
              <w:t>76,9</w:t>
            </w:r>
          </w:p>
        </w:tc>
        <w:tc>
          <w:tcPr>
            <w:tcW w:w="567" w:type="dxa"/>
            <w:shd w:val="clear" w:color="000000" w:fill="FFFFFF"/>
            <w:vAlign w:val="center"/>
            <w:hideMark/>
          </w:tcPr>
          <w:p w:rsidR="00FA416D" w:rsidRPr="00C93372" w:rsidRDefault="00FA416D" w:rsidP="008B0A45">
            <w:pPr>
              <w:jc w:val="center"/>
              <w:rPr>
                <w:color w:val="000000"/>
              </w:rPr>
            </w:pPr>
            <w:r w:rsidRPr="00C93372">
              <w:rPr>
                <w:color w:val="000000"/>
              </w:rPr>
              <w:t>15,4</w:t>
            </w:r>
          </w:p>
        </w:tc>
        <w:tc>
          <w:tcPr>
            <w:tcW w:w="1134" w:type="dxa"/>
            <w:shd w:val="clear" w:color="000000" w:fill="FFFFFF"/>
            <w:vAlign w:val="center"/>
            <w:hideMark/>
          </w:tcPr>
          <w:p w:rsidR="00FA416D" w:rsidRPr="00C93372" w:rsidRDefault="00FA416D" w:rsidP="008B0A45">
            <w:pPr>
              <w:jc w:val="center"/>
              <w:rPr>
                <w:color w:val="000000"/>
              </w:rPr>
            </w:pPr>
            <w:r w:rsidRPr="00C93372">
              <w:rPr>
                <w:color w:val="000000"/>
              </w:rPr>
              <w:t>-</w:t>
            </w:r>
          </w:p>
        </w:tc>
        <w:tc>
          <w:tcPr>
            <w:tcW w:w="1275" w:type="dxa"/>
            <w:shd w:val="clear" w:color="000000" w:fill="FFFFFF"/>
            <w:vAlign w:val="center"/>
            <w:hideMark/>
          </w:tcPr>
          <w:p w:rsidR="00FA416D" w:rsidRPr="00C93372" w:rsidRDefault="00FA416D" w:rsidP="00A71821">
            <w:pPr>
              <w:jc w:val="center"/>
              <w:rPr>
                <w:color w:val="000000"/>
              </w:rPr>
            </w:pPr>
            <w:r w:rsidRPr="00C93372">
              <w:rPr>
                <w:color w:val="000000"/>
              </w:rPr>
              <w:t>61,5</w:t>
            </w:r>
          </w:p>
        </w:tc>
        <w:tc>
          <w:tcPr>
            <w:tcW w:w="567" w:type="dxa"/>
            <w:noWrap/>
            <w:vAlign w:val="center"/>
            <w:hideMark/>
          </w:tcPr>
          <w:p w:rsidR="00FA416D" w:rsidRPr="00C93372" w:rsidRDefault="00FA416D" w:rsidP="00A71821">
            <w:pPr>
              <w:jc w:val="center"/>
              <w:rPr>
                <w:color w:val="000000"/>
              </w:rPr>
            </w:pPr>
            <w:r w:rsidRPr="00C93372">
              <w:rPr>
                <w:color w:val="000000"/>
              </w:rPr>
              <w:t>-</w:t>
            </w:r>
          </w:p>
        </w:tc>
        <w:tc>
          <w:tcPr>
            <w:tcW w:w="709" w:type="dxa"/>
            <w:noWrap/>
            <w:vAlign w:val="center"/>
            <w:hideMark/>
          </w:tcPr>
          <w:p w:rsidR="00FA416D" w:rsidRPr="00C93372" w:rsidRDefault="00FA416D" w:rsidP="008B0A45">
            <w:pPr>
              <w:jc w:val="center"/>
              <w:rPr>
                <w:color w:val="000000"/>
              </w:rPr>
            </w:pPr>
            <w:r w:rsidRPr="00C93372">
              <w:rPr>
                <w:color w:val="000000"/>
              </w:rPr>
              <w:t>53,8</w:t>
            </w:r>
          </w:p>
        </w:tc>
        <w:tc>
          <w:tcPr>
            <w:tcW w:w="709" w:type="dxa"/>
            <w:noWrap/>
            <w:vAlign w:val="center"/>
            <w:hideMark/>
          </w:tcPr>
          <w:p w:rsidR="00FA416D" w:rsidRPr="00C93372" w:rsidRDefault="00FA416D" w:rsidP="008B0A45">
            <w:pPr>
              <w:jc w:val="center"/>
              <w:rPr>
                <w:color w:val="000000"/>
              </w:rPr>
            </w:pPr>
            <w:r w:rsidRPr="00C93372">
              <w:rPr>
                <w:color w:val="000000"/>
              </w:rPr>
              <w:t>-</w:t>
            </w:r>
          </w:p>
        </w:tc>
        <w:tc>
          <w:tcPr>
            <w:tcW w:w="850" w:type="dxa"/>
            <w:vAlign w:val="center"/>
            <w:hideMark/>
          </w:tcPr>
          <w:p w:rsidR="00FA416D" w:rsidRPr="00C93372" w:rsidRDefault="00FA416D" w:rsidP="008B0A45">
            <w:pPr>
              <w:jc w:val="center"/>
              <w:rPr>
                <w:color w:val="000000"/>
              </w:rPr>
            </w:pPr>
            <w:r w:rsidRPr="00C93372">
              <w:rPr>
                <w:color w:val="000000"/>
              </w:rPr>
              <w:t>100</w:t>
            </w:r>
          </w:p>
        </w:tc>
      </w:tr>
      <w:tr w:rsidR="00FA416D"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3"/>
        </w:trPr>
        <w:tc>
          <w:tcPr>
            <w:tcW w:w="568" w:type="dxa"/>
            <w:hideMark/>
          </w:tcPr>
          <w:p w:rsidR="00FA416D" w:rsidRPr="00C93372" w:rsidRDefault="00FA416D" w:rsidP="00461B03">
            <w:r w:rsidRPr="00C93372">
              <w:t>3.2.</w:t>
            </w:r>
          </w:p>
        </w:tc>
        <w:tc>
          <w:tcPr>
            <w:tcW w:w="1559" w:type="dxa"/>
            <w:vAlign w:val="center"/>
            <w:hideMark/>
          </w:tcPr>
          <w:p w:rsidR="00FA416D" w:rsidRPr="00C93372" w:rsidRDefault="00FA416D" w:rsidP="008B0A45">
            <w:r w:rsidRPr="00C93372">
              <w:t>2021 года выпуска (факт)</w:t>
            </w:r>
          </w:p>
        </w:tc>
        <w:tc>
          <w:tcPr>
            <w:tcW w:w="567" w:type="dxa"/>
            <w:vAlign w:val="center"/>
            <w:hideMark/>
          </w:tcPr>
          <w:p w:rsidR="00FA416D" w:rsidRPr="00C93372" w:rsidRDefault="00FA416D" w:rsidP="008B0A45">
            <w:pPr>
              <w:jc w:val="center"/>
              <w:rPr>
                <w:color w:val="000000"/>
              </w:rPr>
            </w:pPr>
            <w:r w:rsidRPr="00C93372">
              <w:rPr>
                <w:color w:val="000000"/>
              </w:rPr>
              <w:t>36,7</w:t>
            </w:r>
          </w:p>
        </w:tc>
        <w:tc>
          <w:tcPr>
            <w:tcW w:w="638" w:type="dxa"/>
            <w:shd w:val="clear" w:color="000000" w:fill="FFFFFF"/>
            <w:noWrap/>
            <w:vAlign w:val="center"/>
            <w:hideMark/>
          </w:tcPr>
          <w:p w:rsidR="00FA416D" w:rsidRPr="00C93372" w:rsidRDefault="00FA416D" w:rsidP="008B0A45">
            <w:pPr>
              <w:jc w:val="center"/>
              <w:rPr>
                <w:color w:val="000000"/>
              </w:rPr>
            </w:pPr>
            <w:r w:rsidRPr="00C93372">
              <w:rPr>
                <w:color w:val="000000"/>
              </w:rPr>
              <w:t>100</w:t>
            </w:r>
          </w:p>
        </w:tc>
        <w:tc>
          <w:tcPr>
            <w:tcW w:w="638" w:type="dxa"/>
            <w:shd w:val="clear" w:color="000000" w:fill="FFFFFF"/>
            <w:noWrap/>
            <w:vAlign w:val="center"/>
            <w:hideMark/>
          </w:tcPr>
          <w:p w:rsidR="00FA416D" w:rsidRPr="00C93372" w:rsidRDefault="00FA416D" w:rsidP="008B0A45">
            <w:pPr>
              <w:jc w:val="center"/>
              <w:rPr>
                <w:color w:val="000000"/>
              </w:rPr>
            </w:pPr>
            <w:r w:rsidRPr="00C93372">
              <w:rPr>
                <w:color w:val="000000"/>
              </w:rPr>
              <w:t>-</w:t>
            </w:r>
          </w:p>
        </w:tc>
        <w:tc>
          <w:tcPr>
            <w:tcW w:w="567" w:type="dxa"/>
            <w:shd w:val="clear" w:color="000000" w:fill="FFFFFF"/>
            <w:vAlign w:val="center"/>
            <w:hideMark/>
          </w:tcPr>
          <w:p w:rsidR="00FA416D" w:rsidRPr="00C93372" w:rsidRDefault="00FA416D" w:rsidP="008B0A45">
            <w:pPr>
              <w:jc w:val="center"/>
              <w:rPr>
                <w:color w:val="000000"/>
              </w:rPr>
            </w:pPr>
            <w:r w:rsidRPr="00C93372">
              <w:rPr>
                <w:color w:val="000000"/>
              </w:rPr>
              <w:t>63,6</w:t>
            </w:r>
          </w:p>
        </w:tc>
        <w:tc>
          <w:tcPr>
            <w:tcW w:w="567" w:type="dxa"/>
            <w:shd w:val="clear" w:color="000000" w:fill="FFFFFF"/>
            <w:vAlign w:val="center"/>
            <w:hideMark/>
          </w:tcPr>
          <w:p w:rsidR="00FA416D" w:rsidRPr="00C93372" w:rsidRDefault="00FA416D" w:rsidP="008B0A45">
            <w:pPr>
              <w:jc w:val="center"/>
              <w:rPr>
                <w:color w:val="000000"/>
              </w:rPr>
            </w:pPr>
            <w:r w:rsidRPr="00C93372">
              <w:rPr>
                <w:color w:val="000000"/>
              </w:rPr>
              <w:t>-</w:t>
            </w:r>
          </w:p>
        </w:tc>
        <w:tc>
          <w:tcPr>
            <w:tcW w:w="1134" w:type="dxa"/>
            <w:shd w:val="clear" w:color="000000" w:fill="FFFFFF"/>
            <w:vAlign w:val="center"/>
            <w:hideMark/>
          </w:tcPr>
          <w:p w:rsidR="00FA416D" w:rsidRPr="00C93372" w:rsidRDefault="00FA416D" w:rsidP="008B0A45">
            <w:pPr>
              <w:jc w:val="center"/>
              <w:rPr>
                <w:color w:val="000000"/>
              </w:rPr>
            </w:pPr>
            <w:r w:rsidRPr="00C93372">
              <w:rPr>
                <w:color w:val="000000"/>
              </w:rPr>
              <w:t>-</w:t>
            </w:r>
          </w:p>
        </w:tc>
        <w:tc>
          <w:tcPr>
            <w:tcW w:w="1275" w:type="dxa"/>
            <w:shd w:val="clear" w:color="000000" w:fill="FFFFFF"/>
            <w:vAlign w:val="center"/>
            <w:hideMark/>
          </w:tcPr>
          <w:p w:rsidR="00FA416D" w:rsidRPr="00C93372" w:rsidRDefault="00FA416D" w:rsidP="00A71821">
            <w:pPr>
              <w:jc w:val="center"/>
              <w:rPr>
                <w:color w:val="000000"/>
              </w:rPr>
            </w:pPr>
            <w:r w:rsidRPr="00C93372">
              <w:rPr>
                <w:color w:val="000000"/>
              </w:rPr>
              <w:t>54,5</w:t>
            </w:r>
          </w:p>
        </w:tc>
        <w:tc>
          <w:tcPr>
            <w:tcW w:w="567" w:type="dxa"/>
            <w:noWrap/>
            <w:vAlign w:val="center"/>
            <w:hideMark/>
          </w:tcPr>
          <w:p w:rsidR="00FA416D" w:rsidRPr="00C93372" w:rsidRDefault="00FA416D" w:rsidP="00A71821">
            <w:pPr>
              <w:jc w:val="center"/>
              <w:rPr>
                <w:color w:val="000000"/>
              </w:rPr>
            </w:pPr>
            <w:r w:rsidRPr="00C93372">
              <w:rPr>
                <w:color w:val="000000"/>
              </w:rPr>
              <w:t>-</w:t>
            </w:r>
          </w:p>
        </w:tc>
        <w:tc>
          <w:tcPr>
            <w:tcW w:w="709" w:type="dxa"/>
            <w:noWrap/>
            <w:vAlign w:val="center"/>
            <w:hideMark/>
          </w:tcPr>
          <w:p w:rsidR="00FA416D" w:rsidRPr="00C93372" w:rsidRDefault="00FA416D" w:rsidP="008B0A45">
            <w:pPr>
              <w:jc w:val="center"/>
              <w:rPr>
                <w:color w:val="000000"/>
              </w:rPr>
            </w:pPr>
            <w:r w:rsidRPr="00C93372">
              <w:rPr>
                <w:color w:val="000000"/>
              </w:rPr>
              <w:t>45,4</w:t>
            </w:r>
          </w:p>
        </w:tc>
        <w:tc>
          <w:tcPr>
            <w:tcW w:w="709" w:type="dxa"/>
            <w:noWrap/>
            <w:vAlign w:val="center"/>
            <w:hideMark/>
          </w:tcPr>
          <w:p w:rsidR="00FA416D" w:rsidRPr="00C93372" w:rsidRDefault="00FA416D" w:rsidP="008B0A45">
            <w:pPr>
              <w:jc w:val="center"/>
              <w:rPr>
                <w:color w:val="000000"/>
              </w:rPr>
            </w:pPr>
            <w:r w:rsidRPr="00C93372">
              <w:rPr>
                <w:color w:val="000000"/>
              </w:rPr>
              <w:t>-</w:t>
            </w:r>
          </w:p>
        </w:tc>
        <w:tc>
          <w:tcPr>
            <w:tcW w:w="850" w:type="dxa"/>
            <w:vAlign w:val="center"/>
            <w:hideMark/>
          </w:tcPr>
          <w:p w:rsidR="00FA416D" w:rsidRPr="00C93372" w:rsidRDefault="00FA416D" w:rsidP="008B0A45">
            <w:pPr>
              <w:jc w:val="center"/>
              <w:rPr>
                <w:color w:val="000000"/>
              </w:rPr>
            </w:pPr>
            <w:r w:rsidRPr="00C93372">
              <w:rPr>
                <w:color w:val="000000"/>
              </w:rPr>
              <w:t>100</w:t>
            </w:r>
          </w:p>
        </w:tc>
      </w:tr>
      <w:tr w:rsidR="00FA416D"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568" w:type="dxa"/>
            <w:hideMark/>
          </w:tcPr>
          <w:p w:rsidR="00FA416D" w:rsidRPr="00C93372" w:rsidRDefault="00FA416D" w:rsidP="00461B03">
            <w:r w:rsidRPr="00C93372">
              <w:t>3.3.</w:t>
            </w:r>
          </w:p>
        </w:tc>
        <w:tc>
          <w:tcPr>
            <w:tcW w:w="1559" w:type="dxa"/>
            <w:vAlign w:val="center"/>
            <w:hideMark/>
          </w:tcPr>
          <w:p w:rsidR="00FA416D" w:rsidRPr="00C93372" w:rsidRDefault="00FA416D" w:rsidP="00F46B91">
            <w:r w:rsidRPr="00C93372">
              <w:t>2022 года выпуска (факт)</w:t>
            </w:r>
          </w:p>
        </w:tc>
        <w:tc>
          <w:tcPr>
            <w:tcW w:w="567" w:type="dxa"/>
            <w:vAlign w:val="center"/>
            <w:hideMark/>
          </w:tcPr>
          <w:p w:rsidR="00FA416D" w:rsidRPr="00C93372" w:rsidRDefault="003567B0" w:rsidP="008B0A45">
            <w:pPr>
              <w:jc w:val="center"/>
              <w:rPr>
                <w:color w:val="000000"/>
              </w:rPr>
            </w:pPr>
            <w:r w:rsidRPr="00C93372">
              <w:rPr>
                <w:color w:val="000000"/>
              </w:rPr>
              <w:t>46,7</w:t>
            </w:r>
          </w:p>
        </w:tc>
        <w:tc>
          <w:tcPr>
            <w:tcW w:w="638" w:type="dxa"/>
            <w:shd w:val="clear" w:color="000000" w:fill="FFFFFF"/>
            <w:noWrap/>
            <w:vAlign w:val="center"/>
            <w:hideMark/>
          </w:tcPr>
          <w:p w:rsidR="00FA416D" w:rsidRPr="00C93372" w:rsidRDefault="00FA416D" w:rsidP="008B0A45">
            <w:pPr>
              <w:jc w:val="center"/>
              <w:rPr>
                <w:color w:val="000000"/>
              </w:rPr>
            </w:pPr>
            <w:r w:rsidRPr="00C93372">
              <w:rPr>
                <w:color w:val="000000"/>
              </w:rPr>
              <w:t>100</w:t>
            </w:r>
          </w:p>
        </w:tc>
        <w:tc>
          <w:tcPr>
            <w:tcW w:w="638" w:type="dxa"/>
            <w:shd w:val="clear" w:color="000000" w:fill="FFFFFF"/>
            <w:noWrap/>
            <w:vAlign w:val="center"/>
            <w:hideMark/>
          </w:tcPr>
          <w:p w:rsidR="00FA416D" w:rsidRPr="00C93372" w:rsidRDefault="00FA416D" w:rsidP="008B0A45">
            <w:pPr>
              <w:jc w:val="center"/>
              <w:rPr>
                <w:color w:val="000000"/>
              </w:rPr>
            </w:pPr>
            <w:r w:rsidRPr="00C93372">
              <w:rPr>
                <w:color w:val="000000"/>
              </w:rPr>
              <w:t>-</w:t>
            </w:r>
          </w:p>
        </w:tc>
        <w:tc>
          <w:tcPr>
            <w:tcW w:w="567" w:type="dxa"/>
            <w:shd w:val="clear" w:color="000000" w:fill="FFFFFF"/>
            <w:vAlign w:val="center"/>
            <w:hideMark/>
          </w:tcPr>
          <w:p w:rsidR="00FA416D" w:rsidRPr="00C93372" w:rsidRDefault="003567B0" w:rsidP="00F328CD">
            <w:pPr>
              <w:jc w:val="center"/>
              <w:rPr>
                <w:color w:val="000000"/>
              </w:rPr>
            </w:pPr>
            <w:r w:rsidRPr="00C93372">
              <w:rPr>
                <w:color w:val="000000"/>
              </w:rPr>
              <w:t>92,9</w:t>
            </w:r>
          </w:p>
        </w:tc>
        <w:tc>
          <w:tcPr>
            <w:tcW w:w="567" w:type="dxa"/>
            <w:shd w:val="clear" w:color="000000" w:fill="FFFFFF"/>
            <w:vAlign w:val="center"/>
            <w:hideMark/>
          </w:tcPr>
          <w:p w:rsidR="00FA416D" w:rsidRPr="00C93372" w:rsidRDefault="003567B0" w:rsidP="008B0A45">
            <w:pPr>
              <w:jc w:val="center"/>
              <w:rPr>
                <w:color w:val="000000"/>
              </w:rPr>
            </w:pPr>
            <w:r w:rsidRPr="00C93372">
              <w:rPr>
                <w:color w:val="000000"/>
              </w:rPr>
              <w:t>7,1</w:t>
            </w:r>
          </w:p>
        </w:tc>
        <w:tc>
          <w:tcPr>
            <w:tcW w:w="1134" w:type="dxa"/>
            <w:shd w:val="clear" w:color="000000" w:fill="FFFFFF"/>
            <w:vAlign w:val="center"/>
            <w:hideMark/>
          </w:tcPr>
          <w:p w:rsidR="00FA416D" w:rsidRPr="00C93372" w:rsidRDefault="00FA416D" w:rsidP="008B0A45">
            <w:pPr>
              <w:jc w:val="center"/>
              <w:rPr>
                <w:color w:val="000000"/>
              </w:rPr>
            </w:pPr>
            <w:r w:rsidRPr="00C93372">
              <w:rPr>
                <w:color w:val="000000"/>
              </w:rPr>
              <w:t>-</w:t>
            </w:r>
          </w:p>
        </w:tc>
        <w:tc>
          <w:tcPr>
            <w:tcW w:w="1275" w:type="dxa"/>
            <w:shd w:val="clear" w:color="000000" w:fill="FFFFFF"/>
            <w:vAlign w:val="center"/>
            <w:hideMark/>
          </w:tcPr>
          <w:p w:rsidR="00FA416D" w:rsidRPr="00C93372" w:rsidRDefault="00146C7A" w:rsidP="00A71821">
            <w:pPr>
              <w:jc w:val="center"/>
              <w:rPr>
                <w:color w:val="000000"/>
              </w:rPr>
            </w:pPr>
            <w:r w:rsidRPr="00C93372">
              <w:rPr>
                <w:color w:val="000000"/>
              </w:rPr>
              <w:t>7,1</w:t>
            </w:r>
          </w:p>
        </w:tc>
        <w:tc>
          <w:tcPr>
            <w:tcW w:w="567" w:type="dxa"/>
            <w:noWrap/>
            <w:vAlign w:val="center"/>
            <w:hideMark/>
          </w:tcPr>
          <w:p w:rsidR="00FA416D" w:rsidRPr="00C93372" w:rsidRDefault="00FA416D" w:rsidP="00A71821">
            <w:pPr>
              <w:jc w:val="center"/>
              <w:rPr>
                <w:color w:val="000000"/>
              </w:rPr>
            </w:pPr>
            <w:r w:rsidRPr="00C93372">
              <w:rPr>
                <w:color w:val="000000"/>
              </w:rPr>
              <w:t>-</w:t>
            </w:r>
          </w:p>
        </w:tc>
        <w:tc>
          <w:tcPr>
            <w:tcW w:w="709" w:type="dxa"/>
            <w:noWrap/>
            <w:vAlign w:val="center"/>
            <w:hideMark/>
          </w:tcPr>
          <w:p w:rsidR="00FA416D" w:rsidRPr="00C93372" w:rsidRDefault="00146C7A" w:rsidP="008B0A45">
            <w:pPr>
              <w:jc w:val="center"/>
              <w:rPr>
                <w:color w:val="000000"/>
              </w:rPr>
            </w:pPr>
            <w:r w:rsidRPr="00C93372">
              <w:rPr>
                <w:color w:val="000000"/>
              </w:rPr>
              <w:t>28,6</w:t>
            </w:r>
          </w:p>
        </w:tc>
        <w:tc>
          <w:tcPr>
            <w:tcW w:w="709" w:type="dxa"/>
            <w:noWrap/>
            <w:vAlign w:val="center"/>
            <w:hideMark/>
          </w:tcPr>
          <w:p w:rsidR="00FA416D" w:rsidRPr="00C93372" w:rsidRDefault="00FA416D" w:rsidP="008B0A45">
            <w:pPr>
              <w:jc w:val="center"/>
              <w:rPr>
                <w:color w:val="000000"/>
              </w:rPr>
            </w:pPr>
            <w:r w:rsidRPr="00C93372">
              <w:rPr>
                <w:color w:val="000000"/>
              </w:rPr>
              <w:t>-</w:t>
            </w:r>
          </w:p>
        </w:tc>
        <w:tc>
          <w:tcPr>
            <w:tcW w:w="850" w:type="dxa"/>
            <w:vAlign w:val="center"/>
            <w:hideMark/>
          </w:tcPr>
          <w:p w:rsidR="00FA416D" w:rsidRPr="00C93372" w:rsidRDefault="00FA416D" w:rsidP="008B0A45">
            <w:pPr>
              <w:jc w:val="center"/>
              <w:rPr>
                <w:color w:val="000000"/>
              </w:rPr>
            </w:pPr>
            <w:r w:rsidRPr="00C93372">
              <w:rPr>
                <w:color w:val="000000"/>
              </w:rPr>
              <w:t>100</w:t>
            </w:r>
          </w:p>
        </w:tc>
      </w:tr>
      <w:tr w:rsidR="00FA416D"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568" w:type="dxa"/>
            <w:hideMark/>
          </w:tcPr>
          <w:p w:rsidR="00FA416D" w:rsidRPr="00C93372" w:rsidRDefault="00FA416D" w:rsidP="00461B03">
            <w:r w:rsidRPr="00C93372">
              <w:t>3.4.</w:t>
            </w:r>
          </w:p>
        </w:tc>
        <w:tc>
          <w:tcPr>
            <w:tcW w:w="1559" w:type="dxa"/>
            <w:vAlign w:val="center"/>
            <w:hideMark/>
          </w:tcPr>
          <w:p w:rsidR="00FA416D" w:rsidRPr="00C93372" w:rsidRDefault="00FA416D" w:rsidP="008B0A45">
            <w:r w:rsidRPr="00C93372">
              <w:t>2023 года выпуска (прогноз)</w:t>
            </w:r>
          </w:p>
        </w:tc>
        <w:tc>
          <w:tcPr>
            <w:tcW w:w="567" w:type="dxa"/>
            <w:vAlign w:val="center"/>
            <w:hideMark/>
          </w:tcPr>
          <w:p w:rsidR="00FA416D" w:rsidRPr="00C93372" w:rsidRDefault="00FA416D" w:rsidP="008B0A45">
            <w:pPr>
              <w:jc w:val="center"/>
              <w:rPr>
                <w:color w:val="000000"/>
              </w:rPr>
            </w:pPr>
            <w:r w:rsidRPr="00C93372">
              <w:rPr>
                <w:color w:val="000000"/>
              </w:rPr>
              <w:t>35</w:t>
            </w:r>
          </w:p>
        </w:tc>
        <w:tc>
          <w:tcPr>
            <w:tcW w:w="638" w:type="dxa"/>
            <w:shd w:val="clear" w:color="000000" w:fill="FFFFFF"/>
            <w:noWrap/>
            <w:vAlign w:val="center"/>
            <w:hideMark/>
          </w:tcPr>
          <w:p w:rsidR="00FA416D" w:rsidRPr="00C93372" w:rsidRDefault="00FA416D" w:rsidP="008B0A45">
            <w:pPr>
              <w:jc w:val="center"/>
              <w:rPr>
                <w:color w:val="000000"/>
              </w:rPr>
            </w:pPr>
            <w:r w:rsidRPr="00C93372">
              <w:rPr>
                <w:color w:val="000000"/>
              </w:rPr>
              <w:t>100</w:t>
            </w:r>
          </w:p>
        </w:tc>
        <w:tc>
          <w:tcPr>
            <w:tcW w:w="638" w:type="dxa"/>
            <w:shd w:val="clear" w:color="000000" w:fill="FFFFFF"/>
            <w:noWrap/>
            <w:vAlign w:val="center"/>
            <w:hideMark/>
          </w:tcPr>
          <w:p w:rsidR="00FA416D" w:rsidRPr="00C93372" w:rsidRDefault="00FA416D" w:rsidP="008B0A45">
            <w:pPr>
              <w:jc w:val="center"/>
              <w:rPr>
                <w:color w:val="000000"/>
              </w:rPr>
            </w:pPr>
            <w:r w:rsidRPr="00C93372">
              <w:rPr>
                <w:color w:val="000000"/>
              </w:rPr>
              <w:t>-</w:t>
            </w:r>
          </w:p>
        </w:tc>
        <w:tc>
          <w:tcPr>
            <w:tcW w:w="567" w:type="dxa"/>
            <w:shd w:val="clear" w:color="000000" w:fill="FFFFFF"/>
            <w:vAlign w:val="center"/>
            <w:hideMark/>
          </w:tcPr>
          <w:p w:rsidR="00FA416D" w:rsidRPr="00C93372" w:rsidRDefault="00FA416D" w:rsidP="008B0A45">
            <w:pPr>
              <w:jc w:val="center"/>
              <w:rPr>
                <w:color w:val="000000"/>
              </w:rPr>
            </w:pPr>
            <w:r w:rsidRPr="00C93372">
              <w:rPr>
                <w:color w:val="000000"/>
              </w:rPr>
              <w:t>80</w:t>
            </w:r>
          </w:p>
        </w:tc>
        <w:tc>
          <w:tcPr>
            <w:tcW w:w="567" w:type="dxa"/>
            <w:shd w:val="clear" w:color="000000" w:fill="FFFFFF"/>
            <w:vAlign w:val="center"/>
            <w:hideMark/>
          </w:tcPr>
          <w:p w:rsidR="00FA416D" w:rsidRPr="00C93372" w:rsidRDefault="00FA416D" w:rsidP="008B0A45">
            <w:pPr>
              <w:jc w:val="center"/>
              <w:rPr>
                <w:color w:val="000000"/>
              </w:rPr>
            </w:pPr>
            <w:r w:rsidRPr="00C93372">
              <w:rPr>
                <w:color w:val="000000"/>
              </w:rPr>
              <w:t>20</w:t>
            </w:r>
          </w:p>
        </w:tc>
        <w:tc>
          <w:tcPr>
            <w:tcW w:w="1134" w:type="dxa"/>
            <w:shd w:val="clear" w:color="000000" w:fill="FFFFFF"/>
            <w:vAlign w:val="center"/>
            <w:hideMark/>
          </w:tcPr>
          <w:p w:rsidR="00FA416D" w:rsidRPr="00C93372" w:rsidRDefault="00FA416D" w:rsidP="008B0A45">
            <w:pPr>
              <w:jc w:val="center"/>
              <w:rPr>
                <w:color w:val="000000"/>
              </w:rPr>
            </w:pPr>
            <w:r w:rsidRPr="00C93372">
              <w:rPr>
                <w:color w:val="000000"/>
              </w:rPr>
              <w:t>-</w:t>
            </w:r>
          </w:p>
        </w:tc>
        <w:tc>
          <w:tcPr>
            <w:tcW w:w="1275" w:type="dxa"/>
            <w:shd w:val="clear" w:color="000000" w:fill="FFFFFF"/>
            <w:vAlign w:val="center"/>
            <w:hideMark/>
          </w:tcPr>
          <w:p w:rsidR="00FA416D" w:rsidRPr="00C93372" w:rsidRDefault="00FA416D" w:rsidP="00A71821">
            <w:pPr>
              <w:jc w:val="center"/>
              <w:rPr>
                <w:color w:val="000000"/>
              </w:rPr>
            </w:pPr>
            <w:r w:rsidRPr="00C93372">
              <w:rPr>
                <w:color w:val="000000"/>
              </w:rPr>
              <w:t>50</w:t>
            </w:r>
          </w:p>
        </w:tc>
        <w:tc>
          <w:tcPr>
            <w:tcW w:w="567" w:type="dxa"/>
            <w:noWrap/>
            <w:vAlign w:val="center"/>
            <w:hideMark/>
          </w:tcPr>
          <w:p w:rsidR="00FA416D" w:rsidRPr="00C93372" w:rsidRDefault="00FA416D" w:rsidP="00A71821">
            <w:pPr>
              <w:jc w:val="center"/>
              <w:rPr>
                <w:color w:val="000000"/>
              </w:rPr>
            </w:pPr>
            <w:r w:rsidRPr="00C93372">
              <w:rPr>
                <w:color w:val="000000"/>
              </w:rPr>
              <w:t>-</w:t>
            </w:r>
          </w:p>
        </w:tc>
        <w:tc>
          <w:tcPr>
            <w:tcW w:w="709" w:type="dxa"/>
            <w:noWrap/>
            <w:vAlign w:val="center"/>
            <w:hideMark/>
          </w:tcPr>
          <w:p w:rsidR="00FA416D" w:rsidRPr="00C93372" w:rsidRDefault="00FA416D" w:rsidP="008B0A45">
            <w:pPr>
              <w:jc w:val="center"/>
              <w:rPr>
                <w:color w:val="000000"/>
              </w:rPr>
            </w:pPr>
            <w:r w:rsidRPr="00C93372">
              <w:rPr>
                <w:color w:val="000000"/>
              </w:rPr>
              <w:t>20</w:t>
            </w:r>
          </w:p>
        </w:tc>
        <w:tc>
          <w:tcPr>
            <w:tcW w:w="709" w:type="dxa"/>
            <w:noWrap/>
            <w:vAlign w:val="center"/>
            <w:hideMark/>
          </w:tcPr>
          <w:p w:rsidR="00FA416D" w:rsidRPr="00C93372" w:rsidRDefault="00FA416D" w:rsidP="008B0A45">
            <w:pPr>
              <w:jc w:val="center"/>
              <w:rPr>
                <w:color w:val="000000"/>
              </w:rPr>
            </w:pPr>
            <w:r w:rsidRPr="00C93372">
              <w:rPr>
                <w:color w:val="000000"/>
              </w:rPr>
              <w:t>-</w:t>
            </w:r>
          </w:p>
        </w:tc>
        <w:tc>
          <w:tcPr>
            <w:tcW w:w="850" w:type="dxa"/>
            <w:vAlign w:val="center"/>
            <w:hideMark/>
          </w:tcPr>
          <w:p w:rsidR="00FA416D" w:rsidRPr="00C93372" w:rsidRDefault="00FA416D" w:rsidP="00FA416D">
            <w:pPr>
              <w:jc w:val="center"/>
            </w:pPr>
            <w:r w:rsidRPr="00C93372">
              <w:rPr>
                <w:color w:val="000000"/>
              </w:rPr>
              <w:t>100</w:t>
            </w:r>
          </w:p>
        </w:tc>
      </w:tr>
      <w:tr w:rsidR="00FA416D"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1"/>
        </w:trPr>
        <w:tc>
          <w:tcPr>
            <w:tcW w:w="568" w:type="dxa"/>
            <w:hideMark/>
          </w:tcPr>
          <w:p w:rsidR="00FA416D" w:rsidRPr="00C93372" w:rsidRDefault="00FA416D" w:rsidP="00461B03">
            <w:r w:rsidRPr="00C93372">
              <w:t>3.5.</w:t>
            </w:r>
          </w:p>
        </w:tc>
        <w:tc>
          <w:tcPr>
            <w:tcW w:w="1559" w:type="dxa"/>
            <w:vAlign w:val="center"/>
            <w:hideMark/>
          </w:tcPr>
          <w:p w:rsidR="00FA416D" w:rsidRPr="00C93372" w:rsidRDefault="00FA416D" w:rsidP="008B0A45">
            <w:r w:rsidRPr="00C93372">
              <w:t>2024 года выпуска (прогноз)</w:t>
            </w:r>
          </w:p>
        </w:tc>
        <w:tc>
          <w:tcPr>
            <w:tcW w:w="567" w:type="dxa"/>
            <w:vAlign w:val="center"/>
            <w:hideMark/>
          </w:tcPr>
          <w:p w:rsidR="00FA416D" w:rsidRPr="00C93372" w:rsidRDefault="00FA416D" w:rsidP="008B0A45">
            <w:pPr>
              <w:jc w:val="center"/>
              <w:rPr>
                <w:color w:val="000000"/>
              </w:rPr>
            </w:pPr>
            <w:r w:rsidRPr="00C93372">
              <w:rPr>
                <w:color w:val="000000"/>
              </w:rPr>
              <w:t>35</w:t>
            </w:r>
          </w:p>
        </w:tc>
        <w:tc>
          <w:tcPr>
            <w:tcW w:w="638" w:type="dxa"/>
            <w:shd w:val="clear" w:color="000000" w:fill="FFFFFF"/>
            <w:noWrap/>
            <w:vAlign w:val="center"/>
            <w:hideMark/>
          </w:tcPr>
          <w:p w:rsidR="00FA416D" w:rsidRPr="00C93372" w:rsidRDefault="00FA416D" w:rsidP="008B0A45">
            <w:pPr>
              <w:jc w:val="center"/>
              <w:rPr>
                <w:color w:val="000000"/>
              </w:rPr>
            </w:pPr>
            <w:r w:rsidRPr="00C93372">
              <w:rPr>
                <w:color w:val="000000"/>
              </w:rPr>
              <w:t>100</w:t>
            </w:r>
          </w:p>
        </w:tc>
        <w:tc>
          <w:tcPr>
            <w:tcW w:w="638" w:type="dxa"/>
            <w:shd w:val="clear" w:color="000000" w:fill="FFFFFF"/>
            <w:noWrap/>
            <w:vAlign w:val="center"/>
            <w:hideMark/>
          </w:tcPr>
          <w:p w:rsidR="00FA416D" w:rsidRPr="00C93372" w:rsidRDefault="00FA416D" w:rsidP="008B0A45">
            <w:pPr>
              <w:jc w:val="center"/>
              <w:rPr>
                <w:color w:val="000000"/>
              </w:rPr>
            </w:pPr>
            <w:r w:rsidRPr="00C93372">
              <w:rPr>
                <w:color w:val="000000"/>
              </w:rPr>
              <w:t>-</w:t>
            </w:r>
          </w:p>
        </w:tc>
        <w:tc>
          <w:tcPr>
            <w:tcW w:w="567" w:type="dxa"/>
            <w:shd w:val="clear" w:color="000000" w:fill="FFFFFF"/>
            <w:vAlign w:val="center"/>
            <w:hideMark/>
          </w:tcPr>
          <w:p w:rsidR="00FA416D" w:rsidRPr="00C93372" w:rsidRDefault="00FA416D" w:rsidP="008B0A45">
            <w:pPr>
              <w:jc w:val="center"/>
              <w:rPr>
                <w:color w:val="000000"/>
              </w:rPr>
            </w:pPr>
            <w:r w:rsidRPr="00C93372">
              <w:rPr>
                <w:color w:val="000000"/>
              </w:rPr>
              <w:t>80</w:t>
            </w:r>
          </w:p>
        </w:tc>
        <w:tc>
          <w:tcPr>
            <w:tcW w:w="567" w:type="dxa"/>
            <w:shd w:val="clear" w:color="000000" w:fill="FFFFFF"/>
            <w:vAlign w:val="center"/>
            <w:hideMark/>
          </w:tcPr>
          <w:p w:rsidR="00FA416D" w:rsidRPr="00C93372" w:rsidRDefault="00FA416D" w:rsidP="008B0A45">
            <w:pPr>
              <w:jc w:val="center"/>
              <w:rPr>
                <w:color w:val="000000"/>
              </w:rPr>
            </w:pPr>
            <w:r w:rsidRPr="00C93372">
              <w:rPr>
                <w:color w:val="000000"/>
              </w:rPr>
              <w:t>20</w:t>
            </w:r>
          </w:p>
        </w:tc>
        <w:tc>
          <w:tcPr>
            <w:tcW w:w="1134" w:type="dxa"/>
            <w:shd w:val="clear" w:color="000000" w:fill="FFFFFF"/>
            <w:vAlign w:val="center"/>
            <w:hideMark/>
          </w:tcPr>
          <w:p w:rsidR="00FA416D" w:rsidRPr="00C93372" w:rsidRDefault="00FA416D" w:rsidP="008B0A45">
            <w:pPr>
              <w:jc w:val="center"/>
              <w:rPr>
                <w:color w:val="000000"/>
              </w:rPr>
            </w:pPr>
            <w:r w:rsidRPr="00C93372">
              <w:rPr>
                <w:color w:val="000000"/>
              </w:rPr>
              <w:t>-</w:t>
            </w:r>
          </w:p>
        </w:tc>
        <w:tc>
          <w:tcPr>
            <w:tcW w:w="1275" w:type="dxa"/>
            <w:shd w:val="clear" w:color="000000" w:fill="FFFFFF"/>
            <w:vAlign w:val="center"/>
            <w:hideMark/>
          </w:tcPr>
          <w:p w:rsidR="00FA416D" w:rsidRPr="00C93372" w:rsidRDefault="00FA416D" w:rsidP="00A71821">
            <w:pPr>
              <w:jc w:val="center"/>
              <w:rPr>
                <w:color w:val="000000"/>
              </w:rPr>
            </w:pPr>
            <w:r w:rsidRPr="00C93372">
              <w:rPr>
                <w:color w:val="000000"/>
              </w:rPr>
              <w:t>50</w:t>
            </w:r>
          </w:p>
        </w:tc>
        <w:tc>
          <w:tcPr>
            <w:tcW w:w="567" w:type="dxa"/>
            <w:noWrap/>
            <w:vAlign w:val="center"/>
            <w:hideMark/>
          </w:tcPr>
          <w:p w:rsidR="00FA416D" w:rsidRPr="00C93372" w:rsidRDefault="00FA416D" w:rsidP="00A71821">
            <w:pPr>
              <w:jc w:val="center"/>
              <w:rPr>
                <w:color w:val="000000"/>
              </w:rPr>
            </w:pPr>
            <w:r w:rsidRPr="00C93372">
              <w:rPr>
                <w:color w:val="000000"/>
              </w:rPr>
              <w:t>-</w:t>
            </w:r>
          </w:p>
        </w:tc>
        <w:tc>
          <w:tcPr>
            <w:tcW w:w="709" w:type="dxa"/>
            <w:noWrap/>
            <w:vAlign w:val="center"/>
            <w:hideMark/>
          </w:tcPr>
          <w:p w:rsidR="00FA416D" w:rsidRPr="00C93372" w:rsidRDefault="00FA416D" w:rsidP="008B0A45">
            <w:pPr>
              <w:jc w:val="center"/>
              <w:rPr>
                <w:color w:val="000000"/>
              </w:rPr>
            </w:pPr>
            <w:r w:rsidRPr="00C93372">
              <w:rPr>
                <w:color w:val="000000"/>
              </w:rPr>
              <w:t>20</w:t>
            </w:r>
          </w:p>
        </w:tc>
        <w:tc>
          <w:tcPr>
            <w:tcW w:w="709" w:type="dxa"/>
            <w:noWrap/>
            <w:vAlign w:val="center"/>
            <w:hideMark/>
          </w:tcPr>
          <w:p w:rsidR="00FA416D" w:rsidRPr="00C93372" w:rsidRDefault="00FA416D" w:rsidP="008B0A45">
            <w:pPr>
              <w:jc w:val="center"/>
              <w:rPr>
                <w:color w:val="000000"/>
              </w:rPr>
            </w:pPr>
            <w:r w:rsidRPr="00C93372">
              <w:rPr>
                <w:color w:val="000000"/>
              </w:rPr>
              <w:t>-</w:t>
            </w:r>
          </w:p>
        </w:tc>
        <w:tc>
          <w:tcPr>
            <w:tcW w:w="850" w:type="dxa"/>
            <w:vAlign w:val="center"/>
            <w:hideMark/>
          </w:tcPr>
          <w:p w:rsidR="00FA416D" w:rsidRPr="00C93372" w:rsidRDefault="00FA416D" w:rsidP="00FA416D">
            <w:pPr>
              <w:jc w:val="center"/>
            </w:pPr>
            <w:r w:rsidRPr="00C93372">
              <w:rPr>
                <w:color w:val="000000"/>
              </w:rPr>
              <w:t>100</w:t>
            </w:r>
          </w:p>
        </w:tc>
      </w:tr>
      <w:tr w:rsidR="00FA416D"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7"/>
        </w:trPr>
        <w:tc>
          <w:tcPr>
            <w:tcW w:w="568" w:type="dxa"/>
            <w:hideMark/>
          </w:tcPr>
          <w:p w:rsidR="00FA416D" w:rsidRPr="00C93372" w:rsidRDefault="00FA416D" w:rsidP="00461B03">
            <w:r w:rsidRPr="00C93372">
              <w:t>3.6.</w:t>
            </w:r>
          </w:p>
        </w:tc>
        <w:tc>
          <w:tcPr>
            <w:tcW w:w="1559" w:type="dxa"/>
            <w:vAlign w:val="center"/>
            <w:hideMark/>
          </w:tcPr>
          <w:p w:rsidR="00FA416D" w:rsidRPr="00C93372" w:rsidRDefault="00FA416D" w:rsidP="00F46B91">
            <w:r w:rsidRPr="00C93372">
              <w:t>2025 года выпуска (прогноз)</w:t>
            </w:r>
          </w:p>
        </w:tc>
        <w:tc>
          <w:tcPr>
            <w:tcW w:w="567" w:type="dxa"/>
            <w:vAlign w:val="center"/>
            <w:hideMark/>
          </w:tcPr>
          <w:p w:rsidR="00FA416D" w:rsidRPr="00C93372" w:rsidRDefault="00FA416D" w:rsidP="008B0A45">
            <w:pPr>
              <w:jc w:val="center"/>
              <w:rPr>
                <w:color w:val="000000"/>
              </w:rPr>
            </w:pPr>
            <w:r w:rsidRPr="00C93372">
              <w:rPr>
                <w:color w:val="000000"/>
              </w:rPr>
              <w:t>35</w:t>
            </w:r>
          </w:p>
        </w:tc>
        <w:tc>
          <w:tcPr>
            <w:tcW w:w="638" w:type="dxa"/>
            <w:shd w:val="clear" w:color="000000" w:fill="FFFFFF"/>
            <w:noWrap/>
            <w:vAlign w:val="center"/>
            <w:hideMark/>
          </w:tcPr>
          <w:p w:rsidR="00FA416D" w:rsidRPr="00C93372" w:rsidRDefault="00FA416D" w:rsidP="008B0A45">
            <w:pPr>
              <w:jc w:val="center"/>
              <w:rPr>
                <w:color w:val="000000"/>
              </w:rPr>
            </w:pPr>
            <w:r w:rsidRPr="00C93372">
              <w:rPr>
                <w:color w:val="000000"/>
              </w:rPr>
              <w:t>100</w:t>
            </w:r>
          </w:p>
        </w:tc>
        <w:tc>
          <w:tcPr>
            <w:tcW w:w="638" w:type="dxa"/>
            <w:shd w:val="clear" w:color="000000" w:fill="FFFFFF"/>
            <w:noWrap/>
            <w:vAlign w:val="center"/>
            <w:hideMark/>
          </w:tcPr>
          <w:p w:rsidR="00FA416D" w:rsidRPr="00C93372" w:rsidRDefault="00FA416D" w:rsidP="008B0A45">
            <w:pPr>
              <w:jc w:val="center"/>
              <w:rPr>
                <w:color w:val="000000"/>
              </w:rPr>
            </w:pPr>
            <w:r w:rsidRPr="00C93372">
              <w:rPr>
                <w:color w:val="000000"/>
              </w:rPr>
              <w:t>-</w:t>
            </w:r>
          </w:p>
        </w:tc>
        <w:tc>
          <w:tcPr>
            <w:tcW w:w="567" w:type="dxa"/>
            <w:shd w:val="clear" w:color="000000" w:fill="FFFFFF"/>
            <w:vAlign w:val="center"/>
            <w:hideMark/>
          </w:tcPr>
          <w:p w:rsidR="00FA416D" w:rsidRPr="00C93372" w:rsidRDefault="00FA416D" w:rsidP="008B0A45">
            <w:pPr>
              <w:jc w:val="center"/>
              <w:rPr>
                <w:color w:val="000000"/>
              </w:rPr>
            </w:pPr>
            <w:r w:rsidRPr="00C93372">
              <w:rPr>
                <w:color w:val="000000"/>
              </w:rPr>
              <w:t>80</w:t>
            </w:r>
          </w:p>
        </w:tc>
        <w:tc>
          <w:tcPr>
            <w:tcW w:w="567" w:type="dxa"/>
            <w:shd w:val="clear" w:color="000000" w:fill="FFFFFF"/>
            <w:vAlign w:val="center"/>
            <w:hideMark/>
          </w:tcPr>
          <w:p w:rsidR="00FA416D" w:rsidRPr="00C93372" w:rsidRDefault="00FA416D" w:rsidP="008B0A45">
            <w:pPr>
              <w:jc w:val="center"/>
              <w:rPr>
                <w:color w:val="000000"/>
              </w:rPr>
            </w:pPr>
            <w:r w:rsidRPr="00C93372">
              <w:rPr>
                <w:color w:val="000000"/>
              </w:rPr>
              <w:t>20</w:t>
            </w:r>
          </w:p>
        </w:tc>
        <w:tc>
          <w:tcPr>
            <w:tcW w:w="1134" w:type="dxa"/>
            <w:shd w:val="clear" w:color="000000" w:fill="FFFFFF"/>
            <w:vAlign w:val="center"/>
            <w:hideMark/>
          </w:tcPr>
          <w:p w:rsidR="00FA416D" w:rsidRPr="00C93372" w:rsidRDefault="00FA416D" w:rsidP="008B0A45">
            <w:pPr>
              <w:jc w:val="center"/>
              <w:rPr>
                <w:color w:val="000000"/>
              </w:rPr>
            </w:pPr>
            <w:r w:rsidRPr="00C93372">
              <w:rPr>
                <w:color w:val="000000"/>
              </w:rPr>
              <w:t>-</w:t>
            </w:r>
          </w:p>
        </w:tc>
        <w:tc>
          <w:tcPr>
            <w:tcW w:w="1275" w:type="dxa"/>
            <w:shd w:val="clear" w:color="000000" w:fill="FFFFFF"/>
            <w:vAlign w:val="center"/>
            <w:hideMark/>
          </w:tcPr>
          <w:p w:rsidR="00FA416D" w:rsidRPr="00C93372" w:rsidRDefault="00FA416D" w:rsidP="00A71821">
            <w:pPr>
              <w:jc w:val="center"/>
              <w:rPr>
                <w:color w:val="000000"/>
              </w:rPr>
            </w:pPr>
            <w:r w:rsidRPr="00C93372">
              <w:rPr>
                <w:color w:val="000000"/>
              </w:rPr>
              <w:t>50</w:t>
            </w:r>
          </w:p>
        </w:tc>
        <w:tc>
          <w:tcPr>
            <w:tcW w:w="567" w:type="dxa"/>
            <w:noWrap/>
            <w:vAlign w:val="center"/>
            <w:hideMark/>
          </w:tcPr>
          <w:p w:rsidR="00FA416D" w:rsidRPr="00C93372" w:rsidRDefault="00FA416D" w:rsidP="00A71821">
            <w:pPr>
              <w:jc w:val="center"/>
              <w:rPr>
                <w:color w:val="000000"/>
              </w:rPr>
            </w:pPr>
            <w:r w:rsidRPr="00C93372">
              <w:rPr>
                <w:color w:val="000000"/>
              </w:rPr>
              <w:t>-</w:t>
            </w:r>
          </w:p>
        </w:tc>
        <w:tc>
          <w:tcPr>
            <w:tcW w:w="709" w:type="dxa"/>
            <w:noWrap/>
            <w:vAlign w:val="center"/>
            <w:hideMark/>
          </w:tcPr>
          <w:p w:rsidR="00FA416D" w:rsidRPr="00C93372" w:rsidRDefault="00FA416D" w:rsidP="008B0A45">
            <w:pPr>
              <w:jc w:val="center"/>
              <w:rPr>
                <w:color w:val="000000"/>
              </w:rPr>
            </w:pPr>
            <w:r w:rsidRPr="00C93372">
              <w:rPr>
                <w:color w:val="000000"/>
              </w:rPr>
              <w:t>20</w:t>
            </w:r>
          </w:p>
        </w:tc>
        <w:tc>
          <w:tcPr>
            <w:tcW w:w="709" w:type="dxa"/>
            <w:noWrap/>
            <w:vAlign w:val="center"/>
            <w:hideMark/>
          </w:tcPr>
          <w:p w:rsidR="00FA416D" w:rsidRPr="00C93372" w:rsidRDefault="00FA416D" w:rsidP="008B0A45">
            <w:pPr>
              <w:jc w:val="center"/>
              <w:rPr>
                <w:color w:val="000000"/>
              </w:rPr>
            </w:pPr>
            <w:r w:rsidRPr="00C93372">
              <w:rPr>
                <w:color w:val="000000"/>
              </w:rPr>
              <w:t>-</w:t>
            </w:r>
          </w:p>
        </w:tc>
        <w:tc>
          <w:tcPr>
            <w:tcW w:w="850" w:type="dxa"/>
            <w:vAlign w:val="center"/>
            <w:hideMark/>
          </w:tcPr>
          <w:p w:rsidR="00FA416D" w:rsidRPr="00C93372" w:rsidRDefault="00FA416D" w:rsidP="00FA416D">
            <w:pPr>
              <w:jc w:val="center"/>
            </w:pPr>
            <w:r w:rsidRPr="00C93372">
              <w:rPr>
                <w:color w:val="000000"/>
              </w:rPr>
              <w:t>100</w:t>
            </w:r>
          </w:p>
        </w:tc>
      </w:tr>
      <w:tr w:rsidR="00FA416D"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7"/>
        </w:trPr>
        <w:tc>
          <w:tcPr>
            <w:tcW w:w="568" w:type="dxa"/>
            <w:hideMark/>
          </w:tcPr>
          <w:p w:rsidR="00FA416D" w:rsidRPr="00C93372" w:rsidRDefault="00FA416D" w:rsidP="00461B03">
            <w:r w:rsidRPr="00C93372">
              <w:t>4.</w:t>
            </w:r>
          </w:p>
        </w:tc>
        <w:tc>
          <w:tcPr>
            <w:tcW w:w="1559" w:type="dxa"/>
            <w:vAlign w:val="center"/>
            <w:hideMark/>
          </w:tcPr>
          <w:p w:rsidR="00FA416D" w:rsidRPr="00C93372" w:rsidRDefault="00FA416D" w:rsidP="00461B03">
            <w:r w:rsidRPr="00C93372">
              <w:t xml:space="preserve">Доля занятых инвалидов молодого возраста, нашедших </w:t>
            </w:r>
          </w:p>
          <w:p w:rsidR="00FA416D" w:rsidRPr="00C93372" w:rsidRDefault="00FA416D" w:rsidP="00D212DC">
            <w:r w:rsidRPr="00C93372">
              <w:t xml:space="preserve">работу в течение            6 месяцев после </w:t>
            </w:r>
            <w:proofErr w:type="spellStart"/>
            <w:r w:rsidRPr="00C93372">
              <w:t>получе</w:t>
            </w:r>
            <w:r w:rsidR="008B2092" w:rsidRPr="00C93372">
              <w:t>-</w:t>
            </w:r>
            <w:r w:rsidRPr="00C93372">
              <w:t>ния</w:t>
            </w:r>
            <w:proofErr w:type="spellEnd"/>
            <w:r w:rsidRPr="00C93372">
              <w:t xml:space="preserve"> высшего образования, процентов</w:t>
            </w:r>
          </w:p>
        </w:tc>
        <w:tc>
          <w:tcPr>
            <w:tcW w:w="567" w:type="dxa"/>
            <w:vAlign w:val="center"/>
            <w:hideMark/>
          </w:tcPr>
          <w:p w:rsidR="00FA416D" w:rsidRPr="00C93372" w:rsidRDefault="00FA416D" w:rsidP="00461B03">
            <w:pPr>
              <w:jc w:val="center"/>
              <w:rPr>
                <w:color w:val="000000"/>
              </w:rPr>
            </w:pPr>
          </w:p>
        </w:tc>
        <w:tc>
          <w:tcPr>
            <w:tcW w:w="638" w:type="dxa"/>
            <w:shd w:val="clear" w:color="000000" w:fill="FFFFFF"/>
            <w:noWrap/>
            <w:vAlign w:val="center"/>
            <w:hideMark/>
          </w:tcPr>
          <w:p w:rsidR="00FA416D" w:rsidRPr="00C93372" w:rsidRDefault="00FA416D" w:rsidP="00461B03">
            <w:pPr>
              <w:jc w:val="center"/>
              <w:rPr>
                <w:color w:val="000000"/>
              </w:rPr>
            </w:pPr>
          </w:p>
        </w:tc>
        <w:tc>
          <w:tcPr>
            <w:tcW w:w="638" w:type="dxa"/>
            <w:shd w:val="clear" w:color="000000" w:fill="FFFFFF"/>
            <w:noWrap/>
            <w:vAlign w:val="center"/>
            <w:hideMark/>
          </w:tcPr>
          <w:p w:rsidR="00FA416D" w:rsidRPr="00C93372" w:rsidRDefault="00FA416D" w:rsidP="00461B03">
            <w:pPr>
              <w:jc w:val="center"/>
              <w:rPr>
                <w:color w:val="000000"/>
              </w:rPr>
            </w:pPr>
          </w:p>
        </w:tc>
        <w:tc>
          <w:tcPr>
            <w:tcW w:w="567" w:type="dxa"/>
            <w:shd w:val="clear" w:color="000000" w:fill="FFFFFF"/>
            <w:vAlign w:val="center"/>
            <w:hideMark/>
          </w:tcPr>
          <w:p w:rsidR="00FA416D" w:rsidRPr="00C93372" w:rsidRDefault="00FA416D" w:rsidP="00461B03">
            <w:pPr>
              <w:jc w:val="center"/>
              <w:rPr>
                <w:color w:val="000000"/>
              </w:rPr>
            </w:pPr>
          </w:p>
        </w:tc>
        <w:tc>
          <w:tcPr>
            <w:tcW w:w="567" w:type="dxa"/>
            <w:shd w:val="clear" w:color="000000" w:fill="FFFFFF"/>
            <w:vAlign w:val="center"/>
            <w:hideMark/>
          </w:tcPr>
          <w:p w:rsidR="00FA416D" w:rsidRPr="00C93372" w:rsidRDefault="00FA416D" w:rsidP="00461B03">
            <w:pPr>
              <w:jc w:val="center"/>
              <w:rPr>
                <w:color w:val="000000"/>
              </w:rPr>
            </w:pPr>
          </w:p>
        </w:tc>
        <w:tc>
          <w:tcPr>
            <w:tcW w:w="1134" w:type="dxa"/>
            <w:shd w:val="clear" w:color="000000" w:fill="FFFFFF"/>
            <w:vAlign w:val="center"/>
            <w:hideMark/>
          </w:tcPr>
          <w:p w:rsidR="00FA416D" w:rsidRPr="00C93372" w:rsidRDefault="00FA416D" w:rsidP="00461B03">
            <w:pPr>
              <w:jc w:val="center"/>
              <w:rPr>
                <w:color w:val="000000"/>
              </w:rPr>
            </w:pPr>
          </w:p>
        </w:tc>
        <w:tc>
          <w:tcPr>
            <w:tcW w:w="1275" w:type="dxa"/>
            <w:shd w:val="clear" w:color="000000" w:fill="FFFFFF"/>
            <w:vAlign w:val="center"/>
            <w:hideMark/>
          </w:tcPr>
          <w:p w:rsidR="00FA416D" w:rsidRPr="00C93372" w:rsidRDefault="00FA416D" w:rsidP="00461B03">
            <w:pPr>
              <w:jc w:val="center"/>
              <w:rPr>
                <w:color w:val="000000"/>
              </w:rPr>
            </w:pPr>
          </w:p>
        </w:tc>
        <w:tc>
          <w:tcPr>
            <w:tcW w:w="567" w:type="dxa"/>
            <w:noWrap/>
            <w:vAlign w:val="center"/>
            <w:hideMark/>
          </w:tcPr>
          <w:p w:rsidR="00FA416D" w:rsidRPr="00C93372" w:rsidRDefault="00FA416D" w:rsidP="00461B03">
            <w:pPr>
              <w:jc w:val="center"/>
              <w:rPr>
                <w:color w:val="000000"/>
              </w:rPr>
            </w:pPr>
          </w:p>
        </w:tc>
        <w:tc>
          <w:tcPr>
            <w:tcW w:w="709" w:type="dxa"/>
            <w:noWrap/>
            <w:vAlign w:val="center"/>
            <w:hideMark/>
          </w:tcPr>
          <w:p w:rsidR="00FA416D" w:rsidRPr="00C93372" w:rsidRDefault="00FA416D" w:rsidP="00461B03">
            <w:pPr>
              <w:jc w:val="center"/>
              <w:rPr>
                <w:color w:val="000000"/>
              </w:rPr>
            </w:pPr>
          </w:p>
        </w:tc>
        <w:tc>
          <w:tcPr>
            <w:tcW w:w="709" w:type="dxa"/>
            <w:noWrap/>
            <w:vAlign w:val="center"/>
            <w:hideMark/>
          </w:tcPr>
          <w:p w:rsidR="00FA416D" w:rsidRPr="00C93372" w:rsidRDefault="00FA416D" w:rsidP="00461B03">
            <w:pPr>
              <w:jc w:val="center"/>
              <w:rPr>
                <w:color w:val="000000"/>
              </w:rPr>
            </w:pPr>
          </w:p>
        </w:tc>
        <w:tc>
          <w:tcPr>
            <w:tcW w:w="850" w:type="dxa"/>
            <w:vAlign w:val="center"/>
            <w:hideMark/>
          </w:tcPr>
          <w:p w:rsidR="00FA416D" w:rsidRPr="00C93372" w:rsidRDefault="00FA416D" w:rsidP="00461B03">
            <w:pPr>
              <w:jc w:val="center"/>
              <w:rPr>
                <w:color w:val="000000"/>
              </w:rPr>
            </w:pPr>
          </w:p>
        </w:tc>
      </w:tr>
      <w:tr w:rsidR="00FA416D"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68" w:type="dxa"/>
            <w:hideMark/>
          </w:tcPr>
          <w:p w:rsidR="00FA416D" w:rsidRPr="00C93372" w:rsidRDefault="00FA416D" w:rsidP="00461B03">
            <w:r w:rsidRPr="00C93372">
              <w:t>4.1.</w:t>
            </w:r>
          </w:p>
        </w:tc>
        <w:tc>
          <w:tcPr>
            <w:tcW w:w="1559" w:type="dxa"/>
            <w:vAlign w:val="center"/>
            <w:hideMark/>
          </w:tcPr>
          <w:p w:rsidR="00FA416D" w:rsidRPr="00C93372" w:rsidRDefault="00FA416D" w:rsidP="008B0A45">
            <w:r w:rsidRPr="00C93372">
              <w:t>2020 года выпуска (факт)</w:t>
            </w:r>
          </w:p>
        </w:tc>
        <w:tc>
          <w:tcPr>
            <w:tcW w:w="567" w:type="dxa"/>
            <w:vAlign w:val="center"/>
            <w:hideMark/>
          </w:tcPr>
          <w:p w:rsidR="00FA416D" w:rsidRPr="00C93372" w:rsidRDefault="00FA416D" w:rsidP="008B0A45">
            <w:pPr>
              <w:jc w:val="center"/>
              <w:rPr>
                <w:color w:val="000000"/>
              </w:rPr>
            </w:pPr>
            <w:r w:rsidRPr="00C93372">
              <w:rPr>
                <w:color w:val="000000"/>
              </w:rPr>
              <w:t>71,4</w:t>
            </w:r>
          </w:p>
        </w:tc>
        <w:tc>
          <w:tcPr>
            <w:tcW w:w="638" w:type="dxa"/>
            <w:shd w:val="clear" w:color="000000" w:fill="FFFFFF"/>
            <w:noWrap/>
            <w:vAlign w:val="center"/>
            <w:hideMark/>
          </w:tcPr>
          <w:p w:rsidR="00FA416D" w:rsidRPr="00C93372" w:rsidRDefault="00FA416D" w:rsidP="008B0A45">
            <w:pPr>
              <w:jc w:val="center"/>
              <w:rPr>
                <w:color w:val="000000"/>
              </w:rPr>
            </w:pPr>
            <w:r w:rsidRPr="00C93372">
              <w:rPr>
                <w:color w:val="000000"/>
              </w:rPr>
              <w:t>60</w:t>
            </w:r>
          </w:p>
        </w:tc>
        <w:tc>
          <w:tcPr>
            <w:tcW w:w="638" w:type="dxa"/>
            <w:shd w:val="clear" w:color="000000" w:fill="FFFFFF"/>
            <w:noWrap/>
            <w:vAlign w:val="center"/>
            <w:hideMark/>
          </w:tcPr>
          <w:p w:rsidR="00FA416D" w:rsidRPr="00C93372" w:rsidRDefault="00FA416D" w:rsidP="008B0A45">
            <w:pPr>
              <w:jc w:val="center"/>
              <w:rPr>
                <w:color w:val="000000"/>
              </w:rPr>
            </w:pPr>
            <w:r w:rsidRPr="00C93372">
              <w:rPr>
                <w:color w:val="000000"/>
              </w:rPr>
              <w:t>40</w:t>
            </w:r>
          </w:p>
        </w:tc>
        <w:tc>
          <w:tcPr>
            <w:tcW w:w="567" w:type="dxa"/>
            <w:shd w:val="clear" w:color="000000" w:fill="FFFFFF"/>
            <w:vAlign w:val="center"/>
            <w:hideMark/>
          </w:tcPr>
          <w:p w:rsidR="00FA416D" w:rsidRPr="00C93372" w:rsidRDefault="00FA416D" w:rsidP="008B0A45">
            <w:pPr>
              <w:jc w:val="center"/>
              <w:rPr>
                <w:color w:val="000000"/>
              </w:rPr>
            </w:pPr>
            <w:r w:rsidRPr="00C93372">
              <w:rPr>
                <w:color w:val="000000"/>
              </w:rPr>
              <w:t>80</w:t>
            </w:r>
          </w:p>
        </w:tc>
        <w:tc>
          <w:tcPr>
            <w:tcW w:w="567" w:type="dxa"/>
            <w:shd w:val="clear" w:color="000000" w:fill="FFFFFF"/>
            <w:vAlign w:val="center"/>
            <w:hideMark/>
          </w:tcPr>
          <w:p w:rsidR="00FA416D" w:rsidRPr="00C93372" w:rsidRDefault="00FA416D" w:rsidP="008B0A45">
            <w:pPr>
              <w:jc w:val="center"/>
              <w:rPr>
                <w:color w:val="000000"/>
              </w:rPr>
            </w:pPr>
            <w:r w:rsidRPr="00C93372">
              <w:rPr>
                <w:color w:val="000000"/>
              </w:rPr>
              <w:t>-</w:t>
            </w:r>
          </w:p>
        </w:tc>
        <w:tc>
          <w:tcPr>
            <w:tcW w:w="1134" w:type="dxa"/>
            <w:shd w:val="clear" w:color="000000" w:fill="FFFFFF"/>
            <w:vAlign w:val="center"/>
            <w:hideMark/>
          </w:tcPr>
          <w:p w:rsidR="00FA416D" w:rsidRPr="00C93372" w:rsidRDefault="00FA416D" w:rsidP="008B0A45">
            <w:pPr>
              <w:jc w:val="center"/>
              <w:rPr>
                <w:color w:val="000000"/>
              </w:rPr>
            </w:pPr>
            <w:r w:rsidRPr="00C93372">
              <w:rPr>
                <w:color w:val="000000"/>
              </w:rPr>
              <w:t>20</w:t>
            </w:r>
          </w:p>
        </w:tc>
        <w:tc>
          <w:tcPr>
            <w:tcW w:w="1275" w:type="dxa"/>
            <w:shd w:val="clear" w:color="000000" w:fill="FFFFFF"/>
            <w:vAlign w:val="center"/>
            <w:hideMark/>
          </w:tcPr>
          <w:p w:rsidR="00FA416D" w:rsidRPr="00C93372" w:rsidRDefault="00FA416D" w:rsidP="008B0A45">
            <w:pPr>
              <w:jc w:val="center"/>
              <w:rPr>
                <w:color w:val="000000"/>
              </w:rPr>
            </w:pPr>
            <w:r w:rsidRPr="00C93372">
              <w:rPr>
                <w:color w:val="000000"/>
              </w:rPr>
              <w:t>-</w:t>
            </w:r>
          </w:p>
        </w:tc>
        <w:tc>
          <w:tcPr>
            <w:tcW w:w="567" w:type="dxa"/>
            <w:noWrap/>
            <w:vAlign w:val="center"/>
            <w:hideMark/>
          </w:tcPr>
          <w:p w:rsidR="00FA416D" w:rsidRPr="00C93372" w:rsidRDefault="00FA416D" w:rsidP="008B0A45">
            <w:pPr>
              <w:jc w:val="center"/>
              <w:rPr>
                <w:color w:val="000000"/>
              </w:rPr>
            </w:pPr>
            <w:r w:rsidRPr="00C93372">
              <w:rPr>
                <w:color w:val="000000"/>
              </w:rPr>
              <w:t>-</w:t>
            </w:r>
          </w:p>
        </w:tc>
        <w:tc>
          <w:tcPr>
            <w:tcW w:w="709" w:type="dxa"/>
            <w:noWrap/>
            <w:vAlign w:val="center"/>
            <w:hideMark/>
          </w:tcPr>
          <w:p w:rsidR="00FA416D" w:rsidRPr="00C93372" w:rsidRDefault="00FA416D" w:rsidP="008B0A45">
            <w:pPr>
              <w:jc w:val="center"/>
              <w:rPr>
                <w:color w:val="000000"/>
              </w:rPr>
            </w:pPr>
            <w:r w:rsidRPr="00C93372">
              <w:rPr>
                <w:color w:val="000000"/>
              </w:rPr>
              <w:t>20</w:t>
            </w:r>
          </w:p>
        </w:tc>
        <w:tc>
          <w:tcPr>
            <w:tcW w:w="709" w:type="dxa"/>
            <w:noWrap/>
            <w:vAlign w:val="center"/>
            <w:hideMark/>
          </w:tcPr>
          <w:p w:rsidR="00FA416D" w:rsidRPr="00C93372" w:rsidRDefault="00FA416D" w:rsidP="008B0A45">
            <w:pPr>
              <w:jc w:val="center"/>
              <w:rPr>
                <w:color w:val="000000"/>
              </w:rPr>
            </w:pPr>
            <w:r w:rsidRPr="00C93372">
              <w:rPr>
                <w:color w:val="000000"/>
              </w:rPr>
              <w:t>-</w:t>
            </w:r>
          </w:p>
        </w:tc>
        <w:tc>
          <w:tcPr>
            <w:tcW w:w="850" w:type="dxa"/>
            <w:vAlign w:val="center"/>
            <w:hideMark/>
          </w:tcPr>
          <w:p w:rsidR="00FA416D" w:rsidRPr="00C93372" w:rsidRDefault="00FA416D" w:rsidP="008B0A45">
            <w:pPr>
              <w:jc w:val="center"/>
              <w:rPr>
                <w:color w:val="000000"/>
              </w:rPr>
            </w:pPr>
            <w:r w:rsidRPr="00C93372">
              <w:rPr>
                <w:color w:val="000000"/>
              </w:rPr>
              <w:t>100</w:t>
            </w:r>
          </w:p>
        </w:tc>
      </w:tr>
      <w:tr w:rsidR="00FA416D"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68" w:type="dxa"/>
            <w:hideMark/>
          </w:tcPr>
          <w:p w:rsidR="00FA416D" w:rsidRPr="00C93372" w:rsidRDefault="00FA416D" w:rsidP="00461B03">
            <w:r w:rsidRPr="00C93372">
              <w:t>4.2.</w:t>
            </w:r>
          </w:p>
        </w:tc>
        <w:tc>
          <w:tcPr>
            <w:tcW w:w="1559" w:type="dxa"/>
            <w:vAlign w:val="center"/>
            <w:hideMark/>
          </w:tcPr>
          <w:p w:rsidR="00FA416D" w:rsidRPr="00C93372" w:rsidRDefault="00FA416D" w:rsidP="008B0A45">
            <w:r w:rsidRPr="00C93372">
              <w:t>2021 года выпуска (факт)</w:t>
            </w:r>
          </w:p>
        </w:tc>
        <w:tc>
          <w:tcPr>
            <w:tcW w:w="567" w:type="dxa"/>
            <w:vAlign w:val="center"/>
            <w:hideMark/>
          </w:tcPr>
          <w:p w:rsidR="00FA416D" w:rsidRPr="00C93372" w:rsidRDefault="00FA416D" w:rsidP="008B0A45">
            <w:pPr>
              <w:jc w:val="center"/>
              <w:rPr>
                <w:color w:val="000000"/>
              </w:rPr>
            </w:pPr>
            <w:r w:rsidRPr="00C93372">
              <w:rPr>
                <w:color w:val="000000"/>
              </w:rPr>
              <w:t>46,7</w:t>
            </w:r>
          </w:p>
        </w:tc>
        <w:tc>
          <w:tcPr>
            <w:tcW w:w="638" w:type="dxa"/>
            <w:shd w:val="clear" w:color="000000" w:fill="FFFFFF"/>
            <w:noWrap/>
            <w:vAlign w:val="center"/>
            <w:hideMark/>
          </w:tcPr>
          <w:p w:rsidR="00FA416D" w:rsidRPr="00C93372" w:rsidRDefault="00FA416D" w:rsidP="008B0A45">
            <w:pPr>
              <w:jc w:val="center"/>
              <w:rPr>
                <w:color w:val="000000"/>
              </w:rPr>
            </w:pPr>
            <w:r w:rsidRPr="00C93372">
              <w:rPr>
                <w:color w:val="000000"/>
              </w:rPr>
              <w:t>85,7</w:t>
            </w:r>
          </w:p>
        </w:tc>
        <w:tc>
          <w:tcPr>
            <w:tcW w:w="638" w:type="dxa"/>
            <w:shd w:val="clear" w:color="000000" w:fill="FFFFFF"/>
            <w:noWrap/>
            <w:vAlign w:val="center"/>
            <w:hideMark/>
          </w:tcPr>
          <w:p w:rsidR="00FA416D" w:rsidRPr="00C93372" w:rsidRDefault="00FA416D" w:rsidP="008B0A45">
            <w:pPr>
              <w:jc w:val="center"/>
              <w:rPr>
                <w:color w:val="000000"/>
              </w:rPr>
            </w:pPr>
            <w:r w:rsidRPr="00C93372">
              <w:rPr>
                <w:color w:val="000000"/>
              </w:rPr>
              <w:t>14,3</w:t>
            </w:r>
          </w:p>
        </w:tc>
        <w:tc>
          <w:tcPr>
            <w:tcW w:w="567" w:type="dxa"/>
            <w:shd w:val="clear" w:color="000000" w:fill="FFFFFF"/>
            <w:vAlign w:val="center"/>
            <w:hideMark/>
          </w:tcPr>
          <w:p w:rsidR="00FA416D" w:rsidRPr="00C93372" w:rsidRDefault="00FA416D" w:rsidP="008B0A45">
            <w:pPr>
              <w:jc w:val="center"/>
              <w:rPr>
                <w:color w:val="000000"/>
              </w:rPr>
            </w:pPr>
            <w:r w:rsidRPr="00C93372">
              <w:rPr>
                <w:color w:val="000000"/>
              </w:rPr>
              <w:t>85,7</w:t>
            </w:r>
          </w:p>
        </w:tc>
        <w:tc>
          <w:tcPr>
            <w:tcW w:w="567" w:type="dxa"/>
            <w:shd w:val="clear" w:color="000000" w:fill="FFFFFF"/>
            <w:vAlign w:val="center"/>
            <w:hideMark/>
          </w:tcPr>
          <w:p w:rsidR="00FA416D" w:rsidRPr="00C93372" w:rsidRDefault="00FA416D" w:rsidP="008B0A45">
            <w:pPr>
              <w:jc w:val="center"/>
              <w:rPr>
                <w:color w:val="000000"/>
              </w:rPr>
            </w:pPr>
            <w:r w:rsidRPr="00C93372">
              <w:rPr>
                <w:color w:val="000000"/>
              </w:rPr>
              <w:t>-</w:t>
            </w:r>
          </w:p>
        </w:tc>
        <w:tc>
          <w:tcPr>
            <w:tcW w:w="1134" w:type="dxa"/>
            <w:shd w:val="clear" w:color="000000" w:fill="FFFFFF"/>
            <w:vAlign w:val="center"/>
            <w:hideMark/>
          </w:tcPr>
          <w:p w:rsidR="00FA416D" w:rsidRPr="00C93372" w:rsidRDefault="00FA416D" w:rsidP="008B0A45">
            <w:pPr>
              <w:jc w:val="center"/>
              <w:rPr>
                <w:color w:val="000000"/>
              </w:rPr>
            </w:pPr>
            <w:r w:rsidRPr="00C93372">
              <w:rPr>
                <w:color w:val="000000"/>
              </w:rPr>
              <w:t>57,1</w:t>
            </w:r>
          </w:p>
        </w:tc>
        <w:tc>
          <w:tcPr>
            <w:tcW w:w="1275" w:type="dxa"/>
            <w:shd w:val="clear" w:color="000000" w:fill="FFFFFF"/>
            <w:vAlign w:val="center"/>
            <w:hideMark/>
          </w:tcPr>
          <w:p w:rsidR="00FA416D" w:rsidRPr="00C93372" w:rsidRDefault="00FA416D" w:rsidP="008B0A45">
            <w:pPr>
              <w:jc w:val="center"/>
              <w:rPr>
                <w:color w:val="000000"/>
              </w:rPr>
            </w:pPr>
            <w:r w:rsidRPr="00C93372">
              <w:rPr>
                <w:color w:val="000000"/>
              </w:rPr>
              <w:t>-</w:t>
            </w:r>
          </w:p>
        </w:tc>
        <w:tc>
          <w:tcPr>
            <w:tcW w:w="567" w:type="dxa"/>
            <w:noWrap/>
            <w:vAlign w:val="center"/>
            <w:hideMark/>
          </w:tcPr>
          <w:p w:rsidR="00FA416D" w:rsidRPr="00C93372" w:rsidRDefault="00FA416D" w:rsidP="008B0A45">
            <w:pPr>
              <w:jc w:val="center"/>
              <w:rPr>
                <w:color w:val="000000"/>
              </w:rPr>
            </w:pPr>
            <w:r w:rsidRPr="00C93372">
              <w:rPr>
                <w:color w:val="000000"/>
              </w:rPr>
              <w:t>-</w:t>
            </w:r>
          </w:p>
        </w:tc>
        <w:tc>
          <w:tcPr>
            <w:tcW w:w="709" w:type="dxa"/>
            <w:noWrap/>
            <w:vAlign w:val="center"/>
            <w:hideMark/>
          </w:tcPr>
          <w:p w:rsidR="00FA416D" w:rsidRPr="00C93372" w:rsidRDefault="00FA416D" w:rsidP="008B0A45">
            <w:pPr>
              <w:jc w:val="center"/>
              <w:rPr>
                <w:color w:val="000000"/>
              </w:rPr>
            </w:pPr>
            <w:r w:rsidRPr="00C93372">
              <w:rPr>
                <w:color w:val="000000"/>
              </w:rPr>
              <w:t>-</w:t>
            </w:r>
          </w:p>
        </w:tc>
        <w:tc>
          <w:tcPr>
            <w:tcW w:w="709" w:type="dxa"/>
            <w:noWrap/>
            <w:vAlign w:val="center"/>
            <w:hideMark/>
          </w:tcPr>
          <w:p w:rsidR="00FA416D" w:rsidRPr="00C93372" w:rsidRDefault="00FA416D" w:rsidP="008B0A45">
            <w:pPr>
              <w:jc w:val="center"/>
              <w:rPr>
                <w:color w:val="000000"/>
              </w:rPr>
            </w:pPr>
            <w:r w:rsidRPr="00C93372">
              <w:rPr>
                <w:color w:val="000000"/>
              </w:rPr>
              <w:t>14,3</w:t>
            </w:r>
          </w:p>
        </w:tc>
        <w:tc>
          <w:tcPr>
            <w:tcW w:w="850" w:type="dxa"/>
            <w:vAlign w:val="center"/>
            <w:hideMark/>
          </w:tcPr>
          <w:p w:rsidR="00FA416D" w:rsidRPr="00C93372" w:rsidRDefault="00FA416D" w:rsidP="008B0A45">
            <w:pPr>
              <w:jc w:val="center"/>
              <w:rPr>
                <w:color w:val="000000"/>
              </w:rPr>
            </w:pPr>
            <w:r w:rsidRPr="00C93372">
              <w:rPr>
                <w:color w:val="000000"/>
              </w:rPr>
              <w:t>100</w:t>
            </w:r>
          </w:p>
        </w:tc>
      </w:tr>
      <w:tr w:rsidR="00FA416D"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68" w:type="dxa"/>
            <w:hideMark/>
          </w:tcPr>
          <w:p w:rsidR="00FA416D" w:rsidRPr="00C93372" w:rsidRDefault="00FA416D" w:rsidP="00461B03">
            <w:r w:rsidRPr="00C93372">
              <w:t>4.3.</w:t>
            </w:r>
          </w:p>
        </w:tc>
        <w:tc>
          <w:tcPr>
            <w:tcW w:w="1559" w:type="dxa"/>
            <w:vAlign w:val="center"/>
            <w:hideMark/>
          </w:tcPr>
          <w:p w:rsidR="00FA416D" w:rsidRPr="00C93372" w:rsidRDefault="00FA416D" w:rsidP="00F46B91">
            <w:r w:rsidRPr="00C93372">
              <w:t>2022 года выпуска (факт)</w:t>
            </w:r>
          </w:p>
        </w:tc>
        <w:tc>
          <w:tcPr>
            <w:tcW w:w="567" w:type="dxa"/>
            <w:vAlign w:val="center"/>
            <w:hideMark/>
          </w:tcPr>
          <w:p w:rsidR="00FA416D" w:rsidRPr="00C93372" w:rsidRDefault="00146C7A" w:rsidP="00A71821">
            <w:pPr>
              <w:jc w:val="center"/>
              <w:rPr>
                <w:color w:val="000000"/>
              </w:rPr>
            </w:pPr>
            <w:r w:rsidRPr="00C93372">
              <w:rPr>
                <w:color w:val="000000"/>
              </w:rPr>
              <w:t>50</w:t>
            </w:r>
          </w:p>
        </w:tc>
        <w:tc>
          <w:tcPr>
            <w:tcW w:w="638" w:type="dxa"/>
            <w:shd w:val="clear" w:color="000000" w:fill="FFFFFF"/>
            <w:noWrap/>
            <w:vAlign w:val="center"/>
            <w:hideMark/>
          </w:tcPr>
          <w:p w:rsidR="00FA416D" w:rsidRPr="00C93372" w:rsidRDefault="00146C7A" w:rsidP="00A71821">
            <w:pPr>
              <w:jc w:val="center"/>
              <w:rPr>
                <w:color w:val="000000"/>
              </w:rPr>
            </w:pPr>
            <w:r w:rsidRPr="00C93372">
              <w:rPr>
                <w:color w:val="000000"/>
              </w:rPr>
              <w:t>71,4</w:t>
            </w:r>
          </w:p>
        </w:tc>
        <w:tc>
          <w:tcPr>
            <w:tcW w:w="638" w:type="dxa"/>
            <w:shd w:val="clear" w:color="000000" w:fill="FFFFFF"/>
            <w:noWrap/>
            <w:vAlign w:val="center"/>
            <w:hideMark/>
          </w:tcPr>
          <w:p w:rsidR="00FA416D" w:rsidRPr="00C93372" w:rsidRDefault="00146C7A" w:rsidP="00A71821">
            <w:pPr>
              <w:jc w:val="center"/>
              <w:rPr>
                <w:color w:val="000000"/>
              </w:rPr>
            </w:pPr>
            <w:r w:rsidRPr="00C93372">
              <w:rPr>
                <w:color w:val="000000"/>
              </w:rPr>
              <w:t>28,6</w:t>
            </w:r>
          </w:p>
        </w:tc>
        <w:tc>
          <w:tcPr>
            <w:tcW w:w="567" w:type="dxa"/>
            <w:shd w:val="clear" w:color="000000" w:fill="FFFFFF"/>
            <w:vAlign w:val="center"/>
            <w:hideMark/>
          </w:tcPr>
          <w:p w:rsidR="00FA416D" w:rsidRPr="00C93372" w:rsidRDefault="00FA416D" w:rsidP="00A71821">
            <w:pPr>
              <w:jc w:val="center"/>
              <w:rPr>
                <w:color w:val="000000"/>
              </w:rPr>
            </w:pPr>
            <w:r w:rsidRPr="00C93372">
              <w:rPr>
                <w:color w:val="000000"/>
              </w:rPr>
              <w:t>100</w:t>
            </w:r>
          </w:p>
        </w:tc>
        <w:tc>
          <w:tcPr>
            <w:tcW w:w="567" w:type="dxa"/>
            <w:shd w:val="clear" w:color="000000" w:fill="FFFFFF"/>
            <w:vAlign w:val="center"/>
            <w:hideMark/>
          </w:tcPr>
          <w:p w:rsidR="00FA416D" w:rsidRPr="00C93372" w:rsidRDefault="00FA416D" w:rsidP="00A71821">
            <w:pPr>
              <w:jc w:val="center"/>
              <w:rPr>
                <w:color w:val="000000"/>
              </w:rPr>
            </w:pPr>
            <w:r w:rsidRPr="00C93372">
              <w:rPr>
                <w:color w:val="000000"/>
              </w:rPr>
              <w:t>-</w:t>
            </w:r>
          </w:p>
        </w:tc>
        <w:tc>
          <w:tcPr>
            <w:tcW w:w="1134" w:type="dxa"/>
            <w:shd w:val="clear" w:color="000000" w:fill="FFFFFF"/>
            <w:vAlign w:val="center"/>
            <w:hideMark/>
          </w:tcPr>
          <w:p w:rsidR="00FA416D" w:rsidRPr="00C93372" w:rsidRDefault="00FA416D" w:rsidP="00A71821">
            <w:pPr>
              <w:jc w:val="center"/>
              <w:rPr>
                <w:color w:val="000000"/>
              </w:rPr>
            </w:pPr>
            <w:r w:rsidRPr="00C93372">
              <w:rPr>
                <w:color w:val="000000"/>
              </w:rPr>
              <w:t>-</w:t>
            </w:r>
          </w:p>
        </w:tc>
        <w:tc>
          <w:tcPr>
            <w:tcW w:w="1275" w:type="dxa"/>
            <w:shd w:val="clear" w:color="000000" w:fill="FFFFFF"/>
            <w:vAlign w:val="center"/>
            <w:hideMark/>
          </w:tcPr>
          <w:p w:rsidR="00FA416D" w:rsidRPr="00C93372" w:rsidRDefault="00FA416D" w:rsidP="00A71821">
            <w:pPr>
              <w:jc w:val="center"/>
              <w:rPr>
                <w:color w:val="000000"/>
              </w:rPr>
            </w:pPr>
            <w:r w:rsidRPr="00C93372">
              <w:rPr>
                <w:color w:val="000000"/>
              </w:rPr>
              <w:t>-</w:t>
            </w:r>
          </w:p>
        </w:tc>
        <w:tc>
          <w:tcPr>
            <w:tcW w:w="567" w:type="dxa"/>
            <w:noWrap/>
            <w:vAlign w:val="center"/>
            <w:hideMark/>
          </w:tcPr>
          <w:p w:rsidR="00FA416D" w:rsidRPr="00C93372" w:rsidRDefault="00FA416D" w:rsidP="00A71821">
            <w:pPr>
              <w:jc w:val="center"/>
              <w:rPr>
                <w:color w:val="000000"/>
              </w:rPr>
            </w:pPr>
            <w:r w:rsidRPr="00C93372">
              <w:rPr>
                <w:color w:val="000000"/>
              </w:rPr>
              <w:t>-</w:t>
            </w:r>
          </w:p>
        </w:tc>
        <w:tc>
          <w:tcPr>
            <w:tcW w:w="709" w:type="dxa"/>
            <w:noWrap/>
            <w:vAlign w:val="center"/>
            <w:hideMark/>
          </w:tcPr>
          <w:p w:rsidR="00FA416D" w:rsidRPr="00C93372" w:rsidRDefault="00146C7A" w:rsidP="00A71821">
            <w:pPr>
              <w:jc w:val="center"/>
              <w:rPr>
                <w:color w:val="000000"/>
              </w:rPr>
            </w:pPr>
            <w:r w:rsidRPr="00C93372">
              <w:rPr>
                <w:color w:val="000000"/>
              </w:rPr>
              <w:t>28,6</w:t>
            </w:r>
          </w:p>
        </w:tc>
        <w:tc>
          <w:tcPr>
            <w:tcW w:w="709" w:type="dxa"/>
            <w:noWrap/>
            <w:vAlign w:val="center"/>
            <w:hideMark/>
          </w:tcPr>
          <w:p w:rsidR="00FA416D" w:rsidRPr="00C93372" w:rsidRDefault="00FA416D" w:rsidP="00A71821">
            <w:pPr>
              <w:jc w:val="center"/>
              <w:rPr>
                <w:color w:val="000000"/>
              </w:rPr>
            </w:pPr>
            <w:r w:rsidRPr="00C93372">
              <w:rPr>
                <w:color w:val="000000"/>
              </w:rPr>
              <w:t>-</w:t>
            </w:r>
          </w:p>
        </w:tc>
        <w:tc>
          <w:tcPr>
            <w:tcW w:w="850" w:type="dxa"/>
            <w:vAlign w:val="center"/>
            <w:hideMark/>
          </w:tcPr>
          <w:p w:rsidR="00FA416D" w:rsidRPr="00C93372" w:rsidRDefault="00FA416D" w:rsidP="00146C7A">
            <w:pPr>
              <w:jc w:val="center"/>
              <w:rPr>
                <w:color w:val="000000"/>
              </w:rPr>
            </w:pPr>
            <w:r w:rsidRPr="00C93372">
              <w:rPr>
                <w:color w:val="000000"/>
              </w:rPr>
              <w:t>92,</w:t>
            </w:r>
            <w:r w:rsidR="00146C7A" w:rsidRPr="00C93372">
              <w:rPr>
                <w:color w:val="000000"/>
              </w:rPr>
              <w:t>9</w:t>
            </w:r>
          </w:p>
        </w:tc>
      </w:tr>
      <w:tr w:rsidR="00FA416D"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68" w:type="dxa"/>
            <w:hideMark/>
          </w:tcPr>
          <w:p w:rsidR="00FA416D" w:rsidRPr="00C93372" w:rsidRDefault="00FA416D" w:rsidP="00461B03">
            <w:r w:rsidRPr="00C93372">
              <w:t>4.4.</w:t>
            </w:r>
          </w:p>
        </w:tc>
        <w:tc>
          <w:tcPr>
            <w:tcW w:w="1559" w:type="dxa"/>
            <w:vAlign w:val="center"/>
            <w:hideMark/>
          </w:tcPr>
          <w:p w:rsidR="00FA416D" w:rsidRPr="00C93372" w:rsidRDefault="00FA416D" w:rsidP="008B0A45">
            <w:r w:rsidRPr="00C93372">
              <w:t>2023 года выпуска (прогноз)</w:t>
            </w:r>
          </w:p>
        </w:tc>
        <w:tc>
          <w:tcPr>
            <w:tcW w:w="567" w:type="dxa"/>
            <w:vAlign w:val="center"/>
            <w:hideMark/>
          </w:tcPr>
          <w:p w:rsidR="00FA416D" w:rsidRPr="00C93372" w:rsidRDefault="00FA416D" w:rsidP="008B0A45">
            <w:pPr>
              <w:jc w:val="center"/>
            </w:pPr>
            <w:r w:rsidRPr="00C93372">
              <w:rPr>
                <w:color w:val="000000"/>
              </w:rPr>
              <w:t>50</w:t>
            </w:r>
          </w:p>
        </w:tc>
        <w:tc>
          <w:tcPr>
            <w:tcW w:w="638" w:type="dxa"/>
            <w:shd w:val="clear" w:color="000000" w:fill="FFFFFF"/>
            <w:noWrap/>
            <w:vAlign w:val="center"/>
            <w:hideMark/>
          </w:tcPr>
          <w:p w:rsidR="00FA416D" w:rsidRPr="00C93372" w:rsidRDefault="00FA416D" w:rsidP="008B0A45">
            <w:pPr>
              <w:jc w:val="center"/>
              <w:rPr>
                <w:color w:val="000000"/>
              </w:rPr>
            </w:pPr>
            <w:r w:rsidRPr="00C93372">
              <w:rPr>
                <w:color w:val="000000"/>
              </w:rPr>
              <w:t>100</w:t>
            </w:r>
          </w:p>
        </w:tc>
        <w:tc>
          <w:tcPr>
            <w:tcW w:w="638" w:type="dxa"/>
            <w:shd w:val="clear" w:color="000000" w:fill="FFFFFF"/>
            <w:noWrap/>
            <w:vAlign w:val="center"/>
            <w:hideMark/>
          </w:tcPr>
          <w:p w:rsidR="00FA416D" w:rsidRPr="00C93372" w:rsidRDefault="00FA416D" w:rsidP="008B0A45">
            <w:pPr>
              <w:jc w:val="center"/>
              <w:rPr>
                <w:color w:val="000000"/>
              </w:rPr>
            </w:pPr>
            <w:r w:rsidRPr="00C93372">
              <w:rPr>
                <w:color w:val="000000"/>
              </w:rPr>
              <w:t>-</w:t>
            </w:r>
          </w:p>
        </w:tc>
        <w:tc>
          <w:tcPr>
            <w:tcW w:w="567" w:type="dxa"/>
            <w:shd w:val="clear" w:color="000000" w:fill="FFFFFF"/>
            <w:vAlign w:val="center"/>
            <w:hideMark/>
          </w:tcPr>
          <w:p w:rsidR="00FA416D" w:rsidRPr="00C93372" w:rsidRDefault="00FA416D" w:rsidP="008B0A45">
            <w:pPr>
              <w:jc w:val="center"/>
              <w:rPr>
                <w:color w:val="000000"/>
              </w:rPr>
            </w:pPr>
            <w:r w:rsidRPr="00C93372">
              <w:rPr>
                <w:color w:val="000000"/>
              </w:rPr>
              <w:t>100</w:t>
            </w:r>
          </w:p>
        </w:tc>
        <w:tc>
          <w:tcPr>
            <w:tcW w:w="567" w:type="dxa"/>
            <w:shd w:val="clear" w:color="000000" w:fill="FFFFFF"/>
            <w:vAlign w:val="center"/>
            <w:hideMark/>
          </w:tcPr>
          <w:p w:rsidR="00FA416D" w:rsidRPr="00C93372" w:rsidRDefault="00FA416D" w:rsidP="008B0A45">
            <w:pPr>
              <w:jc w:val="center"/>
              <w:rPr>
                <w:color w:val="000000"/>
              </w:rPr>
            </w:pPr>
            <w:r w:rsidRPr="00C93372">
              <w:rPr>
                <w:color w:val="000000"/>
              </w:rPr>
              <w:t>50</w:t>
            </w:r>
          </w:p>
        </w:tc>
        <w:tc>
          <w:tcPr>
            <w:tcW w:w="1134" w:type="dxa"/>
            <w:shd w:val="clear" w:color="000000" w:fill="FFFFFF"/>
            <w:vAlign w:val="center"/>
            <w:hideMark/>
          </w:tcPr>
          <w:p w:rsidR="00FA416D" w:rsidRPr="00C93372" w:rsidRDefault="00FA416D" w:rsidP="00A71821">
            <w:pPr>
              <w:jc w:val="center"/>
              <w:rPr>
                <w:color w:val="000000"/>
              </w:rPr>
            </w:pPr>
            <w:r w:rsidRPr="00C93372">
              <w:rPr>
                <w:color w:val="000000"/>
              </w:rPr>
              <w:t>50</w:t>
            </w:r>
          </w:p>
        </w:tc>
        <w:tc>
          <w:tcPr>
            <w:tcW w:w="1275" w:type="dxa"/>
            <w:shd w:val="clear" w:color="000000" w:fill="FFFFFF"/>
            <w:vAlign w:val="center"/>
            <w:hideMark/>
          </w:tcPr>
          <w:p w:rsidR="00FA416D" w:rsidRPr="00C93372" w:rsidRDefault="00FA416D" w:rsidP="00A71821">
            <w:pPr>
              <w:jc w:val="center"/>
              <w:rPr>
                <w:color w:val="000000"/>
              </w:rPr>
            </w:pPr>
            <w:r w:rsidRPr="00C93372">
              <w:rPr>
                <w:color w:val="000000"/>
              </w:rPr>
              <w:t>-</w:t>
            </w:r>
          </w:p>
        </w:tc>
        <w:tc>
          <w:tcPr>
            <w:tcW w:w="567" w:type="dxa"/>
            <w:noWrap/>
            <w:vAlign w:val="center"/>
            <w:hideMark/>
          </w:tcPr>
          <w:p w:rsidR="00FA416D" w:rsidRPr="00C93372" w:rsidRDefault="00FA416D" w:rsidP="008B0A45">
            <w:pPr>
              <w:jc w:val="center"/>
              <w:rPr>
                <w:color w:val="000000"/>
              </w:rPr>
            </w:pPr>
            <w:r w:rsidRPr="00C93372">
              <w:rPr>
                <w:color w:val="000000"/>
              </w:rPr>
              <w:t>-</w:t>
            </w:r>
          </w:p>
        </w:tc>
        <w:tc>
          <w:tcPr>
            <w:tcW w:w="709" w:type="dxa"/>
            <w:noWrap/>
            <w:vAlign w:val="center"/>
            <w:hideMark/>
          </w:tcPr>
          <w:p w:rsidR="00FA416D" w:rsidRPr="00C93372" w:rsidRDefault="00FA416D" w:rsidP="008B0A45">
            <w:pPr>
              <w:jc w:val="center"/>
              <w:rPr>
                <w:color w:val="000000"/>
              </w:rPr>
            </w:pPr>
            <w:r w:rsidRPr="00C93372">
              <w:rPr>
                <w:color w:val="000000"/>
              </w:rPr>
              <w:t>-</w:t>
            </w:r>
          </w:p>
        </w:tc>
        <w:tc>
          <w:tcPr>
            <w:tcW w:w="709" w:type="dxa"/>
            <w:noWrap/>
            <w:vAlign w:val="center"/>
            <w:hideMark/>
          </w:tcPr>
          <w:p w:rsidR="00FA416D" w:rsidRPr="00C93372" w:rsidRDefault="00FA416D" w:rsidP="008B0A45">
            <w:pPr>
              <w:jc w:val="center"/>
              <w:rPr>
                <w:color w:val="000000"/>
              </w:rPr>
            </w:pPr>
            <w:r w:rsidRPr="00C93372">
              <w:rPr>
                <w:color w:val="000000"/>
              </w:rPr>
              <w:t>-</w:t>
            </w:r>
          </w:p>
        </w:tc>
        <w:tc>
          <w:tcPr>
            <w:tcW w:w="850" w:type="dxa"/>
            <w:vAlign w:val="center"/>
            <w:hideMark/>
          </w:tcPr>
          <w:p w:rsidR="00FA416D" w:rsidRPr="00C93372" w:rsidRDefault="00FA416D" w:rsidP="008B0A45">
            <w:pPr>
              <w:jc w:val="center"/>
              <w:rPr>
                <w:color w:val="000000"/>
              </w:rPr>
            </w:pPr>
            <w:r w:rsidRPr="00C93372">
              <w:rPr>
                <w:color w:val="000000"/>
              </w:rPr>
              <w:t>50</w:t>
            </w:r>
          </w:p>
        </w:tc>
      </w:tr>
      <w:tr w:rsidR="00FA416D"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68" w:type="dxa"/>
            <w:hideMark/>
          </w:tcPr>
          <w:p w:rsidR="00FA416D" w:rsidRPr="00C93372" w:rsidRDefault="00FA416D" w:rsidP="00461B03">
            <w:r w:rsidRPr="00C93372">
              <w:t>4.5.</w:t>
            </w:r>
          </w:p>
        </w:tc>
        <w:tc>
          <w:tcPr>
            <w:tcW w:w="1559" w:type="dxa"/>
            <w:vAlign w:val="center"/>
            <w:hideMark/>
          </w:tcPr>
          <w:p w:rsidR="00FA416D" w:rsidRPr="00C93372" w:rsidRDefault="00FA416D" w:rsidP="008B0A45">
            <w:r w:rsidRPr="00C93372">
              <w:t>2024 года выпуска (прогноз)</w:t>
            </w:r>
          </w:p>
        </w:tc>
        <w:tc>
          <w:tcPr>
            <w:tcW w:w="567" w:type="dxa"/>
            <w:vAlign w:val="center"/>
            <w:hideMark/>
          </w:tcPr>
          <w:p w:rsidR="00FA416D" w:rsidRPr="00C93372" w:rsidRDefault="00FA416D" w:rsidP="008B0A45">
            <w:pPr>
              <w:jc w:val="center"/>
            </w:pPr>
            <w:r w:rsidRPr="00C93372">
              <w:rPr>
                <w:color w:val="000000"/>
              </w:rPr>
              <w:t>50</w:t>
            </w:r>
          </w:p>
        </w:tc>
        <w:tc>
          <w:tcPr>
            <w:tcW w:w="638" w:type="dxa"/>
            <w:shd w:val="clear" w:color="000000" w:fill="FFFFFF"/>
            <w:noWrap/>
            <w:vAlign w:val="center"/>
            <w:hideMark/>
          </w:tcPr>
          <w:p w:rsidR="00FA416D" w:rsidRPr="00C93372" w:rsidRDefault="00FA416D" w:rsidP="008B0A45">
            <w:pPr>
              <w:jc w:val="center"/>
              <w:rPr>
                <w:color w:val="000000"/>
              </w:rPr>
            </w:pPr>
            <w:r w:rsidRPr="00C93372">
              <w:rPr>
                <w:color w:val="000000"/>
              </w:rPr>
              <w:t>100</w:t>
            </w:r>
          </w:p>
        </w:tc>
        <w:tc>
          <w:tcPr>
            <w:tcW w:w="638" w:type="dxa"/>
            <w:shd w:val="clear" w:color="000000" w:fill="FFFFFF"/>
            <w:noWrap/>
            <w:vAlign w:val="center"/>
            <w:hideMark/>
          </w:tcPr>
          <w:p w:rsidR="00FA416D" w:rsidRPr="00C93372" w:rsidRDefault="00FA416D" w:rsidP="008B0A45">
            <w:pPr>
              <w:jc w:val="center"/>
              <w:rPr>
                <w:color w:val="000000"/>
              </w:rPr>
            </w:pPr>
            <w:r w:rsidRPr="00C93372">
              <w:rPr>
                <w:color w:val="000000"/>
              </w:rPr>
              <w:t>-</w:t>
            </w:r>
          </w:p>
        </w:tc>
        <w:tc>
          <w:tcPr>
            <w:tcW w:w="567" w:type="dxa"/>
            <w:shd w:val="clear" w:color="000000" w:fill="FFFFFF"/>
            <w:vAlign w:val="center"/>
            <w:hideMark/>
          </w:tcPr>
          <w:p w:rsidR="00FA416D" w:rsidRPr="00C93372" w:rsidRDefault="00FA416D" w:rsidP="008B0A45">
            <w:pPr>
              <w:jc w:val="center"/>
              <w:rPr>
                <w:color w:val="000000"/>
              </w:rPr>
            </w:pPr>
            <w:r w:rsidRPr="00C93372">
              <w:rPr>
                <w:color w:val="000000"/>
              </w:rPr>
              <w:t>100</w:t>
            </w:r>
          </w:p>
        </w:tc>
        <w:tc>
          <w:tcPr>
            <w:tcW w:w="567" w:type="dxa"/>
            <w:shd w:val="clear" w:color="000000" w:fill="FFFFFF"/>
            <w:vAlign w:val="center"/>
            <w:hideMark/>
          </w:tcPr>
          <w:p w:rsidR="00FA416D" w:rsidRPr="00C93372" w:rsidRDefault="00FA416D" w:rsidP="008B0A45">
            <w:pPr>
              <w:jc w:val="center"/>
              <w:rPr>
                <w:color w:val="000000"/>
              </w:rPr>
            </w:pPr>
            <w:r w:rsidRPr="00C93372">
              <w:rPr>
                <w:color w:val="000000"/>
              </w:rPr>
              <w:t>50</w:t>
            </w:r>
          </w:p>
        </w:tc>
        <w:tc>
          <w:tcPr>
            <w:tcW w:w="1134" w:type="dxa"/>
            <w:shd w:val="clear" w:color="000000" w:fill="FFFFFF"/>
            <w:vAlign w:val="center"/>
            <w:hideMark/>
          </w:tcPr>
          <w:p w:rsidR="00FA416D" w:rsidRPr="00C93372" w:rsidRDefault="00FA416D" w:rsidP="00A71821">
            <w:pPr>
              <w:jc w:val="center"/>
              <w:rPr>
                <w:color w:val="000000"/>
              </w:rPr>
            </w:pPr>
            <w:r w:rsidRPr="00C93372">
              <w:rPr>
                <w:color w:val="000000"/>
              </w:rPr>
              <w:t>50</w:t>
            </w:r>
          </w:p>
        </w:tc>
        <w:tc>
          <w:tcPr>
            <w:tcW w:w="1275" w:type="dxa"/>
            <w:shd w:val="clear" w:color="000000" w:fill="FFFFFF"/>
            <w:vAlign w:val="center"/>
            <w:hideMark/>
          </w:tcPr>
          <w:p w:rsidR="00FA416D" w:rsidRPr="00C93372" w:rsidRDefault="00FA416D" w:rsidP="00A71821">
            <w:pPr>
              <w:jc w:val="center"/>
              <w:rPr>
                <w:color w:val="000000"/>
              </w:rPr>
            </w:pPr>
            <w:r w:rsidRPr="00C93372">
              <w:rPr>
                <w:color w:val="000000"/>
              </w:rPr>
              <w:t>-</w:t>
            </w:r>
          </w:p>
        </w:tc>
        <w:tc>
          <w:tcPr>
            <w:tcW w:w="567" w:type="dxa"/>
            <w:noWrap/>
            <w:vAlign w:val="center"/>
            <w:hideMark/>
          </w:tcPr>
          <w:p w:rsidR="00FA416D" w:rsidRPr="00C93372" w:rsidRDefault="00FA416D" w:rsidP="008B0A45">
            <w:pPr>
              <w:jc w:val="center"/>
              <w:rPr>
                <w:color w:val="000000"/>
              </w:rPr>
            </w:pPr>
            <w:r w:rsidRPr="00C93372">
              <w:rPr>
                <w:color w:val="000000"/>
              </w:rPr>
              <w:t>-</w:t>
            </w:r>
          </w:p>
        </w:tc>
        <w:tc>
          <w:tcPr>
            <w:tcW w:w="709" w:type="dxa"/>
            <w:noWrap/>
            <w:vAlign w:val="center"/>
            <w:hideMark/>
          </w:tcPr>
          <w:p w:rsidR="00FA416D" w:rsidRPr="00C93372" w:rsidRDefault="00FA416D" w:rsidP="008B0A45">
            <w:pPr>
              <w:jc w:val="center"/>
              <w:rPr>
                <w:color w:val="000000"/>
              </w:rPr>
            </w:pPr>
            <w:r w:rsidRPr="00C93372">
              <w:rPr>
                <w:color w:val="000000"/>
              </w:rPr>
              <w:t>-</w:t>
            </w:r>
          </w:p>
        </w:tc>
        <w:tc>
          <w:tcPr>
            <w:tcW w:w="709" w:type="dxa"/>
            <w:noWrap/>
            <w:vAlign w:val="center"/>
            <w:hideMark/>
          </w:tcPr>
          <w:p w:rsidR="00FA416D" w:rsidRPr="00C93372" w:rsidRDefault="00FA416D" w:rsidP="008B0A45">
            <w:pPr>
              <w:jc w:val="center"/>
              <w:rPr>
                <w:color w:val="000000"/>
              </w:rPr>
            </w:pPr>
            <w:r w:rsidRPr="00C93372">
              <w:rPr>
                <w:color w:val="000000"/>
              </w:rPr>
              <w:t>-</w:t>
            </w:r>
          </w:p>
        </w:tc>
        <w:tc>
          <w:tcPr>
            <w:tcW w:w="850" w:type="dxa"/>
            <w:vAlign w:val="center"/>
            <w:hideMark/>
          </w:tcPr>
          <w:p w:rsidR="00FA416D" w:rsidRPr="00C93372" w:rsidRDefault="00FA416D" w:rsidP="008B0A45">
            <w:pPr>
              <w:jc w:val="center"/>
              <w:rPr>
                <w:color w:val="000000"/>
              </w:rPr>
            </w:pPr>
            <w:r w:rsidRPr="00C93372">
              <w:rPr>
                <w:color w:val="000000"/>
              </w:rPr>
              <w:t>50</w:t>
            </w:r>
          </w:p>
        </w:tc>
      </w:tr>
      <w:tr w:rsidR="00FA416D"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7"/>
        </w:trPr>
        <w:tc>
          <w:tcPr>
            <w:tcW w:w="568" w:type="dxa"/>
            <w:hideMark/>
          </w:tcPr>
          <w:p w:rsidR="00FA416D" w:rsidRPr="00C93372" w:rsidRDefault="00FA416D" w:rsidP="00461B03">
            <w:r w:rsidRPr="00C93372">
              <w:t>4.6.</w:t>
            </w:r>
          </w:p>
        </w:tc>
        <w:tc>
          <w:tcPr>
            <w:tcW w:w="1559" w:type="dxa"/>
            <w:vAlign w:val="center"/>
            <w:hideMark/>
          </w:tcPr>
          <w:p w:rsidR="00FA416D" w:rsidRPr="00C93372" w:rsidRDefault="00FA416D" w:rsidP="00F46B91">
            <w:r w:rsidRPr="00C93372">
              <w:t>2025 года выпуска (прогноз)</w:t>
            </w:r>
          </w:p>
        </w:tc>
        <w:tc>
          <w:tcPr>
            <w:tcW w:w="567" w:type="dxa"/>
            <w:vAlign w:val="center"/>
            <w:hideMark/>
          </w:tcPr>
          <w:p w:rsidR="00FA416D" w:rsidRPr="00C93372" w:rsidRDefault="00FA416D" w:rsidP="008B0A45">
            <w:pPr>
              <w:jc w:val="center"/>
            </w:pPr>
            <w:r w:rsidRPr="00C93372">
              <w:rPr>
                <w:color w:val="000000"/>
              </w:rPr>
              <w:t>50</w:t>
            </w:r>
          </w:p>
        </w:tc>
        <w:tc>
          <w:tcPr>
            <w:tcW w:w="638" w:type="dxa"/>
            <w:shd w:val="clear" w:color="000000" w:fill="FFFFFF"/>
            <w:noWrap/>
            <w:vAlign w:val="center"/>
            <w:hideMark/>
          </w:tcPr>
          <w:p w:rsidR="00FA416D" w:rsidRPr="00C93372" w:rsidRDefault="00FA416D" w:rsidP="008B0A45">
            <w:pPr>
              <w:jc w:val="center"/>
              <w:rPr>
                <w:color w:val="000000"/>
              </w:rPr>
            </w:pPr>
            <w:r w:rsidRPr="00C93372">
              <w:rPr>
                <w:color w:val="000000"/>
              </w:rPr>
              <w:t>100</w:t>
            </w:r>
          </w:p>
        </w:tc>
        <w:tc>
          <w:tcPr>
            <w:tcW w:w="638" w:type="dxa"/>
            <w:shd w:val="clear" w:color="000000" w:fill="FFFFFF"/>
            <w:noWrap/>
            <w:vAlign w:val="center"/>
            <w:hideMark/>
          </w:tcPr>
          <w:p w:rsidR="00FA416D" w:rsidRPr="00C93372" w:rsidRDefault="00FA416D" w:rsidP="008B0A45">
            <w:pPr>
              <w:jc w:val="center"/>
              <w:rPr>
                <w:color w:val="000000"/>
              </w:rPr>
            </w:pPr>
            <w:r w:rsidRPr="00C93372">
              <w:rPr>
                <w:color w:val="000000"/>
              </w:rPr>
              <w:t>-</w:t>
            </w:r>
          </w:p>
        </w:tc>
        <w:tc>
          <w:tcPr>
            <w:tcW w:w="567" w:type="dxa"/>
            <w:shd w:val="clear" w:color="000000" w:fill="FFFFFF"/>
            <w:vAlign w:val="center"/>
            <w:hideMark/>
          </w:tcPr>
          <w:p w:rsidR="00FA416D" w:rsidRPr="00C93372" w:rsidRDefault="00FA416D" w:rsidP="008B0A45">
            <w:pPr>
              <w:jc w:val="center"/>
              <w:rPr>
                <w:color w:val="000000"/>
              </w:rPr>
            </w:pPr>
            <w:r w:rsidRPr="00C93372">
              <w:rPr>
                <w:color w:val="000000"/>
              </w:rPr>
              <w:t>100</w:t>
            </w:r>
          </w:p>
        </w:tc>
        <w:tc>
          <w:tcPr>
            <w:tcW w:w="567" w:type="dxa"/>
            <w:shd w:val="clear" w:color="000000" w:fill="FFFFFF"/>
            <w:vAlign w:val="center"/>
            <w:hideMark/>
          </w:tcPr>
          <w:p w:rsidR="00FA416D" w:rsidRPr="00C93372" w:rsidRDefault="00FA416D" w:rsidP="008B0A45">
            <w:pPr>
              <w:jc w:val="center"/>
              <w:rPr>
                <w:color w:val="000000"/>
              </w:rPr>
            </w:pPr>
            <w:r w:rsidRPr="00C93372">
              <w:rPr>
                <w:color w:val="000000"/>
              </w:rPr>
              <w:t>50</w:t>
            </w:r>
          </w:p>
        </w:tc>
        <w:tc>
          <w:tcPr>
            <w:tcW w:w="1134" w:type="dxa"/>
            <w:shd w:val="clear" w:color="000000" w:fill="FFFFFF"/>
            <w:vAlign w:val="center"/>
            <w:hideMark/>
          </w:tcPr>
          <w:p w:rsidR="00FA416D" w:rsidRPr="00C93372" w:rsidRDefault="00FA416D" w:rsidP="00A71821">
            <w:pPr>
              <w:jc w:val="center"/>
              <w:rPr>
                <w:color w:val="000000"/>
              </w:rPr>
            </w:pPr>
            <w:r w:rsidRPr="00C93372">
              <w:rPr>
                <w:color w:val="000000"/>
              </w:rPr>
              <w:t>50</w:t>
            </w:r>
          </w:p>
        </w:tc>
        <w:tc>
          <w:tcPr>
            <w:tcW w:w="1275" w:type="dxa"/>
            <w:shd w:val="clear" w:color="000000" w:fill="FFFFFF"/>
            <w:vAlign w:val="center"/>
            <w:hideMark/>
          </w:tcPr>
          <w:p w:rsidR="00FA416D" w:rsidRPr="00C93372" w:rsidRDefault="00FA416D" w:rsidP="00A71821">
            <w:pPr>
              <w:jc w:val="center"/>
              <w:rPr>
                <w:color w:val="000000"/>
              </w:rPr>
            </w:pPr>
            <w:r w:rsidRPr="00C93372">
              <w:rPr>
                <w:color w:val="000000"/>
              </w:rPr>
              <w:t>-</w:t>
            </w:r>
          </w:p>
        </w:tc>
        <w:tc>
          <w:tcPr>
            <w:tcW w:w="567" w:type="dxa"/>
            <w:noWrap/>
            <w:vAlign w:val="center"/>
            <w:hideMark/>
          </w:tcPr>
          <w:p w:rsidR="00FA416D" w:rsidRPr="00C93372" w:rsidRDefault="00FA416D" w:rsidP="008B0A45">
            <w:pPr>
              <w:jc w:val="center"/>
              <w:rPr>
                <w:color w:val="000000"/>
              </w:rPr>
            </w:pPr>
            <w:r w:rsidRPr="00C93372">
              <w:rPr>
                <w:color w:val="000000"/>
              </w:rPr>
              <w:t>-</w:t>
            </w:r>
          </w:p>
        </w:tc>
        <w:tc>
          <w:tcPr>
            <w:tcW w:w="709" w:type="dxa"/>
            <w:noWrap/>
            <w:vAlign w:val="center"/>
            <w:hideMark/>
          </w:tcPr>
          <w:p w:rsidR="00FA416D" w:rsidRPr="00C93372" w:rsidRDefault="00FA416D" w:rsidP="008B0A45">
            <w:pPr>
              <w:jc w:val="center"/>
              <w:rPr>
                <w:color w:val="000000"/>
              </w:rPr>
            </w:pPr>
            <w:r w:rsidRPr="00C93372">
              <w:rPr>
                <w:color w:val="000000"/>
              </w:rPr>
              <w:t>-</w:t>
            </w:r>
          </w:p>
        </w:tc>
        <w:tc>
          <w:tcPr>
            <w:tcW w:w="709" w:type="dxa"/>
            <w:noWrap/>
            <w:vAlign w:val="center"/>
            <w:hideMark/>
          </w:tcPr>
          <w:p w:rsidR="00FA416D" w:rsidRPr="00C93372" w:rsidRDefault="00FA416D" w:rsidP="008B0A45">
            <w:pPr>
              <w:jc w:val="center"/>
              <w:rPr>
                <w:color w:val="000000"/>
              </w:rPr>
            </w:pPr>
            <w:r w:rsidRPr="00C93372">
              <w:rPr>
                <w:color w:val="000000"/>
              </w:rPr>
              <w:t>-</w:t>
            </w:r>
          </w:p>
        </w:tc>
        <w:tc>
          <w:tcPr>
            <w:tcW w:w="850" w:type="dxa"/>
            <w:vAlign w:val="center"/>
            <w:hideMark/>
          </w:tcPr>
          <w:p w:rsidR="00FA416D" w:rsidRPr="00C93372" w:rsidRDefault="00FA416D" w:rsidP="008B0A45">
            <w:pPr>
              <w:jc w:val="center"/>
              <w:rPr>
                <w:color w:val="000000"/>
              </w:rPr>
            </w:pPr>
            <w:r w:rsidRPr="00C93372">
              <w:rPr>
                <w:color w:val="000000"/>
              </w:rPr>
              <w:t>50</w:t>
            </w:r>
          </w:p>
        </w:tc>
      </w:tr>
      <w:tr w:rsidR="00FA416D"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568" w:type="dxa"/>
            <w:hideMark/>
          </w:tcPr>
          <w:p w:rsidR="00FA416D" w:rsidRPr="00C93372" w:rsidRDefault="00FA416D" w:rsidP="00461B03">
            <w:r w:rsidRPr="00C93372">
              <w:t>5.</w:t>
            </w:r>
          </w:p>
        </w:tc>
        <w:tc>
          <w:tcPr>
            <w:tcW w:w="1559" w:type="dxa"/>
            <w:vAlign w:val="center"/>
            <w:hideMark/>
          </w:tcPr>
          <w:p w:rsidR="00FA416D" w:rsidRPr="00C93372" w:rsidRDefault="00FA416D" w:rsidP="00715124">
            <w:r w:rsidRPr="00C93372">
              <w:t xml:space="preserve">Доля занятых инвалидов молодого возраста, нашедших работу в течение            6 месяцев после получения среднего </w:t>
            </w:r>
            <w:proofErr w:type="spellStart"/>
            <w:r w:rsidRPr="00C93372">
              <w:t>профессио-нального</w:t>
            </w:r>
            <w:proofErr w:type="spellEnd"/>
            <w:r w:rsidRPr="00C93372">
              <w:t xml:space="preserve"> образования, процентов</w:t>
            </w:r>
          </w:p>
        </w:tc>
        <w:tc>
          <w:tcPr>
            <w:tcW w:w="567" w:type="dxa"/>
            <w:vAlign w:val="center"/>
            <w:hideMark/>
          </w:tcPr>
          <w:p w:rsidR="00FA416D" w:rsidRPr="00C93372" w:rsidRDefault="00FA416D" w:rsidP="00461B03">
            <w:pPr>
              <w:jc w:val="center"/>
              <w:rPr>
                <w:color w:val="000000"/>
              </w:rPr>
            </w:pPr>
          </w:p>
        </w:tc>
        <w:tc>
          <w:tcPr>
            <w:tcW w:w="638" w:type="dxa"/>
            <w:shd w:val="clear" w:color="000000" w:fill="FFFFFF"/>
            <w:noWrap/>
            <w:vAlign w:val="center"/>
            <w:hideMark/>
          </w:tcPr>
          <w:p w:rsidR="00FA416D" w:rsidRPr="00C93372" w:rsidRDefault="00FA416D" w:rsidP="00461B03">
            <w:pPr>
              <w:jc w:val="center"/>
              <w:rPr>
                <w:color w:val="000000"/>
              </w:rPr>
            </w:pPr>
          </w:p>
        </w:tc>
        <w:tc>
          <w:tcPr>
            <w:tcW w:w="638" w:type="dxa"/>
            <w:shd w:val="clear" w:color="000000" w:fill="FFFFFF"/>
            <w:noWrap/>
            <w:vAlign w:val="center"/>
            <w:hideMark/>
          </w:tcPr>
          <w:p w:rsidR="00FA416D" w:rsidRPr="00C93372" w:rsidRDefault="00FA416D" w:rsidP="00461B03">
            <w:pPr>
              <w:jc w:val="center"/>
              <w:rPr>
                <w:color w:val="000000"/>
              </w:rPr>
            </w:pPr>
          </w:p>
        </w:tc>
        <w:tc>
          <w:tcPr>
            <w:tcW w:w="567" w:type="dxa"/>
            <w:shd w:val="clear" w:color="000000" w:fill="FFFFFF"/>
            <w:vAlign w:val="center"/>
            <w:hideMark/>
          </w:tcPr>
          <w:p w:rsidR="00FA416D" w:rsidRPr="00C93372" w:rsidRDefault="00FA416D" w:rsidP="00461B03">
            <w:pPr>
              <w:jc w:val="center"/>
              <w:rPr>
                <w:color w:val="000000"/>
              </w:rPr>
            </w:pPr>
          </w:p>
        </w:tc>
        <w:tc>
          <w:tcPr>
            <w:tcW w:w="567" w:type="dxa"/>
            <w:shd w:val="clear" w:color="000000" w:fill="FFFFFF"/>
            <w:vAlign w:val="center"/>
            <w:hideMark/>
          </w:tcPr>
          <w:p w:rsidR="00FA416D" w:rsidRPr="00C93372" w:rsidRDefault="00FA416D" w:rsidP="00461B03">
            <w:pPr>
              <w:jc w:val="center"/>
              <w:rPr>
                <w:color w:val="000000"/>
              </w:rPr>
            </w:pPr>
          </w:p>
        </w:tc>
        <w:tc>
          <w:tcPr>
            <w:tcW w:w="1134" w:type="dxa"/>
            <w:shd w:val="clear" w:color="000000" w:fill="FFFFFF"/>
            <w:vAlign w:val="center"/>
            <w:hideMark/>
          </w:tcPr>
          <w:p w:rsidR="00FA416D" w:rsidRPr="00C93372" w:rsidRDefault="00FA416D" w:rsidP="00461B03">
            <w:pPr>
              <w:jc w:val="center"/>
              <w:rPr>
                <w:color w:val="000000"/>
              </w:rPr>
            </w:pPr>
          </w:p>
        </w:tc>
        <w:tc>
          <w:tcPr>
            <w:tcW w:w="1275" w:type="dxa"/>
            <w:shd w:val="clear" w:color="000000" w:fill="FFFFFF"/>
            <w:vAlign w:val="center"/>
            <w:hideMark/>
          </w:tcPr>
          <w:p w:rsidR="00FA416D" w:rsidRPr="00C93372" w:rsidRDefault="00FA416D" w:rsidP="00461B03">
            <w:pPr>
              <w:jc w:val="center"/>
              <w:rPr>
                <w:color w:val="000000"/>
              </w:rPr>
            </w:pPr>
          </w:p>
        </w:tc>
        <w:tc>
          <w:tcPr>
            <w:tcW w:w="567" w:type="dxa"/>
            <w:noWrap/>
            <w:vAlign w:val="center"/>
            <w:hideMark/>
          </w:tcPr>
          <w:p w:rsidR="00FA416D" w:rsidRPr="00C93372" w:rsidRDefault="00FA416D" w:rsidP="00461B03">
            <w:pPr>
              <w:jc w:val="center"/>
              <w:rPr>
                <w:color w:val="000000"/>
              </w:rPr>
            </w:pPr>
          </w:p>
        </w:tc>
        <w:tc>
          <w:tcPr>
            <w:tcW w:w="709" w:type="dxa"/>
            <w:noWrap/>
            <w:vAlign w:val="center"/>
            <w:hideMark/>
          </w:tcPr>
          <w:p w:rsidR="00FA416D" w:rsidRPr="00C93372" w:rsidRDefault="00FA416D" w:rsidP="00461B03">
            <w:pPr>
              <w:jc w:val="center"/>
              <w:rPr>
                <w:color w:val="000000"/>
              </w:rPr>
            </w:pPr>
          </w:p>
        </w:tc>
        <w:tc>
          <w:tcPr>
            <w:tcW w:w="709" w:type="dxa"/>
            <w:noWrap/>
            <w:vAlign w:val="center"/>
            <w:hideMark/>
          </w:tcPr>
          <w:p w:rsidR="00FA416D" w:rsidRPr="00C93372" w:rsidRDefault="00FA416D" w:rsidP="00461B03">
            <w:pPr>
              <w:jc w:val="center"/>
              <w:rPr>
                <w:color w:val="000000"/>
              </w:rPr>
            </w:pPr>
          </w:p>
        </w:tc>
        <w:tc>
          <w:tcPr>
            <w:tcW w:w="850" w:type="dxa"/>
            <w:vAlign w:val="center"/>
            <w:hideMark/>
          </w:tcPr>
          <w:p w:rsidR="00FA416D" w:rsidRPr="00C93372" w:rsidRDefault="00FA416D" w:rsidP="00461B03">
            <w:pPr>
              <w:jc w:val="center"/>
              <w:rPr>
                <w:color w:val="000000"/>
              </w:rPr>
            </w:pPr>
          </w:p>
        </w:tc>
      </w:tr>
      <w:tr w:rsidR="00FA416D"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68" w:type="dxa"/>
            <w:hideMark/>
          </w:tcPr>
          <w:p w:rsidR="00FA416D" w:rsidRPr="00C93372" w:rsidRDefault="00FA416D" w:rsidP="00461B03">
            <w:r w:rsidRPr="00C93372">
              <w:t>5.1.</w:t>
            </w:r>
          </w:p>
        </w:tc>
        <w:tc>
          <w:tcPr>
            <w:tcW w:w="1559" w:type="dxa"/>
            <w:vAlign w:val="center"/>
            <w:hideMark/>
          </w:tcPr>
          <w:p w:rsidR="00FA416D" w:rsidRPr="00C93372" w:rsidRDefault="00FA416D" w:rsidP="008B0A45">
            <w:r w:rsidRPr="00C93372">
              <w:t>2020 года выпуска (факт)</w:t>
            </w:r>
          </w:p>
        </w:tc>
        <w:tc>
          <w:tcPr>
            <w:tcW w:w="567" w:type="dxa"/>
            <w:vAlign w:val="center"/>
            <w:hideMark/>
          </w:tcPr>
          <w:p w:rsidR="00FA416D" w:rsidRPr="00C93372" w:rsidRDefault="00FA416D" w:rsidP="008B0A45">
            <w:pPr>
              <w:jc w:val="center"/>
              <w:rPr>
                <w:color w:val="000000"/>
              </w:rPr>
            </w:pPr>
            <w:r w:rsidRPr="00C93372">
              <w:rPr>
                <w:color w:val="000000"/>
              </w:rPr>
              <w:t>42,9</w:t>
            </w:r>
          </w:p>
        </w:tc>
        <w:tc>
          <w:tcPr>
            <w:tcW w:w="638" w:type="dxa"/>
            <w:shd w:val="clear" w:color="000000" w:fill="FFFFFF"/>
            <w:noWrap/>
            <w:vAlign w:val="center"/>
            <w:hideMark/>
          </w:tcPr>
          <w:p w:rsidR="00FA416D" w:rsidRPr="00C93372" w:rsidRDefault="00FA416D" w:rsidP="008B0A45">
            <w:pPr>
              <w:jc w:val="center"/>
              <w:rPr>
                <w:color w:val="000000"/>
              </w:rPr>
            </w:pPr>
            <w:r w:rsidRPr="00C93372">
              <w:rPr>
                <w:color w:val="000000"/>
              </w:rPr>
              <w:t>100</w:t>
            </w:r>
          </w:p>
        </w:tc>
        <w:tc>
          <w:tcPr>
            <w:tcW w:w="638" w:type="dxa"/>
            <w:shd w:val="clear" w:color="000000" w:fill="FFFFFF"/>
            <w:noWrap/>
            <w:vAlign w:val="center"/>
            <w:hideMark/>
          </w:tcPr>
          <w:p w:rsidR="00FA416D" w:rsidRPr="00C93372" w:rsidRDefault="00FA416D" w:rsidP="008B0A45">
            <w:pPr>
              <w:jc w:val="center"/>
              <w:rPr>
                <w:color w:val="000000"/>
              </w:rPr>
            </w:pPr>
            <w:r w:rsidRPr="00C93372">
              <w:rPr>
                <w:color w:val="000000"/>
              </w:rPr>
              <w:t>-</w:t>
            </w:r>
          </w:p>
        </w:tc>
        <w:tc>
          <w:tcPr>
            <w:tcW w:w="567" w:type="dxa"/>
            <w:shd w:val="clear" w:color="000000" w:fill="FFFFFF"/>
            <w:vAlign w:val="center"/>
            <w:hideMark/>
          </w:tcPr>
          <w:p w:rsidR="00FA416D" w:rsidRPr="00C93372" w:rsidRDefault="00FA416D" w:rsidP="008B0A45">
            <w:pPr>
              <w:jc w:val="center"/>
              <w:rPr>
                <w:color w:val="000000"/>
              </w:rPr>
            </w:pPr>
            <w:r w:rsidRPr="00C93372">
              <w:rPr>
                <w:color w:val="000000"/>
              </w:rPr>
              <w:t>66,7</w:t>
            </w:r>
          </w:p>
        </w:tc>
        <w:tc>
          <w:tcPr>
            <w:tcW w:w="567" w:type="dxa"/>
            <w:shd w:val="clear" w:color="000000" w:fill="FFFFFF"/>
            <w:vAlign w:val="center"/>
            <w:hideMark/>
          </w:tcPr>
          <w:p w:rsidR="00FA416D" w:rsidRPr="00C93372" w:rsidRDefault="00FA416D" w:rsidP="008B0A45">
            <w:pPr>
              <w:jc w:val="center"/>
              <w:rPr>
                <w:color w:val="000000"/>
              </w:rPr>
            </w:pPr>
            <w:r w:rsidRPr="00C93372">
              <w:rPr>
                <w:color w:val="000000"/>
              </w:rPr>
              <w:t>20</w:t>
            </w:r>
          </w:p>
        </w:tc>
        <w:tc>
          <w:tcPr>
            <w:tcW w:w="1134" w:type="dxa"/>
            <w:shd w:val="clear" w:color="000000" w:fill="FFFFFF"/>
            <w:vAlign w:val="center"/>
            <w:hideMark/>
          </w:tcPr>
          <w:p w:rsidR="00FA416D" w:rsidRPr="00C93372" w:rsidRDefault="00FA416D" w:rsidP="008B0A45">
            <w:pPr>
              <w:jc w:val="center"/>
              <w:rPr>
                <w:color w:val="000000"/>
              </w:rPr>
            </w:pPr>
            <w:r w:rsidRPr="00C93372">
              <w:rPr>
                <w:color w:val="000000"/>
              </w:rPr>
              <w:t>-</w:t>
            </w:r>
          </w:p>
        </w:tc>
        <w:tc>
          <w:tcPr>
            <w:tcW w:w="1275" w:type="dxa"/>
            <w:shd w:val="clear" w:color="000000" w:fill="FFFFFF"/>
            <w:vAlign w:val="center"/>
            <w:hideMark/>
          </w:tcPr>
          <w:p w:rsidR="00FA416D" w:rsidRPr="00C93372" w:rsidRDefault="00FA416D" w:rsidP="008B0A45">
            <w:pPr>
              <w:jc w:val="center"/>
              <w:rPr>
                <w:color w:val="000000"/>
              </w:rPr>
            </w:pPr>
            <w:r w:rsidRPr="00C93372">
              <w:rPr>
                <w:color w:val="000000"/>
              </w:rPr>
              <w:t>53,3</w:t>
            </w:r>
          </w:p>
        </w:tc>
        <w:tc>
          <w:tcPr>
            <w:tcW w:w="567" w:type="dxa"/>
            <w:noWrap/>
            <w:vAlign w:val="center"/>
            <w:hideMark/>
          </w:tcPr>
          <w:p w:rsidR="00FA416D" w:rsidRPr="00C93372" w:rsidRDefault="00FA416D" w:rsidP="008B0A45">
            <w:pPr>
              <w:jc w:val="center"/>
              <w:rPr>
                <w:color w:val="000000"/>
              </w:rPr>
            </w:pPr>
            <w:r w:rsidRPr="00C93372">
              <w:rPr>
                <w:color w:val="000000"/>
              </w:rPr>
              <w:t>-</w:t>
            </w:r>
          </w:p>
        </w:tc>
        <w:tc>
          <w:tcPr>
            <w:tcW w:w="709" w:type="dxa"/>
            <w:noWrap/>
            <w:vAlign w:val="center"/>
            <w:hideMark/>
          </w:tcPr>
          <w:p w:rsidR="00FA416D" w:rsidRPr="00C93372" w:rsidRDefault="00FA416D" w:rsidP="008B0A45">
            <w:pPr>
              <w:jc w:val="center"/>
              <w:rPr>
                <w:color w:val="000000"/>
              </w:rPr>
            </w:pPr>
            <w:r w:rsidRPr="00C93372">
              <w:rPr>
                <w:color w:val="000000"/>
              </w:rPr>
              <w:t>60</w:t>
            </w:r>
          </w:p>
        </w:tc>
        <w:tc>
          <w:tcPr>
            <w:tcW w:w="709" w:type="dxa"/>
            <w:noWrap/>
            <w:vAlign w:val="center"/>
            <w:hideMark/>
          </w:tcPr>
          <w:p w:rsidR="00FA416D" w:rsidRPr="00C93372" w:rsidRDefault="00FA416D" w:rsidP="008B0A45">
            <w:pPr>
              <w:jc w:val="center"/>
              <w:rPr>
                <w:color w:val="000000"/>
              </w:rPr>
            </w:pPr>
            <w:r w:rsidRPr="00C93372">
              <w:rPr>
                <w:color w:val="000000"/>
              </w:rPr>
              <w:t>-</w:t>
            </w:r>
          </w:p>
        </w:tc>
        <w:tc>
          <w:tcPr>
            <w:tcW w:w="850" w:type="dxa"/>
            <w:vAlign w:val="center"/>
            <w:hideMark/>
          </w:tcPr>
          <w:p w:rsidR="00FA416D" w:rsidRPr="00C93372" w:rsidRDefault="00FA416D" w:rsidP="008B0A45">
            <w:pPr>
              <w:jc w:val="center"/>
              <w:rPr>
                <w:color w:val="000000"/>
              </w:rPr>
            </w:pPr>
            <w:r w:rsidRPr="00C93372">
              <w:rPr>
                <w:color w:val="000000"/>
              </w:rPr>
              <w:t>100</w:t>
            </w:r>
          </w:p>
        </w:tc>
      </w:tr>
      <w:tr w:rsidR="00FA416D"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68" w:type="dxa"/>
            <w:hideMark/>
          </w:tcPr>
          <w:p w:rsidR="00FA416D" w:rsidRPr="00C93372" w:rsidRDefault="00FA416D" w:rsidP="00461B03">
            <w:r w:rsidRPr="00C93372">
              <w:t>5.2.</w:t>
            </w:r>
          </w:p>
        </w:tc>
        <w:tc>
          <w:tcPr>
            <w:tcW w:w="1559" w:type="dxa"/>
            <w:vAlign w:val="center"/>
            <w:hideMark/>
          </w:tcPr>
          <w:p w:rsidR="00FA416D" w:rsidRPr="00C93372" w:rsidRDefault="00FA416D" w:rsidP="008B0A45">
            <w:r w:rsidRPr="00C93372">
              <w:t>2021 года выпуска (факт)</w:t>
            </w:r>
          </w:p>
        </w:tc>
        <w:tc>
          <w:tcPr>
            <w:tcW w:w="567" w:type="dxa"/>
            <w:vAlign w:val="center"/>
            <w:hideMark/>
          </w:tcPr>
          <w:p w:rsidR="00FA416D" w:rsidRPr="00C93372" w:rsidRDefault="00FA416D" w:rsidP="008B0A45">
            <w:pPr>
              <w:jc w:val="center"/>
              <w:rPr>
                <w:color w:val="000000"/>
              </w:rPr>
            </w:pPr>
            <w:r w:rsidRPr="00C93372">
              <w:rPr>
                <w:color w:val="000000"/>
              </w:rPr>
              <w:t>43,3</w:t>
            </w:r>
          </w:p>
        </w:tc>
        <w:tc>
          <w:tcPr>
            <w:tcW w:w="638" w:type="dxa"/>
            <w:shd w:val="clear" w:color="000000" w:fill="FFFFFF"/>
            <w:noWrap/>
            <w:vAlign w:val="center"/>
            <w:hideMark/>
          </w:tcPr>
          <w:p w:rsidR="00FA416D" w:rsidRPr="00C93372" w:rsidRDefault="00FA416D" w:rsidP="008B0A45">
            <w:pPr>
              <w:jc w:val="center"/>
              <w:rPr>
                <w:color w:val="000000"/>
              </w:rPr>
            </w:pPr>
            <w:r w:rsidRPr="00C93372">
              <w:rPr>
                <w:color w:val="000000"/>
              </w:rPr>
              <w:t>100</w:t>
            </w:r>
          </w:p>
        </w:tc>
        <w:tc>
          <w:tcPr>
            <w:tcW w:w="638" w:type="dxa"/>
            <w:shd w:val="clear" w:color="000000" w:fill="FFFFFF"/>
            <w:noWrap/>
            <w:vAlign w:val="center"/>
            <w:hideMark/>
          </w:tcPr>
          <w:p w:rsidR="00FA416D" w:rsidRPr="00C93372" w:rsidRDefault="00FA416D" w:rsidP="008B0A45">
            <w:pPr>
              <w:jc w:val="center"/>
              <w:rPr>
                <w:color w:val="000000"/>
              </w:rPr>
            </w:pPr>
            <w:r w:rsidRPr="00C93372">
              <w:rPr>
                <w:color w:val="000000"/>
              </w:rPr>
              <w:t>-</w:t>
            </w:r>
          </w:p>
        </w:tc>
        <w:tc>
          <w:tcPr>
            <w:tcW w:w="567" w:type="dxa"/>
            <w:shd w:val="clear" w:color="000000" w:fill="FFFFFF"/>
            <w:vAlign w:val="center"/>
            <w:hideMark/>
          </w:tcPr>
          <w:p w:rsidR="00FA416D" w:rsidRPr="00C93372" w:rsidRDefault="00FA416D" w:rsidP="008B0A45">
            <w:pPr>
              <w:jc w:val="center"/>
              <w:rPr>
                <w:color w:val="000000"/>
              </w:rPr>
            </w:pPr>
            <w:r w:rsidRPr="00C93372">
              <w:rPr>
                <w:color w:val="000000"/>
              </w:rPr>
              <w:t>61,5</w:t>
            </w:r>
          </w:p>
        </w:tc>
        <w:tc>
          <w:tcPr>
            <w:tcW w:w="567" w:type="dxa"/>
            <w:shd w:val="clear" w:color="000000" w:fill="FFFFFF"/>
            <w:vAlign w:val="center"/>
            <w:hideMark/>
          </w:tcPr>
          <w:p w:rsidR="00FA416D" w:rsidRPr="00C93372" w:rsidRDefault="00FA416D" w:rsidP="008B0A45">
            <w:pPr>
              <w:jc w:val="center"/>
              <w:rPr>
                <w:color w:val="000000"/>
              </w:rPr>
            </w:pPr>
            <w:r w:rsidRPr="00C93372">
              <w:rPr>
                <w:color w:val="000000"/>
              </w:rPr>
              <w:t>-</w:t>
            </w:r>
          </w:p>
        </w:tc>
        <w:tc>
          <w:tcPr>
            <w:tcW w:w="1134" w:type="dxa"/>
            <w:shd w:val="clear" w:color="000000" w:fill="FFFFFF"/>
            <w:vAlign w:val="center"/>
            <w:hideMark/>
          </w:tcPr>
          <w:p w:rsidR="00FA416D" w:rsidRPr="00C93372" w:rsidRDefault="00FA416D" w:rsidP="008B0A45">
            <w:pPr>
              <w:jc w:val="center"/>
              <w:rPr>
                <w:color w:val="000000"/>
              </w:rPr>
            </w:pPr>
            <w:r w:rsidRPr="00C93372">
              <w:rPr>
                <w:color w:val="000000"/>
              </w:rPr>
              <w:t>-</w:t>
            </w:r>
          </w:p>
        </w:tc>
        <w:tc>
          <w:tcPr>
            <w:tcW w:w="1275" w:type="dxa"/>
            <w:shd w:val="clear" w:color="000000" w:fill="FFFFFF"/>
            <w:vAlign w:val="center"/>
            <w:hideMark/>
          </w:tcPr>
          <w:p w:rsidR="00FA416D" w:rsidRPr="00C93372" w:rsidRDefault="00FA416D" w:rsidP="008B0A45">
            <w:pPr>
              <w:jc w:val="center"/>
              <w:rPr>
                <w:color w:val="000000"/>
              </w:rPr>
            </w:pPr>
            <w:r w:rsidRPr="00C93372">
              <w:rPr>
                <w:color w:val="000000"/>
              </w:rPr>
              <w:t>53,8</w:t>
            </w:r>
          </w:p>
        </w:tc>
        <w:tc>
          <w:tcPr>
            <w:tcW w:w="567" w:type="dxa"/>
            <w:noWrap/>
            <w:vAlign w:val="center"/>
            <w:hideMark/>
          </w:tcPr>
          <w:p w:rsidR="00FA416D" w:rsidRPr="00C93372" w:rsidRDefault="00FA416D" w:rsidP="008B0A45">
            <w:pPr>
              <w:jc w:val="center"/>
              <w:rPr>
                <w:color w:val="000000"/>
              </w:rPr>
            </w:pPr>
            <w:r w:rsidRPr="00C93372">
              <w:rPr>
                <w:color w:val="000000"/>
              </w:rPr>
              <w:t>-</w:t>
            </w:r>
          </w:p>
        </w:tc>
        <w:tc>
          <w:tcPr>
            <w:tcW w:w="709" w:type="dxa"/>
            <w:noWrap/>
            <w:vAlign w:val="center"/>
            <w:hideMark/>
          </w:tcPr>
          <w:p w:rsidR="00FA416D" w:rsidRPr="00C93372" w:rsidRDefault="00FA416D" w:rsidP="008B0A45">
            <w:pPr>
              <w:jc w:val="center"/>
              <w:rPr>
                <w:color w:val="000000"/>
              </w:rPr>
            </w:pPr>
            <w:r w:rsidRPr="00C93372">
              <w:rPr>
                <w:color w:val="000000"/>
              </w:rPr>
              <w:t>46,2</w:t>
            </w:r>
          </w:p>
        </w:tc>
        <w:tc>
          <w:tcPr>
            <w:tcW w:w="709" w:type="dxa"/>
            <w:noWrap/>
            <w:vAlign w:val="center"/>
            <w:hideMark/>
          </w:tcPr>
          <w:p w:rsidR="00FA416D" w:rsidRPr="00C93372" w:rsidRDefault="00FA416D" w:rsidP="008B0A45">
            <w:pPr>
              <w:jc w:val="center"/>
              <w:rPr>
                <w:color w:val="000000"/>
              </w:rPr>
            </w:pPr>
            <w:r w:rsidRPr="00C93372">
              <w:rPr>
                <w:color w:val="000000"/>
              </w:rPr>
              <w:t>-</w:t>
            </w:r>
          </w:p>
        </w:tc>
        <w:tc>
          <w:tcPr>
            <w:tcW w:w="850" w:type="dxa"/>
            <w:vAlign w:val="center"/>
            <w:hideMark/>
          </w:tcPr>
          <w:p w:rsidR="00FA416D" w:rsidRPr="00C93372" w:rsidRDefault="00FA416D" w:rsidP="008B0A45">
            <w:pPr>
              <w:jc w:val="center"/>
              <w:rPr>
                <w:color w:val="000000"/>
              </w:rPr>
            </w:pPr>
            <w:r w:rsidRPr="00C93372">
              <w:rPr>
                <w:color w:val="000000"/>
              </w:rPr>
              <w:t>100</w:t>
            </w:r>
          </w:p>
        </w:tc>
      </w:tr>
      <w:tr w:rsidR="006D255B"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68" w:type="dxa"/>
            <w:hideMark/>
          </w:tcPr>
          <w:p w:rsidR="006D255B" w:rsidRPr="00C93372" w:rsidRDefault="006D255B" w:rsidP="00461B03">
            <w:r w:rsidRPr="00C93372">
              <w:t>5.3.</w:t>
            </w:r>
          </w:p>
        </w:tc>
        <w:tc>
          <w:tcPr>
            <w:tcW w:w="1559" w:type="dxa"/>
            <w:vAlign w:val="center"/>
            <w:hideMark/>
          </w:tcPr>
          <w:p w:rsidR="006D255B" w:rsidRPr="00C93372" w:rsidRDefault="006D255B" w:rsidP="00F46B91">
            <w:r w:rsidRPr="00C93372">
              <w:t>2022 года выпуска (факт)</w:t>
            </w:r>
          </w:p>
        </w:tc>
        <w:tc>
          <w:tcPr>
            <w:tcW w:w="567" w:type="dxa"/>
            <w:vAlign w:val="center"/>
            <w:hideMark/>
          </w:tcPr>
          <w:p w:rsidR="006D255B" w:rsidRPr="00C93372" w:rsidRDefault="00146C7A" w:rsidP="00A71821">
            <w:pPr>
              <w:jc w:val="center"/>
              <w:rPr>
                <w:color w:val="000000"/>
              </w:rPr>
            </w:pPr>
            <w:r w:rsidRPr="00C93372">
              <w:rPr>
                <w:color w:val="000000"/>
              </w:rPr>
              <w:t>56,7</w:t>
            </w:r>
          </w:p>
        </w:tc>
        <w:tc>
          <w:tcPr>
            <w:tcW w:w="638" w:type="dxa"/>
            <w:shd w:val="clear" w:color="000000" w:fill="FFFFFF"/>
            <w:noWrap/>
            <w:vAlign w:val="center"/>
            <w:hideMark/>
          </w:tcPr>
          <w:p w:rsidR="006D255B" w:rsidRPr="00C93372" w:rsidRDefault="006D255B" w:rsidP="00A71821">
            <w:pPr>
              <w:jc w:val="center"/>
              <w:rPr>
                <w:color w:val="000000"/>
              </w:rPr>
            </w:pPr>
            <w:r w:rsidRPr="00C93372">
              <w:rPr>
                <w:color w:val="000000"/>
              </w:rPr>
              <w:t>100</w:t>
            </w:r>
          </w:p>
        </w:tc>
        <w:tc>
          <w:tcPr>
            <w:tcW w:w="638" w:type="dxa"/>
            <w:shd w:val="clear" w:color="000000" w:fill="FFFFFF"/>
            <w:noWrap/>
            <w:vAlign w:val="center"/>
            <w:hideMark/>
          </w:tcPr>
          <w:p w:rsidR="006D255B" w:rsidRPr="00C93372" w:rsidRDefault="006D255B" w:rsidP="00A71821">
            <w:pPr>
              <w:jc w:val="center"/>
              <w:rPr>
                <w:color w:val="000000"/>
              </w:rPr>
            </w:pPr>
            <w:r w:rsidRPr="00C93372">
              <w:rPr>
                <w:color w:val="000000"/>
              </w:rPr>
              <w:t>-</w:t>
            </w:r>
          </w:p>
        </w:tc>
        <w:tc>
          <w:tcPr>
            <w:tcW w:w="567" w:type="dxa"/>
            <w:shd w:val="clear" w:color="000000" w:fill="FFFFFF"/>
            <w:vAlign w:val="center"/>
            <w:hideMark/>
          </w:tcPr>
          <w:p w:rsidR="006D255B" w:rsidRPr="00C93372" w:rsidRDefault="00146C7A" w:rsidP="00A71821">
            <w:pPr>
              <w:jc w:val="center"/>
              <w:rPr>
                <w:color w:val="000000"/>
              </w:rPr>
            </w:pPr>
            <w:r w:rsidRPr="00C93372">
              <w:rPr>
                <w:color w:val="000000"/>
              </w:rPr>
              <w:t>94,1</w:t>
            </w:r>
          </w:p>
        </w:tc>
        <w:tc>
          <w:tcPr>
            <w:tcW w:w="567" w:type="dxa"/>
            <w:shd w:val="clear" w:color="000000" w:fill="FFFFFF"/>
            <w:vAlign w:val="center"/>
            <w:hideMark/>
          </w:tcPr>
          <w:p w:rsidR="006D255B" w:rsidRPr="00C93372" w:rsidRDefault="00146C7A" w:rsidP="00A71821">
            <w:pPr>
              <w:jc w:val="center"/>
              <w:rPr>
                <w:color w:val="000000"/>
              </w:rPr>
            </w:pPr>
            <w:r w:rsidRPr="00C93372">
              <w:rPr>
                <w:color w:val="000000"/>
              </w:rPr>
              <w:t>5,9</w:t>
            </w:r>
          </w:p>
        </w:tc>
        <w:tc>
          <w:tcPr>
            <w:tcW w:w="1134" w:type="dxa"/>
            <w:shd w:val="clear" w:color="000000" w:fill="FFFFFF"/>
            <w:vAlign w:val="center"/>
            <w:hideMark/>
          </w:tcPr>
          <w:p w:rsidR="006D255B" w:rsidRPr="00C93372" w:rsidRDefault="006D255B" w:rsidP="00A71821">
            <w:pPr>
              <w:jc w:val="center"/>
              <w:rPr>
                <w:color w:val="000000"/>
              </w:rPr>
            </w:pPr>
            <w:r w:rsidRPr="00C93372">
              <w:rPr>
                <w:color w:val="000000"/>
              </w:rPr>
              <w:t>-</w:t>
            </w:r>
          </w:p>
        </w:tc>
        <w:tc>
          <w:tcPr>
            <w:tcW w:w="1275" w:type="dxa"/>
            <w:shd w:val="clear" w:color="000000" w:fill="FFFFFF"/>
            <w:vAlign w:val="center"/>
            <w:hideMark/>
          </w:tcPr>
          <w:p w:rsidR="006D255B" w:rsidRPr="00C93372" w:rsidRDefault="006D255B" w:rsidP="00A71821">
            <w:pPr>
              <w:jc w:val="center"/>
              <w:rPr>
                <w:color w:val="000000"/>
              </w:rPr>
            </w:pPr>
            <w:r w:rsidRPr="00C93372">
              <w:rPr>
                <w:color w:val="000000"/>
              </w:rPr>
              <w:t>5</w:t>
            </w:r>
            <w:r w:rsidR="00146C7A" w:rsidRPr="00C93372">
              <w:rPr>
                <w:color w:val="000000"/>
              </w:rPr>
              <w:t>,9</w:t>
            </w:r>
          </w:p>
        </w:tc>
        <w:tc>
          <w:tcPr>
            <w:tcW w:w="567" w:type="dxa"/>
            <w:noWrap/>
            <w:vAlign w:val="center"/>
            <w:hideMark/>
          </w:tcPr>
          <w:p w:rsidR="006D255B" w:rsidRPr="00C93372" w:rsidRDefault="006D255B" w:rsidP="00A71821">
            <w:pPr>
              <w:jc w:val="center"/>
              <w:rPr>
                <w:color w:val="000000"/>
              </w:rPr>
            </w:pPr>
            <w:r w:rsidRPr="00C93372">
              <w:rPr>
                <w:color w:val="000000"/>
              </w:rPr>
              <w:t>-</w:t>
            </w:r>
          </w:p>
        </w:tc>
        <w:tc>
          <w:tcPr>
            <w:tcW w:w="709" w:type="dxa"/>
            <w:noWrap/>
            <w:vAlign w:val="center"/>
            <w:hideMark/>
          </w:tcPr>
          <w:p w:rsidR="006D255B" w:rsidRPr="00C93372" w:rsidRDefault="00146C7A" w:rsidP="00A71821">
            <w:pPr>
              <w:jc w:val="center"/>
              <w:rPr>
                <w:color w:val="000000"/>
              </w:rPr>
            </w:pPr>
            <w:r w:rsidRPr="00C93372">
              <w:rPr>
                <w:color w:val="000000"/>
              </w:rPr>
              <w:t>29,4</w:t>
            </w:r>
          </w:p>
        </w:tc>
        <w:tc>
          <w:tcPr>
            <w:tcW w:w="709" w:type="dxa"/>
            <w:noWrap/>
            <w:vAlign w:val="center"/>
            <w:hideMark/>
          </w:tcPr>
          <w:p w:rsidR="006D255B" w:rsidRPr="00C93372" w:rsidRDefault="006D255B" w:rsidP="00A71821">
            <w:pPr>
              <w:jc w:val="center"/>
              <w:rPr>
                <w:color w:val="000000"/>
              </w:rPr>
            </w:pPr>
            <w:r w:rsidRPr="00C93372">
              <w:rPr>
                <w:color w:val="000000"/>
              </w:rPr>
              <w:t>-</w:t>
            </w:r>
          </w:p>
        </w:tc>
        <w:tc>
          <w:tcPr>
            <w:tcW w:w="850" w:type="dxa"/>
            <w:vAlign w:val="center"/>
            <w:hideMark/>
          </w:tcPr>
          <w:p w:rsidR="006D255B" w:rsidRPr="00C93372" w:rsidRDefault="006D255B" w:rsidP="00A71821">
            <w:pPr>
              <w:jc w:val="center"/>
              <w:rPr>
                <w:color w:val="000000"/>
              </w:rPr>
            </w:pPr>
            <w:r w:rsidRPr="00C93372">
              <w:rPr>
                <w:color w:val="000000"/>
              </w:rPr>
              <w:t>100</w:t>
            </w:r>
          </w:p>
        </w:tc>
      </w:tr>
      <w:tr w:rsidR="00FA416D"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68" w:type="dxa"/>
            <w:hideMark/>
          </w:tcPr>
          <w:p w:rsidR="00FA416D" w:rsidRPr="00C93372" w:rsidRDefault="00FA416D" w:rsidP="00461B03">
            <w:r w:rsidRPr="00C93372">
              <w:t>5.4.</w:t>
            </w:r>
          </w:p>
        </w:tc>
        <w:tc>
          <w:tcPr>
            <w:tcW w:w="1559" w:type="dxa"/>
            <w:vAlign w:val="center"/>
            <w:hideMark/>
          </w:tcPr>
          <w:p w:rsidR="00FA416D" w:rsidRPr="00C93372" w:rsidRDefault="00FA416D" w:rsidP="008B0A45">
            <w:r w:rsidRPr="00C93372">
              <w:t>2023 года выпуска (прогноз)</w:t>
            </w:r>
          </w:p>
        </w:tc>
        <w:tc>
          <w:tcPr>
            <w:tcW w:w="567" w:type="dxa"/>
            <w:vAlign w:val="center"/>
            <w:hideMark/>
          </w:tcPr>
          <w:p w:rsidR="00FA416D" w:rsidRPr="00C93372" w:rsidRDefault="00FA416D" w:rsidP="008B0A45">
            <w:pPr>
              <w:jc w:val="center"/>
              <w:rPr>
                <w:color w:val="000000"/>
              </w:rPr>
            </w:pPr>
            <w:r w:rsidRPr="00C93372">
              <w:rPr>
                <w:color w:val="000000"/>
              </w:rPr>
              <w:t>40</w:t>
            </w:r>
          </w:p>
        </w:tc>
        <w:tc>
          <w:tcPr>
            <w:tcW w:w="638" w:type="dxa"/>
            <w:shd w:val="clear" w:color="000000" w:fill="FFFFFF"/>
            <w:noWrap/>
            <w:vAlign w:val="center"/>
            <w:hideMark/>
          </w:tcPr>
          <w:p w:rsidR="00FA416D" w:rsidRPr="00C93372" w:rsidRDefault="00FA416D" w:rsidP="008B0A45">
            <w:pPr>
              <w:jc w:val="center"/>
              <w:rPr>
                <w:color w:val="000000"/>
              </w:rPr>
            </w:pPr>
            <w:r w:rsidRPr="00C93372">
              <w:rPr>
                <w:color w:val="000000"/>
              </w:rPr>
              <w:t>100</w:t>
            </w:r>
          </w:p>
        </w:tc>
        <w:tc>
          <w:tcPr>
            <w:tcW w:w="638" w:type="dxa"/>
            <w:shd w:val="clear" w:color="000000" w:fill="FFFFFF"/>
            <w:noWrap/>
            <w:vAlign w:val="center"/>
            <w:hideMark/>
          </w:tcPr>
          <w:p w:rsidR="00FA416D" w:rsidRPr="00C93372" w:rsidRDefault="00FA416D" w:rsidP="008B0A45">
            <w:pPr>
              <w:jc w:val="center"/>
              <w:rPr>
                <w:color w:val="000000"/>
              </w:rPr>
            </w:pPr>
            <w:r w:rsidRPr="00C93372">
              <w:rPr>
                <w:color w:val="000000"/>
              </w:rPr>
              <w:t>-</w:t>
            </w:r>
          </w:p>
        </w:tc>
        <w:tc>
          <w:tcPr>
            <w:tcW w:w="567" w:type="dxa"/>
            <w:shd w:val="clear" w:color="000000" w:fill="FFFFFF"/>
            <w:vAlign w:val="center"/>
            <w:hideMark/>
          </w:tcPr>
          <w:p w:rsidR="00FA416D" w:rsidRPr="00C93372" w:rsidRDefault="00FA416D" w:rsidP="008B0A45">
            <w:pPr>
              <w:jc w:val="center"/>
              <w:rPr>
                <w:color w:val="000000"/>
              </w:rPr>
            </w:pPr>
            <w:r w:rsidRPr="00C93372">
              <w:rPr>
                <w:color w:val="000000"/>
              </w:rPr>
              <w:t>75</w:t>
            </w:r>
          </w:p>
        </w:tc>
        <w:tc>
          <w:tcPr>
            <w:tcW w:w="567" w:type="dxa"/>
            <w:shd w:val="clear" w:color="000000" w:fill="FFFFFF"/>
            <w:vAlign w:val="center"/>
            <w:hideMark/>
          </w:tcPr>
          <w:p w:rsidR="00FA416D" w:rsidRPr="00C93372" w:rsidRDefault="00FA416D" w:rsidP="008B0A45">
            <w:pPr>
              <w:jc w:val="center"/>
              <w:rPr>
                <w:color w:val="000000"/>
              </w:rPr>
            </w:pPr>
            <w:r w:rsidRPr="00C93372">
              <w:rPr>
                <w:color w:val="000000"/>
              </w:rPr>
              <w:t>12,5</w:t>
            </w:r>
          </w:p>
        </w:tc>
        <w:tc>
          <w:tcPr>
            <w:tcW w:w="1134" w:type="dxa"/>
            <w:shd w:val="clear" w:color="000000" w:fill="FFFFFF"/>
            <w:vAlign w:val="center"/>
            <w:hideMark/>
          </w:tcPr>
          <w:p w:rsidR="00FA416D" w:rsidRPr="00C93372" w:rsidRDefault="00FA416D" w:rsidP="008B0A45">
            <w:pPr>
              <w:jc w:val="center"/>
              <w:rPr>
                <w:color w:val="000000"/>
              </w:rPr>
            </w:pPr>
            <w:r w:rsidRPr="00C93372">
              <w:rPr>
                <w:color w:val="000000"/>
              </w:rPr>
              <w:t>-</w:t>
            </w:r>
          </w:p>
        </w:tc>
        <w:tc>
          <w:tcPr>
            <w:tcW w:w="1275" w:type="dxa"/>
            <w:shd w:val="clear" w:color="000000" w:fill="FFFFFF"/>
            <w:vAlign w:val="center"/>
            <w:hideMark/>
          </w:tcPr>
          <w:p w:rsidR="00FA416D" w:rsidRPr="00C93372" w:rsidRDefault="00FA416D" w:rsidP="008B0A45">
            <w:pPr>
              <w:jc w:val="center"/>
              <w:rPr>
                <w:color w:val="000000"/>
              </w:rPr>
            </w:pPr>
            <w:r w:rsidRPr="00C93372">
              <w:rPr>
                <w:color w:val="000000"/>
              </w:rPr>
              <w:t>-</w:t>
            </w:r>
          </w:p>
        </w:tc>
        <w:tc>
          <w:tcPr>
            <w:tcW w:w="567" w:type="dxa"/>
            <w:noWrap/>
            <w:vAlign w:val="center"/>
            <w:hideMark/>
          </w:tcPr>
          <w:p w:rsidR="00FA416D" w:rsidRPr="00C93372" w:rsidRDefault="00FA416D" w:rsidP="008B0A45">
            <w:pPr>
              <w:jc w:val="center"/>
              <w:rPr>
                <w:color w:val="000000"/>
              </w:rPr>
            </w:pPr>
            <w:r w:rsidRPr="00C93372">
              <w:rPr>
                <w:color w:val="000000"/>
              </w:rPr>
              <w:t>75</w:t>
            </w:r>
          </w:p>
        </w:tc>
        <w:tc>
          <w:tcPr>
            <w:tcW w:w="709" w:type="dxa"/>
            <w:noWrap/>
            <w:vAlign w:val="center"/>
            <w:hideMark/>
          </w:tcPr>
          <w:p w:rsidR="00FA416D" w:rsidRPr="00C93372" w:rsidRDefault="00FA416D" w:rsidP="008B0A45">
            <w:pPr>
              <w:jc w:val="center"/>
              <w:rPr>
                <w:color w:val="000000"/>
              </w:rPr>
            </w:pPr>
            <w:r w:rsidRPr="00C93372">
              <w:rPr>
                <w:color w:val="000000"/>
              </w:rPr>
              <w:t>25</w:t>
            </w:r>
          </w:p>
        </w:tc>
        <w:tc>
          <w:tcPr>
            <w:tcW w:w="709" w:type="dxa"/>
            <w:noWrap/>
            <w:vAlign w:val="center"/>
            <w:hideMark/>
          </w:tcPr>
          <w:p w:rsidR="00FA416D" w:rsidRPr="00C93372" w:rsidRDefault="00FA416D" w:rsidP="008B0A45">
            <w:pPr>
              <w:jc w:val="center"/>
              <w:rPr>
                <w:color w:val="000000"/>
              </w:rPr>
            </w:pPr>
            <w:r w:rsidRPr="00C93372">
              <w:rPr>
                <w:color w:val="000000"/>
              </w:rPr>
              <w:t>-</w:t>
            </w:r>
          </w:p>
        </w:tc>
        <w:tc>
          <w:tcPr>
            <w:tcW w:w="850" w:type="dxa"/>
            <w:vAlign w:val="center"/>
            <w:hideMark/>
          </w:tcPr>
          <w:p w:rsidR="00FA416D" w:rsidRPr="00C93372" w:rsidRDefault="00FA416D" w:rsidP="008B0A45">
            <w:pPr>
              <w:jc w:val="center"/>
              <w:rPr>
                <w:color w:val="000000"/>
              </w:rPr>
            </w:pPr>
            <w:r w:rsidRPr="00C93372">
              <w:rPr>
                <w:color w:val="000000"/>
              </w:rPr>
              <w:t>75</w:t>
            </w:r>
          </w:p>
        </w:tc>
      </w:tr>
      <w:tr w:rsidR="00FA416D"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68" w:type="dxa"/>
            <w:hideMark/>
          </w:tcPr>
          <w:p w:rsidR="00FA416D" w:rsidRPr="00C93372" w:rsidRDefault="00FA416D" w:rsidP="00461B03">
            <w:r w:rsidRPr="00C93372">
              <w:t>5.5.</w:t>
            </w:r>
          </w:p>
        </w:tc>
        <w:tc>
          <w:tcPr>
            <w:tcW w:w="1559" w:type="dxa"/>
            <w:vAlign w:val="center"/>
            <w:hideMark/>
          </w:tcPr>
          <w:p w:rsidR="00FA416D" w:rsidRPr="00C93372" w:rsidRDefault="00FA416D" w:rsidP="008B0A45">
            <w:r w:rsidRPr="00C93372">
              <w:t>2024 года выпуска (прогноз)</w:t>
            </w:r>
          </w:p>
        </w:tc>
        <w:tc>
          <w:tcPr>
            <w:tcW w:w="567" w:type="dxa"/>
            <w:vAlign w:val="center"/>
            <w:hideMark/>
          </w:tcPr>
          <w:p w:rsidR="00FA416D" w:rsidRPr="00C93372" w:rsidRDefault="00FA416D" w:rsidP="008B0A45">
            <w:pPr>
              <w:jc w:val="center"/>
              <w:rPr>
                <w:color w:val="000000"/>
              </w:rPr>
            </w:pPr>
            <w:r w:rsidRPr="00C93372">
              <w:rPr>
                <w:color w:val="000000"/>
              </w:rPr>
              <w:t>40</w:t>
            </w:r>
          </w:p>
        </w:tc>
        <w:tc>
          <w:tcPr>
            <w:tcW w:w="638" w:type="dxa"/>
            <w:shd w:val="clear" w:color="000000" w:fill="FFFFFF"/>
            <w:noWrap/>
            <w:vAlign w:val="center"/>
            <w:hideMark/>
          </w:tcPr>
          <w:p w:rsidR="00FA416D" w:rsidRPr="00C93372" w:rsidRDefault="00FA416D" w:rsidP="008B0A45">
            <w:pPr>
              <w:jc w:val="center"/>
              <w:rPr>
                <w:color w:val="000000"/>
              </w:rPr>
            </w:pPr>
            <w:r w:rsidRPr="00C93372">
              <w:rPr>
                <w:color w:val="000000"/>
              </w:rPr>
              <w:t>100</w:t>
            </w:r>
          </w:p>
        </w:tc>
        <w:tc>
          <w:tcPr>
            <w:tcW w:w="638" w:type="dxa"/>
            <w:shd w:val="clear" w:color="000000" w:fill="FFFFFF"/>
            <w:noWrap/>
            <w:vAlign w:val="center"/>
            <w:hideMark/>
          </w:tcPr>
          <w:p w:rsidR="00FA416D" w:rsidRPr="00C93372" w:rsidRDefault="00FA416D" w:rsidP="008B0A45">
            <w:pPr>
              <w:jc w:val="center"/>
              <w:rPr>
                <w:color w:val="000000"/>
              </w:rPr>
            </w:pPr>
            <w:r w:rsidRPr="00C93372">
              <w:rPr>
                <w:color w:val="000000"/>
              </w:rPr>
              <w:t>-</w:t>
            </w:r>
          </w:p>
        </w:tc>
        <w:tc>
          <w:tcPr>
            <w:tcW w:w="567" w:type="dxa"/>
            <w:shd w:val="clear" w:color="000000" w:fill="FFFFFF"/>
            <w:vAlign w:val="center"/>
            <w:hideMark/>
          </w:tcPr>
          <w:p w:rsidR="00FA416D" w:rsidRPr="00C93372" w:rsidRDefault="00FA416D" w:rsidP="008B0A45">
            <w:pPr>
              <w:jc w:val="center"/>
              <w:rPr>
                <w:color w:val="000000"/>
              </w:rPr>
            </w:pPr>
            <w:r w:rsidRPr="00C93372">
              <w:rPr>
                <w:color w:val="000000"/>
              </w:rPr>
              <w:t>75</w:t>
            </w:r>
          </w:p>
        </w:tc>
        <w:tc>
          <w:tcPr>
            <w:tcW w:w="567" w:type="dxa"/>
            <w:shd w:val="clear" w:color="000000" w:fill="FFFFFF"/>
            <w:vAlign w:val="center"/>
            <w:hideMark/>
          </w:tcPr>
          <w:p w:rsidR="00FA416D" w:rsidRPr="00C93372" w:rsidRDefault="00FA416D" w:rsidP="008B0A45">
            <w:pPr>
              <w:jc w:val="center"/>
              <w:rPr>
                <w:color w:val="000000"/>
              </w:rPr>
            </w:pPr>
            <w:r w:rsidRPr="00C93372">
              <w:rPr>
                <w:color w:val="000000"/>
              </w:rPr>
              <w:t>12,5</w:t>
            </w:r>
          </w:p>
        </w:tc>
        <w:tc>
          <w:tcPr>
            <w:tcW w:w="1134" w:type="dxa"/>
            <w:shd w:val="clear" w:color="000000" w:fill="FFFFFF"/>
            <w:vAlign w:val="center"/>
            <w:hideMark/>
          </w:tcPr>
          <w:p w:rsidR="00FA416D" w:rsidRPr="00C93372" w:rsidRDefault="00FA416D" w:rsidP="008B0A45">
            <w:pPr>
              <w:jc w:val="center"/>
              <w:rPr>
                <w:color w:val="000000"/>
              </w:rPr>
            </w:pPr>
            <w:r w:rsidRPr="00C93372">
              <w:rPr>
                <w:color w:val="000000"/>
              </w:rPr>
              <w:t>-</w:t>
            </w:r>
          </w:p>
        </w:tc>
        <w:tc>
          <w:tcPr>
            <w:tcW w:w="1275" w:type="dxa"/>
            <w:shd w:val="clear" w:color="000000" w:fill="FFFFFF"/>
            <w:vAlign w:val="center"/>
            <w:hideMark/>
          </w:tcPr>
          <w:p w:rsidR="00FA416D" w:rsidRPr="00C93372" w:rsidRDefault="00FA416D" w:rsidP="008B0A45">
            <w:pPr>
              <w:jc w:val="center"/>
              <w:rPr>
                <w:color w:val="000000"/>
              </w:rPr>
            </w:pPr>
            <w:r w:rsidRPr="00C93372">
              <w:rPr>
                <w:color w:val="000000"/>
              </w:rPr>
              <w:t>-</w:t>
            </w:r>
          </w:p>
        </w:tc>
        <w:tc>
          <w:tcPr>
            <w:tcW w:w="567" w:type="dxa"/>
            <w:noWrap/>
            <w:vAlign w:val="center"/>
            <w:hideMark/>
          </w:tcPr>
          <w:p w:rsidR="00FA416D" w:rsidRPr="00C93372" w:rsidRDefault="00FA416D" w:rsidP="008B0A45">
            <w:pPr>
              <w:jc w:val="center"/>
              <w:rPr>
                <w:color w:val="000000"/>
              </w:rPr>
            </w:pPr>
            <w:r w:rsidRPr="00C93372">
              <w:rPr>
                <w:color w:val="000000"/>
              </w:rPr>
              <w:t>75</w:t>
            </w:r>
          </w:p>
        </w:tc>
        <w:tc>
          <w:tcPr>
            <w:tcW w:w="709" w:type="dxa"/>
            <w:noWrap/>
            <w:vAlign w:val="center"/>
            <w:hideMark/>
          </w:tcPr>
          <w:p w:rsidR="00FA416D" w:rsidRPr="00C93372" w:rsidRDefault="00FA416D" w:rsidP="008B0A45">
            <w:pPr>
              <w:jc w:val="center"/>
              <w:rPr>
                <w:color w:val="000000"/>
              </w:rPr>
            </w:pPr>
            <w:r w:rsidRPr="00C93372">
              <w:rPr>
                <w:color w:val="000000"/>
              </w:rPr>
              <w:t>25</w:t>
            </w:r>
          </w:p>
        </w:tc>
        <w:tc>
          <w:tcPr>
            <w:tcW w:w="709" w:type="dxa"/>
            <w:noWrap/>
            <w:vAlign w:val="center"/>
            <w:hideMark/>
          </w:tcPr>
          <w:p w:rsidR="00FA416D" w:rsidRPr="00C93372" w:rsidRDefault="00FA416D" w:rsidP="008B0A45">
            <w:pPr>
              <w:jc w:val="center"/>
              <w:rPr>
                <w:color w:val="000000"/>
              </w:rPr>
            </w:pPr>
            <w:r w:rsidRPr="00C93372">
              <w:rPr>
                <w:color w:val="000000"/>
              </w:rPr>
              <w:t>-</w:t>
            </w:r>
          </w:p>
        </w:tc>
        <w:tc>
          <w:tcPr>
            <w:tcW w:w="850" w:type="dxa"/>
            <w:vAlign w:val="center"/>
            <w:hideMark/>
          </w:tcPr>
          <w:p w:rsidR="00FA416D" w:rsidRPr="00C93372" w:rsidRDefault="00FA416D" w:rsidP="008B0A45">
            <w:pPr>
              <w:jc w:val="center"/>
              <w:rPr>
                <w:color w:val="000000"/>
              </w:rPr>
            </w:pPr>
            <w:r w:rsidRPr="00C93372">
              <w:rPr>
                <w:color w:val="000000"/>
              </w:rPr>
              <w:t>75</w:t>
            </w:r>
          </w:p>
        </w:tc>
      </w:tr>
      <w:tr w:rsidR="00FA416D"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68" w:type="dxa"/>
            <w:hideMark/>
          </w:tcPr>
          <w:p w:rsidR="00FA416D" w:rsidRPr="00C93372" w:rsidRDefault="00FA416D" w:rsidP="00461B03">
            <w:r w:rsidRPr="00C93372">
              <w:t>5.6.</w:t>
            </w:r>
          </w:p>
        </w:tc>
        <w:tc>
          <w:tcPr>
            <w:tcW w:w="1559" w:type="dxa"/>
            <w:vAlign w:val="center"/>
            <w:hideMark/>
          </w:tcPr>
          <w:p w:rsidR="00FA416D" w:rsidRPr="00C93372" w:rsidRDefault="00FA416D" w:rsidP="00F46B91">
            <w:r w:rsidRPr="00C93372">
              <w:t>2025 года выпуска (прогноз)</w:t>
            </w:r>
          </w:p>
        </w:tc>
        <w:tc>
          <w:tcPr>
            <w:tcW w:w="567" w:type="dxa"/>
            <w:vAlign w:val="center"/>
            <w:hideMark/>
          </w:tcPr>
          <w:p w:rsidR="00FA416D" w:rsidRPr="00C93372" w:rsidRDefault="00FA416D" w:rsidP="008B0A45">
            <w:pPr>
              <w:jc w:val="center"/>
              <w:rPr>
                <w:color w:val="000000"/>
              </w:rPr>
            </w:pPr>
            <w:r w:rsidRPr="00C93372">
              <w:rPr>
                <w:color w:val="000000"/>
              </w:rPr>
              <w:t>40</w:t>
            </w:r>
          </w:p>
        </w:tc>
        <w:tc>
          <w:tcPr>
            <w:tcW w:w="638" w:type="dxa"/>
            <w:shd w:val="clear" w:color="000000" w:fill="FFFFFF"/>
            <w:noWrap/>
            <w:vAlign w:val="center"/>
            <w:hideMark/>
          </w:tcPr>
          <w:p w:rsidR="00FA416D" w:rsidRPr="00C93372" w:rsidRDefault="00FA416D" w:rsidP="008B0A45">
            <w:pPr>
              <w:jc w:val="center"/>
              <w:rPr>
                <w:color w:val="000000"/>
              </w:rPr>
            </w:pPr>
            <w:r w:rsidRPr="00C93372">
              <w:rPr>
                <w:color w:val="000000"/>
              </w:rPr>
              <w:t>100</w:t>
            </w:r>
          </w:p>
        </w:tc>
        <w:tc>
          <w:tcPr>
            <w:tcW w:w="638" w:type="dxa"/>
            <w:shd w:val="clear" w:color="000000" w:fill="FFFFFF"/>
            <w:noWrap/>
            <w:vAlign w:val="center"/>
            <w:hideMark/>
          </w:tcPr>
          <w:p w:rsidR="00FA416D" w:rsidRPr="00C93372" w:rsidRDefault="00FA416D" w:rsidP="008B0A45">
            <w:pPr>
              <w:jc w:val="center"/>
              <w:rPr>
                <w:color w:val="000000"/>
              </w:rPr>
            </w:pPr>
            <w:r w:rsidRPr="00C93372">
              <w:rPr>
                <w:color w:val="000000"/>
              </w:rPr>
              <w:t>-</w:t>
            </w:r>
          </w:p>
        </w:tc>
        <w:tc>
          <w:tcPr>
            <w:tcW w:w="567" w:type="dxa"/>
            <w:shd w:val="clear" w:color="000000" w:fill="FFFFFF"/>
            <w:vAlign w:val="center"/>
            <w:hideMark/>
          </w:tcPr>
          <w:p w:rsidR="00FA416D" w:rsidRPr="00C93372" w:rsidRDefault="00FA416D" w:rsidP="008B0A45">
            <w:pPr>
              <w:jc w:val="center"/>
              <w:rPr>
                <w:color w:val="000000"/>
              </w:rPr>
            </w:pPr>
            <w:r w:rsidRPr="00C93372">
              <w:rPr>
                <w:color w:val="000000"/>
              </w:rPr>
              <w:t>75</w:t>
            </w:r>
          </w:p>
        </w:tc>
        <w:tc>
          <w:tcPr>
            <w:tcW w:w="567" w:type="dxa"/>
            <w:shd w:val="clear" w:color="000000" w:fill="FFFFFF"/>
            <w:vAlign w:val="center"/>
            <w:hideMark/>
          </w:tcPr>
          <w:p w:rsidR="00FA416D" w:rsidRPr="00C93372" w:rsidRDefault="00FA416D" w:rsidP="008B0A45">
            <w:pPr>
              <w:jc w:val="center"/>
              <w:rPr>
                <w:color w:val="000000"/>
              </w:rPr>
            </w:pPr>
            <w:r w:rsidRPr="00C93372">
              <w:rPr>
                <w:color w:val="000000"/>
              </w:rPr>
              <w:t>12,5</w:t>
            </w:r>
          </w:p>
        </w:tc>
        <w:tc>
          <w:tcPr>
            <w:tcW w:w="1134" w:type="dxa"/>
            <w:shd w:val="clear" w:color="000000" w:fill="FFFFFF"/>
            <w:vAlign w:val="center"/>
            <w:hideMark/>
          </w:tcPr>
          <w:p w:rsidR="00FA416D" w:rsidRPr="00C93372" w:rsidRDefault="00FA416D" w:rsidP="008B0A45">
            <w:pPr>
              <w:jc w:val="center"/>
              <w:rPr>
                <w:color w:val="000000"/>
              </w:rPr>
            </w:pPr>
            <w:r w:rsidRPr="00C93372">
              <w:rPr>
                <w:color w:val="000000"/>
              </w:rPr>
              <w:t>-</w:t>
            </w:r>
          </w:p>
        </w:tc>
        <w:tc>
          <w:tcPr>
            <w:tcW w:w="1275" w:type="dxa"/>
            <w:shd w:val="clear" w:color="000000" w:fill="FFFFFF"/>
            <w:vAlign w:val="center"/>
            <w:hideMark/>
          </w:tcPr>
          <w:p w:rsidR="00FA416D" w:rsidRPr="00C93372" w:rsidRDefault="00FA416D" w:rsidP="008B0A45">
            <w:pPr>
              <w:jc w:val="center"/>
              <w:rPr>
                <w:color w:val="000000"/>
              </w:rPr>
            </w:pPr>
            <w:r w:rsidRPr="00C93372">
              <w:rPr>
                <w:color w:val="000000"/>
              </w:rPr>
              <w:t>-</w:t>
            </w:r>
          </w:p>
        </w:tc>
        <w:tc>
          <w:tcPr>
            <w:tcW w:w="567" w:type="dxa"/>
            <w:noWrap/>
            <w:vAlign w:val="center"/>
            <w:hideMark/>
          </w:tcPr>
          <w:p w:rsidR="00FA416D" w:rsidRPr="00C93372" w:rsidRDefault="00FA416D" w:rsidP="008B0A45">
            <w:pPr>
              <w:jc w:val="center"/>
              <w:rPr>
                <w:color w:val="000000"/>
              </w:rPr>
            </w:pPr>
            <w:r w:rsidRPr="00C93372">
              <w:rPr>
                <w:color w:val="000000"/>
              </w:rPr>
              <w:t>75</w:t>
            </w:r>
          </w:p>
        </w:tc>
        <w:tc>
          <w:tcPr>
            <w:tcW w:w="709" w:type="dxa"/>
            <w:noWrap/>
            <w:vAlign w:val="center"/>
            <w:hideMark/>
          </w:tcPr>
          <w:p w:rsidR="00FA416D" w:rsidRPr="00C93372" w:rsidRDefault="00FA416D" w:rsidP="008B0A45">
            <w:pPr>
              <w:jc w:val="center"/>
              <w:rPr>
                <w:color w:val="000000"/>
              </w:rPr>
            </w:pPr>
            <w:r w:rsidRPr="00C93372">
              <w:rPr>
                <w:color w:val="000000"/>
              </w:rPr>
              <w:t>25</w:t>
            </w:r>
          </w:p>
        </w:tc>
        <w:tc>
          <w:tcPr>
            <w:tcW w:w="709" w:type="dxa"/>
            <w:noWrap/>
            <w:vAlign w:val="center"/>
            <w:hideMark/>
          </w:tcPr>
          <w:p w:rsidR="00FA416D" w:rsidRPr="00C93372" w:rsidRDefault="00FA416D" w:rsidP="008B0A45">
            <w:pPr>
              <w:jc w:val="center"/>
              <w:rPr>
                <w:color w:val="000000"/>
              </w:rPr>
            </w:pPr>
            <w:r w:rsidRPr="00C93372">
              <w:rPr>
                <w:color w:val="000000"/>
              </w:rPr>
              <w:t>-</w:t>
            </w:r>
          </w:p>
        </w:tc>
        <w:tc>
          <w:tcPr>
            <w:tcW w:w="850" w:type="dxa"/>
            <w:vAlign w:val="center"/>
            <w:hideMark/>
          </w:tcPr>
          <w:p w:rsidR="00FA416D" w:rsidRPr="00C93372" w:rsidRDefault="00FA416D" w:rsidP="008B0A45">
            <w:pPr>
              <w:jc w:val="center"/>
              <w:rPr>
                <w:color w:val="000000"/>
              </w:rPr>
            </w:pPr>
            <w:r w:rsidRPr="00C93372">
              <w:rPr>
                <w:color w:val="000000"/>
              </w:rPr>
              <w:t>75</w:t>
            </w:r>
          </w:p>
        </w:tc>
      </w:tr>
      <w:tr w:rsidR="00FA416D"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68" w:type="dxa"/>
            <w:hideMark/>
          </w:tcPr>
          <w:p w:rsidR="00FA416D" w:rsidRPr="00C93372" w:rsidRDefault="00FA416D" w:rsidP="00461B03">
            <w:r w:rsidRPr="00C93372">
              <w:t>6.</w:t>
            </w:r>
          </w:p>
        </w:tc>
        <w:tc>
          <w:tcPr>
            <w:tcW w:w="1559" w:type="dxa"/>
            <w:vAlign w:val="center"/>
            <w:hideMark/>
          </w:tcPr>
          <w:p w:rsidR="00FA416D" w:rsidRPr="00C93372" w:rsidRDefault="00FA416D" w:rsidP="0073367B">
            <w:r w:rsidRPr="00C93372">
              <w:t xml:space="preserve">Доля занятых инвалидов молодого возраста, нашедших работу по </w:t>
            </w:r>
          </w:p>
          <w:p w:rsidR="00FA416D" w:rsidRPr="00C93372" w:rsidRDefault="00FA416D" w:rsidP="0073367B">
            <w:r w:rsidRPr="00C93372">
              <w:t>прошествии        6 месяцев и более после получения высшего образования, процентов</w:t>
            </w:r>
          </w:p>
        </w:tc>
        <w:tc>
          <w:tcPr>
            <w:tcW w:w="567" w:type="dxa"/>
            <w:vAlign w:val="center"/>
            <w:hideMark/>
          </w:tcPr>
          <w:p w:rsidR="00FA416D" w:rsidRPr="00C93372" w:rsidRDefault="00FA416D" w:rsidP="00461B03">
            <w:pPr>
              <w:jc w:val="center"/>
              <w:rPr>
                <w:color w:val="000000"/>
              </w:rPr>
            </w:pPr>
          </w:p>
        </w:tc>
        <w:tc>
          <w:tcPr>
            <w:tcW w:w="638" w:type="dxa"/>
            <w:shd w:val="clear" w:color="000000" w:fill="FFFFFF"/>
            <w:noWrap/>
            <w:vAlign w:val="center"/>
            <w:hideMark/>
          </w:tcPr>
          <w:p w:rsidR="00FA416D" w:rsidRPr="00C93372" w:rsidRDefault="00FA416D" w:rsidP="00461B03">
            <w:pPr>
              <w:jc w:val="center"/>
              <w:rPr>
                <w:color w:val="000000"/>
              </w:rPr>
            </w:pPr>
          </w:p>
        </w:tc>
        <w:tc>
          <w:tcPr>
            <w:tcW w:w="638" w:type="dxa"/>
            <w:shd w:val="clear" w:color="000000" w:fill="FFFFFF"/>
            <w:noWrap/>
            <w:vAlign w:val="center"/>
            <w:hideMark/>
          </w:tcPr>
          <w:p w:rsidR="00FA416D" w:rsidRPr="00C93372" w:rsidRDefault="00FA416D" w:rsidP="00461B03">
            <w:pPr>
              <w:jc w:val="center"/>
              <w:rPr>
                <w:color w:val="000000"/>
              </w:rPr>
            </w:pPr>
          </w:p>
        </w:tc>
        <w:tc>
          <w:tcPr>
            <w:tcW w:w="567" w:type="dxa"/>
            <w:shd w:val="clear" w:color="000000" w:fill="FFFFFF"/>
            <w:vAlign w:val="center"/>
            <w:hideMark/>
          </w:tcPr>
          <w:p w:rsidR="00FA416D" w:rsidRPr="00C93372" w:rsidRDefault="00FA416D" w:rsidP="00461B03">
            <w:pPr>
              <w:jc w:val="center"/>
              <w:rPr>
                <w:color w:val="000000"/>
              </w:rPr>
            </w:pPr>
          </w:p>
        </w:tc>
        <w:tc>
          <w:tcPr>
            <w:tcW w:w="567" w:type="dxa"/>
            <w:shd w:val="clear" w:color="000000" w:fill="FFFFFF"/>
            <w:vAlign w:val="center"/>
            <w:hideMark/>
          </w:tcPr>
          <w:p w:rsidR="00FA416D" w:rsidRPr="00C93372" w:rsidRDefault="00FA416D" w:rsidP="00461B03">
            <w:pPr>
              <w:jc w:val="center"/>
              <w:rPr>
                <w:color w:val="000000"/>
              </w:rPr>
            </w:pPr>
          </w:p>
        </w:tc>
        <w:tc>
          <w:tcPr>
            <w:tcW w:w="1134" w:type="dxa"/>
            <w:shd w:val="clear" w:color="000000" w:fill="FFFFFF"/>
            <w:vAlign w:val="center"/>
            <w:hideMark/>
          </w:tcPr>
          <w:p w:rsidR="00FA416D" w:rsidRPr="00C93372" w:rsidRDefault="00FA416D" w:rsidP="00461B03">
            <w:pPr>
              <w:jc w:val="center"/>
              <w:rPr>
                <w:color w:val="000000"/>
              </w:rPr>
            </w:pPr>
          </w:p>
        </w:tc>
        <w:tc>
          <w:tcPr>
            <w:tcW w:w="1275" w:type="dxa"/>
            <w:shd w:val="clear" w:color="000000" w:fill="FFFFFF"/>
            <w:vAlign w:val="center"/>
            <w:hideMark/>
          </w:tcPr>
          <w:p w:rsidR="00FA416D" w:rsidRPr="00C93372" w:rsidRDefault="00FA416D" w:rsidP="00461B03">
            <w:pPr>
              <w:jc w:val="center"/>
              <w:rPr>
                <w:color w:val="000000"/>
              </w:rPr>
            </w:pPr>
          </w:p>
        </w:tc>
        <w:tc>
          <w:tcPr>
            <w:tcW w:w="567" w:type="dxa"/>
            <w:noWrap/>
            <w:vAlign w:val="center"/>
            <w:hideMark/>
          </w:tcPr>
          <w:p w:rsidR="00FA416D" w:rsidRPr="00C93372" w:rsidRDefault="00FA416D" w:rsidP="00461B03">
            <w:pPr>
              <w:jc w:val="center"/>
              <w:rPr>
                <w:color w:val="000000"/>
              </w:rPr>
            </w:pPr>
          </w:p>
        </w:tc>
        <w:tc>
          <w:tcPr>
            <w:tcW w:w="709" w:type="dxa"/>
            <w:noWrap/>
            <w:vAlign w:val="center"/>
            <w:hideMark/>
          </w:tcPr>
          <w:p w:rsidR="00FA416D" w:rsidRPr="00C93372" w:rsidRDefault="00FA416D" w:rsidP="00461B03">
            <w:pPr>
              <w:jc w:val="center"/>
              <w:rPr>
                <w:color w:val="000000"/>
              </w:rPr>
            </w:pPr>
          </w:p>
        </w:tc>
        <w:tc>
          <w:tcPr>
            <w:tcW w:w="709" w:type="dxa"/>
            <w:noWrap/>
            <w:vAlign w:val="center"/>
            <w:hideMark/>
          </w:tcPr>
          <w:p w:rsidR="00FA416D" w:rsidRPr="00C93372" w:rsidRDefault="00FA416D" w:rsidP="00461B03">
            <w:pPr>
              <w:jc w:val="center"/>
              <w:rPr>
                <w:color w:val="000000"/>
              </w:rPr>
            </w:pPr>
          </w:p>
        </w:tc>
        <w:tc>
          <w:tcPr>
            <w:tcW w:w="850" w:type="dxa"/>
            <w:vAlign w:val="center"/>
            <w:hideMark/>
          </w:tcPr>
          <w:p w:rsidR="00FA416D" w:rsidRPr="00C93372" w:rsidRDefault="00FA416D" w:rsidP="00461B03">
            <w:pPr>
              <w:jc w:val="center"/>
              <w:rPr>
                <w:color w:val="000000"/>
              </w:rPr>
            </w:pPr>
          </w:p>
        </w:tc>
      </w:tr>
      <w:tr w:rsidR="00FA416D"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9"/>
        </w:trPr>
        <w:tc>
          <w:tcPr>
            <w:tcW w:w="568" w:type="dxa"/>
            <w:hideMark/>
          </w:tcPr>
          <w:p w:rsidR="00FA416D" w:rsidRPr="00C93372" w:rsidRDefault="00FA416D" w:rsidP="00461B03">
            <w:r w:rsidRPr="00C93372">
              <w:t>6.1.</w:t>
            </w:r>
          </w:p>
        </w:tc>
        <w:tc>
          <w:tcPr>
            <w:tcW w:w="1559" w:type="dxa"/>
            <w:vAlign w:val="center"/>
            <w:hideMark/>
          </w:tcPr>
          <w:p w:rsidR="00FA416D" w:rsidRPr="00C93372" w:rsidRDefault="00FA416D" w:rsidP="008B0A45">
            <w:r w:rsidRPr="00C93372">
              <w:t>2020 года выпуска (факт)</w:t>
            </w:r>
          </w:p>
        </w:tc>
        <w:tc>
          <w:tcPr>
            <w:tcW w:w="567" w:type="dxa"/>
            <w:vAlign w:val="center"/>
            <w:hideMark/>
          </w:tcPr>
          <w:p w:rsidR="00FA416D" w:rsidRPr="00C93372" w:rsidRDefault="00FA416D" w:rsidP="008B0A45">
            <w:pPr>
              <w:jc w:val="center"/>
              <w:rPr>
                <w:color w:val="000000"/>
              </w:rPr>
            </w:pPr>
            <w:r w:rsidRPr="00C93372">
              <w:rPr>
                <w:color w:val="000000"/>
              </w:rPr>
              <w:t>71,4</w:t>
            </w:r>
          </w:p>
        </w:tc>
        <w:tc>
          <w:tcPr>
            <w:tcW w:w="638" w:type="dxa"/>
            <w:shd w:val="clear" w:color="000000" w:fill="FFFFFF"/>
            <w:noWrap/>
            <w:vAlign w:val="center"/>
            <w:hideMark/>
          </w:tcPr>
          <w:p w:rsidR="00FA416D" w:rsidRPr="00C93372" w:rsidRDefault="00FA416D" w:rsidP="008B0A45">
            <w:pPr>
              <w:jc w:val="center"/>
              <w:rPr>
                <w:color w:val="000000"/>
              </w:rPr>
            </w:pPr>
            <w:r w:rsidRPr="00C93372">
              <w:rPr>
                <w:color w:val="000000"/>
              </w:rPr>
              <w:t>60</w:t>
            </w:r>
          </w:p>
        </w:tc>
        <w:tc>
          <w:tcPr>
            <w:tcW w:w="638" w:type="dxa"/>
            <w:shd w:val="clear" w:color="000000" w:fill="FFFFFF"/>
            <w:noWrap/>
            <w:vAlign w:val="center"/>
            <w:hideMark/>
          </w:tcPr>
          <w:p w:rsidR="00FA416D" w:rsidRPr="00C93372" w:rsidRDefault="00FA416D" w:rsidP="008B0A45">
            <w:pPr>
              <w:jc w:val="center"/>
              <w:rPr>
                <w:color w:val="000000"/>
              </w:rPr>
            </w:pPr>
            <w:r w:rsidRPr="00C93372">
              <w:rPr>
                <w:color w:val="000000"/>
              </w:rPr>
              <w:t>40</w:t>
            </w:r>
          </w:p>
        </w:tc>
        <w:tc>
          <w:tcPr>
            <w:tcW w:w="567" w:type="dxa"/>
            <w:shd w:val="clear" w:color="000000" w:fill="FFFFFF"/>
            <w:vAlign w:val="center"/>
            <w:hideMark/>
          </w:tcPr>
          <w:p w:rsidR="00FA416D" w:rsidRPr="00C93372" w:rsidRDefault="00FA416D" w:rsidP="008B0A45">
            <w:pPr>
              <w:jc w:val="center"/>
              <w:rPr>
                <w:color w:val="000000"/>
              </w:rPr>
            </w:pPr>
            <w:r w:rsidRPr="00C93372">
              <w:rPr>
                <w:color w:val="000000"/>
              </w:rPr>
              <w:t>80</w:t>
            </w:r>
          </w:p>
        </w:tc>
        <w:tc>
          <w:tcPr>
            <w:tcW w:w="567" w:type="dxa"/>
            <w:shd w:val="clear" w:color="000000" w:fill="FFFFFF"/>
            <w:vAlign w:val="center"/>
            <w:hideMark/>
          </w:tcPr>
          <w:p w:rsidR="00FA416D" w:rsidRPr="00C93372" w:rsidRDefault="00FA416D" w:rsidP="008B0A45">
            <w:pPr>
              <w:jc w:val="center"/>
              <w:rPr>
                <w:color w:val="000000"/>
              </w:rPr>
            </w:pPr>
            <w:r w:rsidRPr="00C93372">
              <w:rPr>
                <w:color w:val="000000"/>
              </w:rPr>
              <w:t>-</w:t>
            </w:r>
          </w:p>
        </w:tc>
        <w:tc>
          <w:tcPr>
            <w:tcW w:w="1134" w:type="dxa"/>
            <w:shd w:val="clear" w:color="000000" w:fill="FFFFFF"/>
            <w:vAlign w:val="center"/>
            <w:hideMark/>
          </w:tcPr>
          <w:p w:rsidR="00FA416D" w:rsidRPr="00C93372" w:rsidRDefault="00FA416D" w:rsidP="008B0A45">
            <w:pPr>
              <w:jc w:val="center"/>
              <w:rPr>
                <w:color w:val="000000"/>
              </w:rPr>
            </w:pPr>
            <w:r w:rsidRPr="00C93372">
              <w:rPr>
                <w:color w:val="000000"/>
              </w:rPr>
              <w:t>20</w:t>
            </w:r>
          </w:p>
        </w:tc>
        <w:tc>
          <w:tcPr>
            <w:tcW w:w="1275" w:type="dxa"/>
            <w:shd w:val="clear" w:color="000000" w:fill="FFFFFF"/>
            <w:vAlign w:val="center"/>
            <w:hideMark/>
          </w:tcPr>
          <w:p w:rsidR="00FA416D" w:rsidRPr="00C93372" w:rsidRDefault="00FA416D" w:rsidP="008B0A45">
            <w:pPr>
              <w:jc w:val="center"/>
              <w:rPr>
                <w:color w:val="000000"/>
              </w:rPr>
            </w:pPr>
            <w:r w:rsidRPr="00C93372">
              <w:rPr>
                <w:color w:val="000000"/>
              </w:rPr>
              <w:t>-</w:t>
            </w:r>
          </w:p>
        </w:tc>
        <w:tc>
          <w:tcPr>
            <w:tcW w:w="567" w:type="dxa"/>
            <w:noWrap/>
            <w:vAlign w:val="center"/>
            <w:hideMark/>
          </w:tcPr>
          <w:p w:rsidR="00FA416D" w:rsidRPr="00C93372" w:rsidRDefault="00FA416D" w:rsidP="008B0A45">
            <w:pPr>
              <w:jc w:val="center"/>
              <w:rPr>
                <w:color w:val="000000"/>
              </w:rPr>
            </w:pPr>
            <w:r w:rsidRPr="00C93372">
              <w:rPr>
                <w:color w:val="000000"/>
              </w:rPr>
              <w:t>-</w:t>
            </w:r>
          </w:p>
        </w:tc>
        <w:tc>
          <w:tcPr>
            <w:tcW w:w="709" w:type="dxa"/>
            <w:noWrap/>
            <w:vAlign w:val="center"/>
            <w:hideMark/>
          </w:tcPr>
          <w:p w:rsidR="00FA416D" w:rsidRPr="00C93372" w:rsidRDefault="00FA416D" w:rsidP="008B0A45">
            <w:pPr>
              <w:jc w:val="center"/>
              <w:rPr>
                <w:color w:val="000000"/>
              </w:rPr>
            </w:pPr>
            <w:r w:rsidRPr="00C93372">
              <w:rPr>
                <w:color w:val="000000"/>
              </w:rPr>
              <w:t>20</w:t>
            </w:r>
          </w:p>
        </w:tc>
        <w:tc>
          <w:tcPr>
            <w:tcW w:w="709" w:type="dxa"/>
            <w:noWrap/>
            <w:vAlign w:val="center"/>
            <w:hideMark/>
          </w:tcPr>
          <w:p w:rsidR="00FA416D" w:rsidRPr="00C93372" w:rsidRDefault="00FA416D" w:rsidP="008B0A45">
            <w:pPr>
              <w:jc w:val="center"/>
              <w:rPr>
                <w:color w:val="000000"/>
              </w:rPr>
            </w:pPr>
            <w:r w:rsidRPr="00C93372">
              <w:rPr>
                <w:color w:val="000000"/>
              </w:rPr>
              <w:t>-</w:t>
            </w:r>
          </w:p>
        </w:tc>
        <w:tc>
          <w:tcPr>
            <w:tcW w:w="850" w:type="dxa"/>
            <w:vAlign w:val="center"/>
            <w:hideMark/>
          </w:tcPr>
          <w:p w:rsidR="00FA416D" w:rsidRPr="00C93372" w:rsidRDefault="00FA416D" w:rsidP="008B0A45">
            <w:pPr>
              <w:jc w:val="center"/>
              <w:rPr>
                <w:color w:val="000000"/>
              </w:rPr>
            </w:pPr>
            <w:r w:rsidRPr="00C93372">
              <w:rPr>
                <w:color w:val="000000"/>
              </w:rPr>
              <w:t>100</w:t>
            </w:r>
          </w:p>
        </w:tc>
      </w:tr>
      <w:tr w:rsidR="00FA416D"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568" w:type="dxa"/>
            <w:hideMark/>
          </w:tcPr>
          <w:p w:rsidR="00FA416D" w:rsidRPr="00C93372" w:rsidRDefault="00FA416D" w:rsidP="00461B03">
            <w:r w:rsidRPr="00C93372">
              <w:t>6.2.</w:t>
            </w:r>
          </w:p>
        </w:tc>
        <w:tc>
          <w:tcPr>
            <w:tcW w:w="1559" w:type="dxa"/>
            <w:vAlign w:val="center"/>
            <w:hideMark/>
          </w:tcPr>
          <w:p w:rsidR="00FA416D" w:rsidRPr="00C93372" w:rsidRDefault="00FA416D" w:rsidP="008B0A45">
            <w:r w:rsidRPr="00C93372">
              <w:t>2021 года выпуска (факт)</w:t>
            </w:r>
          </w:p>
        </w:tc>
        <w:tc>
          <w:tcPr>
            <w:tcW w:w="567" w:type="dxa"/>
            <w:vAlign w:val="center"/>
            <w:hideMark/>
          </w:tcPr>
          <w:p w:rsidR="00FA416D" w:rsidRPr="00C93372" w:rsidRDefault="006D255B" w:rsidP="008B0A45">
            <w:pPr>
              <w:jc w:val="center"/>
              <w:rPr>
                <w:color w:val="000000"/>
              </w:rPr>
            </w:pPr>
            <w:r w:rsidRPr="00C93372">
              <w:rPr>
                <w:color w:val="000000"/>
              </w:rPr>
              <w:t>60</w:t>
            </w:r>
          </w:p>
        </w:tc>
        <w:tc>
          <w:tcPr>
            <w:tcW w:w="638" w:type="dxa"/>
            <w:shd w:val="clear" w:color="000000" w:fill="FFFFFF"/>
            <w:noWrap/>
            <w:vAlign w:val="center"/>
            <w:hideMark/>
          </w:tcPr>
          <w:p w:rsidR="00FA416D" w:rsidRPr="00C93372" w:rsidRDefault="006D255B" w:rsidP="006D255B">
            <w:pPr>
              <w:jc w:val="center"/>
              <w:rPr>
                <w:color w:val="000000"/>
              </w:rPr>
            </w:pPr>
            <w:r w:rsidRPr="00C93372">
              <w:rPr>
                <w:color w:val="000000"/>
              </w:rPr>
              <w:t>66,7</w:t>
            </w:r>
          </w:p>
        </w:tc>
        <w:tc>
          <w:tcPr>
            <w:tcW w:w="638" w:type="dxa"/>
            <w:shd w:val="clear" w:color="000000" w:fill="FFFFFF"/>
            <w:noWrap/>
            <w:vAlign w:val="center"/>
            <w:hideMark/>
          </w:tcPr>
          <w:p w:rsidR="00FA416D" w:rsidRPr="00C93372" w:rsidRDefault="006D255B" w:rsidP="008B0A45">
            <w:pPr>
              <w:jc w:val="center"/>
              <w:rPr>
                <w:color w:val="000000"/>
              </w:rPr>
            </w:pPr>
            <w:r w:rsidRPr="00C93372">
              <w:rPr>
                <w:color w:val="000000"/>
              </w:rPr>
              <w:t>33</w:t>
            </w:r>
            <w:r w:rsidR="00FA416D" w:rsidRPr="00C93372">
              <w:rPr>
                <w:color w:val="000000"/>
              </w:rPr>
              <w:t>,3</w:t>
            </w:r>
          </w:p>
        </w:tc>
        <w:tc>
          <w:tcPr>
            <w:tcW w:w="567" w:type="dxa"/>
            <w:shd w:val="clear" w:color="000000" w:fill="FFFFFF"/>
            <w:vAlign w:val="center"/>
            <w:hideMark/>
          </w:tcPr>
          <w:p w:rsidR="00FA416D" w:rsidRPr="00C93372" w:rsidRDefault="006D255B" w:rsidP="008B0A45">
            <w:pPr>
              <w:jc w:val="center"/>
              <w:rPr>
                <w:color w:val="000000"/>
              </w:rPr>
            </w:pPr>
            <w:r w:rsidRPr="00C93372">
              <w:rPr>
                <w:color w:val="000000"/>
              </w:rPr>
              <w:t>77,8</w:t>
            </w:r>
          </w:p>
        </w:tc>
        <w:tc>
          <w:tcPr>
            <w:tcW w:w="567" w:type="dxa"/>
            <w:shd w:val="clear" w:color="000000" w:fill="FFFFFF"/>
            <w:vAlign w:val="center"/>
            <w:hideMark/>
          </w:tcPr>
          <w:p w:rsidR="00FA416D" w:rsidRPr="00C93372" w:rsidRDefault="00FA416D" w:rsidP="008B0A45">
            <w:pPr>
              <w:jc w:val="center"/>
              <w:rPr>
                <w:color w:val="000000"/>
              </w:rPr>
            </w:pPr>
            <w:r w:rsidRPr="00C93372">
              <w:rPr>
                <w:color w:val="000000"/>
              </w:rPr>
              <w:t>-</w:t>
            </w:r>
          </w:p>
        </w:tc>
        <w:tc>
          <w:tcPr>
            <w:tcW w:w="1134" w:type="dxa"/>
            <w:shd w:val="clear" w:color="000000" w:fill="FFFFFF"/>
            <w:vAlign w:val="center"/>
            <w:hideMark/>
          </w:tcPr>
          <w:p w:rsidR="00FA416D" w:rsidRPr="00C93372" w:rsidRDefault="006D255B" w:rsidP="008B0A45">
            <w:pPr>
              <w:jc w:val="center"/>
              <w:rPr>
                <w:color w:val="000000"/>
              </w:rPr>
            </w:pPr>
            <w:r w:rsidRPr="00C93372">
              <w:rPr>
                <w:color w:val="000000"/>
              </w:rPr>
              <w:t>44,4</w:t>
            </w:r>
          </w:p>
        </w:tc>
        <w:tc>
          <w:tcPr>
            <w:tcW w:w="1275" w:type="dxa"/>
            <w:shd w:val="clear" w:color="000000" w:fill="FFFFFF"/>
            <w:vAlign w:val="center"/>
            <w:hideMark/>
          </w:tcPr>
          <w:p w:rsidR="00FA416D" w:rsidRPr="00C93372" w:rsidRDefault="00FA416D" w:rsidP="008B0A45">
            <w:pPr>
              <w:jc w:val="center"/>
              <w:rPr>
                <w:color w:val="000000"/>
              </w:rPr>
            </w:pPr>
            <w:r w:rsidRPr="00C93372">
              <w:rPr>
                <w:color w:val="000000"/>
              </w:rPr>
              <w:t>-</w:t>
            </w:r>
          </w:p>
        </w:tc>
        <w:tc>
          <w:tcPr>
            <w:tcW w:w="567" w:type="dxa"/>
            <w:noWrap/>
            <w:vAlign w:val="center"/>
            <w:hideMark/>
          </w:tcPr>
          <w:p w:rsidR="00FA416D" w:rsidRPr="00C93372" w:rsidRDefault="00FA416D" w:rsidP="008B0A45">
            <w:pPr>
              <w:jc w:val="center"/>
              <w:rPr>
                <w:color w:val="000000"/>
              </w:rPr>
            </w:pPr>
            <w:r w:rsidRPr="00C93372">
              <w:rPr>
                <w:color w:val="000000"/>
              </w:rPr>
              <w:t>-</w:t>
            </w:r>
          </w:p>
        </w:tc>
        <w:tc>
          <w:tcPr>
            <w:tcW w:w="709" w:type="dxa"/>
            <w:noWrap/>
            <w:vAlign w:val="center"/>
            <w:hideMark/>
          </w:tcPr>
          <w:p w:rsidR="00FA416D" w:rsidRPr="00C93372" w:rsidRDefault="00FA416D" w:rsidP="008B0A45">
            <w:pPr>
              <w:jc w:val="center"/>
              <w:rPr>
                <w:color w:val="000000"/>
              </w:rPr>
            </w:pPr>
            <w:r w:rsidRPr="00C93372">
              <w:rPr>
                <w:color w:val="000000"/>
              </w:rPr>
              <w:t>-</w:t>
            </w:r>
          </w:p>
        </w:tc>
        <w:tc>
          <w:tcPr>
            <w:tcW w:w="709" w:type="dxa"/>
            <w:noWrap/>
            <w:vAlign w:val="center"/>
            <w:hideMark/>
          </w:tcPr>
          <w:p w:rsidR="00FA416D" w:rsidRPr="00C93372" w:rsidRDefault="006D255B" w:rsidP="008B0A45">
            <w:pPr>
              <w:jc w:val="center"/>
              <w:rPr>
                <w:color w:val="000000"/>
              </w:rPr>
            </w:pPr>
            <w:r w:rsidRPr="00C93372">
              <w:rPr>
                <w:color w:val="000000"/>
              </w:rPr>
              <w:t>11,1</w:t>
            </w:r>
          </w:p>
        </w:tc>
        <w:tc>
          <w:tcPr>
            <w:tcW w:w="850" w:type="dxa"/>
            <w:vAlign w:val="center"/>
            <w:hideMark/>
          </w:tcPr>
          <w:p w:rsidR="00FA416D" w:rsidRPr="00C93372" w:rsidRDefault="00FA416D" w:rsidP="008B0A45">
            <w:pPr>
              <w:jc w:val="center"/>
              <w:rPr>
                <w:color w:val="000000"/>
              </w:rPr>
            </w:pPr>
            <w:r w:rsidRPr="00C93372">
              <w:rPr>
                <w:color w:val="000000"/>
              </w:rPr>
              <w:t>100</w:t>
            </w:r>
          </w:p>
        </w:tc>
      </w:tr>
      <w:tr w:rsidR="006D255B"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568" w:type="dxa"/>
            <w:hideMark/>
          </w:tcPr>
          <w:p w:rsidR="006D255B" w:rsidRPr="00C93372" w:rsidRDefault="006D255B" w:rsidP="00461B03">
            <w:r w:rsidRPr="00C93372">
              <w:t>6.3.</w:t>
            </w:r>
          </w:p>
        </w:tc>
        <w:tc>
          <w:tcPr>
            <w:tcW w:w="1559" w:type="dxa"/>
            <w:vAlign w:val="center"/>
            <w:hideMark/>
          </w:tcPr>
          <w:p w:rsidR="006D255B" w:rsidRPr="00C93372" w:rsidRDefault="006D255B" w:rsidP="00F46B91">
            <w:r w:rsidRPr="00C93372">
              <w:t>2022 года выпуска (факт)</w:t>
            </w:r>
          </w:p>
        </w:tc>
        <w:tc>
          <w:tcPr>
            <w:tcW w:w="567" w:type="dxa"/>
            <w:vAlign w:val="center"/>
            <w:hideMark/>
          </w:tcPr>
          <w:p w:rsidR="006D255B" w:rsidRPr="00C93372" w:rsidRDefault="00146C7A" w:rsidP="00A71821">
            <w:pPr>
              <w:jc w:val="center"/>
              <w:rPr>
                <w:color w:val="000000"/>
              </w:rPr>
            </w:pPr>
            <w:r w:rsidRPr="00C93372">
              <w:rPr>
                <w:color w:val="000000"/>
              </w:rPr>
              <w:t>50</w:t>
            </w:r>
          </w:p>
        </w:tc>
        <w:tc>
          <w:tcPr>
            <w:tcW w:w="638" w:type="dxa"/>
            <w:shd w:val="clear" w:color="000000" w:fill="FFFFFF"/>
            <w:noWrap/>
            <w:vAlign w:val="center"/>
            <w:hideMark/>
          </w:tcPr>
          <w:p w:rsidR="006D255B" w:rsidRPr="00C93372" w:rsidRDefault="00146C7A" w:rsidP="00A71821">
            <w:pPr>
              <w:jc w:val="center"/>
              <w:rPr>
                <w:color w:val="000000"/>
              </w:rPr>
            </w:pPr>
            <w:r w:rsidRPr="00C93372">
              <w:rPr>
                <w:color w:val="000000"/>
              </w:rPr>
              <w:t>71,4</w:t>
            </w:r>
          </w:p>
        </w:tc>
        <w:tc>
          <w:tcPr>
            <w:tcW w:w="638" w:type="dxa"/>
            <w:shd w:val="clear" w:color="000000" w:fill="FFFFFF"/>
            <w:noWrap/>
            <w:vAlign w:val="center"/>
            <w:hideMark/>
          </w:tcPr>
          <w:p w:rsidR="006D255B" w:rsidRPr="00C93372" w:rsidRDefault="00146C7A" w:rsidP="00A71821">
            <w:pPr>
              <w:jc w:val="center"/>
              <w:rPr>
                <w:color w:val="000000"/>
              </w:rPr>
            </w:pPr>
            <w:r w:rsidRPr="00C93372">
              <w:rPr>
                <w:color w:val="000000"/>
              </w:rPr>
              <w:t>28,6</w:t>
            </w:r>
          </w:p>
        </w:tc>
        <w:tc>
          <w:tcPr>
            <w:tcW w:w="567" w:type="dxa"/>
            <w:shd w:val="clear" w:color="000000" w:fill="FFFFFF"/>
            <w:vAlign w:val="center"/>
            <w:hideMark/>
          </w:tcPr>
          <w:p w:rsidR="006D255B" w:rsidRPr="00C93372" w:rsidRDefault="00146C7A" w:rsidP="00A71821">
            <w:pPr>
              <w:jc w:val="center"/>
              <w:rPr>
                <w:color w:val="000000"/>
              </w:rPr>
            </w:pPr>
            <w:r w:rsidRPr="00C93372">
              <w:rPr>
                <w:color w:val="000000"/>
              </w:rPr>
              <w:t>92,9</w:t>
            </w:r>
          </w:p>
        </w:tc>
        <w:tc>
          <w:tcPr>
            <w:tcW w:w="567" w:type="dxa"/>
            <w:shd w:val="clear" w:color="000000" w:fill="FFFFFF"/>
            <w:vAlign w:val="center"/>
            <w:hideMark/>
          </w:tcPr>
          <w:p w:rsidR="006D255B" w:rsidRPr="00C93372" w:rsidRDefault="006D255B" w:rsidP="00A71821">
            <w:pPr>
              <w:jc w:val="center"/>
              <w:rPr>
                <w:color w:val="000000"/>
              </w:rPr>
            </w:pPr>
            <w:r w:rsidRPr="00C93372">
              <w:rPr>
                <w:color w:val="000000"/>
              </w:rPr>
              <w:t>-</w:t>
            </w:r>
          </w:p>
        </w:tc>
        <w:tc>
          <w:tcPr>
            <w:tcW w:w="1134" w:type="dxa"/>
            <w:shd w:val="clear" w:color="000000" w:fill="FFFFFF"/>
            <w:vAlign w:val="center"/>
            <w:hideMark/>
          </w:tcPr>
          <w:p w:rsidR="006D255B" w:rsidRPr="00C93372" w:rsidRDefault="006D255B" w:rsidP="00A71821">
            <w:pPr>
              <w:jc w:val="center"/>
              <w:rPr>
                <w:color w:val="000000"/>
              </w:rPr>
            </w:pPr>
            <w:r w:rsidRPr="00C93372">
              <w:rPr>
                <w:color w:val="000000"/>
              </w:rPr>
              <w:t>-</w:t>
            </w:r>
          </w:p>
        </w:tc>
        <w:tc>
          <w:tcPr>
            <w:tcW w:w="1275" w:type="dxa"/>
            <w:shd w:val="clear" w:color="000000" w:fill="FFFFFF"/>
            <w:vAlign w:val="center"/>
            <w:hideMark/>
          </w:tcPr>
          <w:p w:rsidR="006D255B" w:rsidRPr="00C93372" w:rsidRDefault="006D255B" w:rsidP="00A71821">
            <w:pPr>
              <w:jc w:val="center"/>
              <w:rPr>
                <w:color w:val="000000"/>
              </w:rPr>
            </w:pPr>
            <w:r w:rsidRPr="00C93372">
              <w:rPr>
                <w:color w:val="000000"/>
              </w:rPr>
              <w:t>-</w:t>
            </w:r>
          </w:p>
        </w:tc>
        <w:tc>
          <w:tcPr>
            <w:tcW w:w="567" w:type="dxa"/>
            <w:noWrap/>
            <w:vAlign w:val="center"/>
            <w:hideMark/>
          </w:tcPr>
          <w:p w:rsidR="006D255B" w:rsidRPr="00C93372" w:rsidRDefault="006D255B" w:rsidP="00A71821">
            <w:pPr>
              <w:jc w:val="center"/>
              <w:rPr>
                <w:color w:val="000000"/>
              </w:rPr>
            </w:pPr>
            <w:r w:rsidRPr="00C93372">
              <w:rPr>
                <w:color w:val="000000"/>
              </w:rPr>
              <w:t>-</w:t>
            </w:r>
          </w:p>
        </w:tc>
        <w:tc>
          <w:tcPr>
            <w:tcW w:w="709" w:type="dxa"/>
            <w:noWrap/>
            <w:vAlign w:val="center"/>
            <w:hideMark/>
          </w:tcPr>
          <w:p w:rsidR="006D255B" w:rsidRPr="00C93372" w:rsidRDefault="00146C7A" w:rsidP="00A71821">
            <w:pPr>
              <w:jc w:val="center"/>
              <w:rPr>
                <w:color w:val="000000"/>
              </w:rPr>
            </w:pPr>
            <w:r w:rsidRPr="00C93372">
              <w:rPr>
                <w:color w:val="000000"/>
              </w:rPr>
              <w:t>28,6</w:t>
            </w:r>
          </w:p>
        </w:tc>
        <w:tc>
          <w:tcPr>
            <w:tcW w:w="709" w:type="dxa"/>
            <w:noWrap/>
            <w:vAlign w:val="center"/>
            <w:hideMark/>
          </w:tcPr>
          <w:p w:rsidR="006D255B" w:rsidRPr="00C93372" w:rsidRDefault="006D255B" w:rsidP="00A71821">
            <w:pPr>
              <w:jc w:val="center"/>
              <w:rPr>
                <w:color w:val="000000"/>
              </w:rPr>
            </w:pPr>
            <w:r w:rsidRPr="00C93372">
              <w:rPr>
                <w:color w:val="000000"/>
              </w:rPr>
              <w:t>-</w:t>
            </w:r>
          </w:p>
        </w:tc>
        <w:tc>
          <w:tcPr>
            <w:tcW w:w="850" w:type="dxa"/>
            <w:vAlign w:val="center"/>
            <w:hideMark/>
          </w:tcPr>
          <w:p w:rsidR="006D255B" w:rsidRPr="00C93372" w:rsidRDefault="006D255B" w:rsidP="00146C7A">
            <w:pPr>
              <w:jc w:val="center"/>
              <w:rPr>
                <w:color w:val="000000"/>
              </w:rPr>
            </w:pPr>
            <w:r w:rsidRPr="00C93372">
              <w:rPr>
                <w:color w:val="000000"/>
              </w:rPr>
              <w:t>92,</w:t>
            </w:r>
            <w:r w:rsidR="00146C7A" w:rsidRPr="00C93372">
              <w:rPr>
                <w:color w:val="000000"/>
              </w:rPr>
              <w:t>9</w:t>
            </w:r>
          </w:p>
        </w:tc>
      </w:tr>
      <w:tr w:rsidR="006D255B"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68" w:type="dxa"/>
            <w:hideMark/>
          </w:tcPr>
          <w:p w:rsidR="006D255B" w:rsidRPr="00C93372" w:rsidRDefault="006D255B" w:rsidP="00461B03">
            <w:r w:rsidRPr="00C93372">
              <w:t>6.4.</w:t>
            </w:r>
          </w:p>
        </w:tc>
        <w:tc>
          <w:tcPr>
            <w:tcW w:w="1559" w:type="dxa"/>
            <w:vAlign w:val="center"/>
            <w:hideMark/>
          </w:tcPr>
          <w:p w:rsidR="006D255B" w:rsidRPr="00C93372" w:rsidRDefault="006D255B" w:rsidP="008B0A45">
            <w:r w:rsidRPr="00C93372">
              <w:t>2023 года выпуска (прогноз)</w:t>
            </w:r>
          </w:p>
        </w:tc>
        <w:tc>
          <w:tcPr>
            <w:tcW w:w="567" w:type="dxa"/>
            <w:vAlign w:val="center"/>
            <w:hideMark/>
          </w:tcPr>
          <w:p w:rsidR="006D255B" w:rsidRPr="00C93372" w:rsidRDefault="006D255B" w:rsidP="008B0A45">
            <w:pPr>
              <w:jc w:val="center"/>
              <w:rPr>
                <w:color w:val="000000"/>
              </w:rPr>
            </w:pPr>
            <w:r w:rsidRPr="00C93372">
              <w:rPr>
                <w:color w:val="000000"/>
              </w:rPr>
              <w:t>80</w:t>
            </w:r>
          </w:p>
        </w:tc>
        <w:tc>
          <w:tcPr>
            <w:tcW w:w="638" w:type="dxa"/>
            <w:shd w:val="clear" w:color="000000" w:fill="FFFFFF"/>
            <w:noWrap/>
            <w:vAlign w:val="center"/>
            <w:hideMark/>
          </w:tcPr>
          <w:p w:rsidR="006D255B" w:rsidRPr="00C93372" w:rsidRDefault="006D255B" w:rsidP="008B0A45">
            <w:pPr>
              <w:jc w:val="center"/>
              <w:rPr>
                <w:color w:val="000000"/>
              </w:rPr>
            </w:pPr>
            <w:r w:rsidRPr="00C93372">
              <w:rPr>
                <w:color w:val="000000"/>
              </w:rPr>
              <w:t>100</w:t>
            </w:r>
          </w:p>
        </w:tc>
        <w:tc>
          <w:tcPr>
            <w:tcW w:w="638" w:type="dxa"/>
            <w:shd w:val="clear" w:color="000000" w:fill="FFFFFF"/>
            <w:noWrap/>
            <w:vAlign w:val="center"/>
            <w:hideMark/>
          </w:tcPr>
          <w:p w:rsidR="006D255B" w:rsidRPr="00C93372" w:rsidRDefault="006D255B" w:rsidP="008B0A45">
            <w:pPr>
              <w:jc w:val="center"/>
              <w:rPr>
                <w:color w:val="000000"/>
              </w:rPr>
            </w:pPr>
            <w:r w:rsidRPr="00C93372">
              <w:rPr>
                <w:color w:val="000000"/>
              </w:rPr>
              <w:t>-</w:t>
            </w:r>
          </w:p>
        </w:tc>
        <w:tc>
          <w:tcPr>
            <w:tcW w:w="567" w:type="dxa"/>
            <w:shd w:val="clear" w:color="000000" w:fill="FFFFFF"/>
            <w:vAlign w:val="center"/>
            <w:hideMark/>
          </w:tcPr>
          <w:p w:rsidR="006D255B" w:rsidRPr="00C93372" w:rsidRDefault="006D255B" w:rsidP="008B0A45">
            <w:pPr>
              <w:jc w:val="center"/>
              <w:rPr>
                <w:color w:val="000000"/>
              </w:rPr>
            </w:pPr>
            <w:r w:rsidRPr="00C93372">
              <w:rPr>
                <w:color w:val="000000"/>
              </w:rPr>
              <w:t>75</w:t>
            </w:r>
          </w:p>
        </w:tc>
        <w:tc>
          <w:tcPr>
            <w:tcW w:w="567" w:type="dxa"/>
            <w:shd w:val="clear" w:color="000000" w:fill="FFFFFF"/>
            <w:vAlign w:val="center"/>
            <w:hideMark/>
          </w:tcPr>
          <w:p w:rsidR="006D255B" w:rsidRPr="00C93372" w:rsidRDefault="006D255B" w:rsidP="008B0A45">
            <w:pPr>
              <w:jc w:val="center"/>
              <w:rPr>
                <w:color w:val="000000"/>
              </w:rPr>
            </w:pPr>
            <w:r w:rsidRPr="00C93372">
              <w:rPr>
                <w:color w:val="000000"/>
              </w:rPr>
              <w:t>25</w:t>
            </w:r>
          </w:p>
        </w:tc>
        <w:tc>
          <w:tcPr>
            <w:tcW w:w="1134" w:type="dxa"/>
            <w:shd w:val="clear" w:color="000000" w:fill="FFFFFF"/>
            <w:vAlign w:val="center"/>
            <w:hideMark/>
          </w:tcPr>
          <w:p w:rsidR="006D255B" w:rsidRPr="00C93372" w:rsidRDefault="006D255B" w:rsidP="00A71821">
            <w:pPr>
              <w:jc w:val="center"/>
              <w:rPr>
                <w:color w:val="000000"/>
              </w:rPr>
            </w:pPr>
            <w:r w:rsidRPr="00C93372">
              <w:rPr>
                <w:color w:val="000000"/>
              </w:rPr>
              <w:t>50</w:t>
            </w:r>
          </w:p>
        </w:tc>
        <w:tc>
          <w:tcPr>
            <w:tcW w:w="1275" w:type="dxa"/>
            <w:shd w:val="clear" w:color="000000" w:fill="FFFFFF"/>
            <w:vAlign w:val="center"/>
            <w:hideMark/>
          </w:tcPr>
          <w:p w:rsidR="006D255B" w:rsidRPr="00C93372" w:rsidRDefault="006D255B" w:rsidP="008B0A45">
            <w:pPr>
              <w:jc w:val="center"/>
              <w:rPr>
                <w:color w:val="000000"/>
              </w:rPr>
            </w:pPr>
            <w:r w:rsidRPr="00C93372">
              <w:rPr>
                <w:color w:val="000000"/>
              </w:rPr>
              <w:t>-</w:t>
            </w:r>
          </w:p>
        </w:tc>
        <w:tc>
          <w:tcPr>
            <w:tcW w:w="567" w:type="dxa"/>
            <w:noWrap/>
            <w:vAlign w:val="center"/>
            <w:hideMark/>
          </w:tcPr>
          <w:p w:rsidR="006D255B" w:rsidRPr="00C93372" w:rsidRDefault="006D255B" w:rsidP="008B0A45">
            <w:pPr>
              <w:jc w:val="center"/>
              <w:rPr>
                <w:color w:val="000000"/>
              </w:rPr>
            </w:pPr>
            <w:r w:rsidRPr="00C93372">
              <w:rPr>
                <w:color w:val="000000"/>
              </w:rPr>
              <w:t>-</w:t>
            </w:r>
          </w:p>
        </w:tc>
        <w:tc>
          <w:tcPr>
            <w:tcW w:w="709" w:type="dxa"/>
            <w:noWrap/>
            <w:vAlign w:val="center"/>
            <w:hideMark/>
          </w:tcPr>
          <w:p w:rsidR="006D255B" w:rsidRPr="00C93372" w:rsidRDefault="006D255B" w:rsidP="008B0A45">
            <w:pPr>
              <w:jc w:val="center"/>
              <w:rPr>
                <w:color w:val="000000"/>
              </w:rPr>
            </w:pPr>
            <w:r w:rsidRPr="00C93372">
              <w:rPr>
                <w:color w:val="000000"/>
              </w:rPr>
              <w:t>-</w:t>
            </w:r>
          </w:p>
        </w:tc>
        <w:tc>
          <w:tcPr>
            <w:tcW w:w="709" w:type="dxa"/>
            <w:noWrap/>
            <w:vAlign w:val="center"/>
            <w:hideMark/>
          </w:tcPr>
          <w:p w:rsidR="006D255B" w:rsidRPr="00C93372" w:rsidRDefault="006D255B" w:rsidP="008B0A45">
            <w:pPr>
              <w:jc w:val="center"/>
              <w:rPr>
                <w:color w:val="000000"/>
              </w:rPr>
            </w:pPr>
            <w:r w:rsidRPr="00C93372">
              <w:rPr>
                <w:color w:val="000000"/>
              </w:rPr>
              <w:t>-</w:t>
            </w:r>
          </w:p>
        </w:tc>
        <w:tc>
          <w:tcPr>
            <w:tcW w:w="850" w:type="dxa"/>
            <w:vAlign w:val="center"/>
            <w:hideMark/>
          </w:tcPr>
          <w:p w:rsidR="006D255B" w:rsidRPr="00C93372" w:rsidRDefault="006D255B" w:rsidP="008B0A45">
            <w:pPr>
              <w:jc w:val="center"/>
              <w:rPr>
                <w:color w:val="000000"/>
              </w:rPr>
            </w:pPr>
            <w:r w:rsidRPr="00C93372">
              <w:rPr>
                <w:color w:val="000000"/>
              </w:rPr>
              <w:t>50</w:t>
            </w:r>
          </w:p>
        </w:tc>
      </w:tr>
      <w:tr w:rsidR="006D255B"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68" w:type="dxa"/>
            <w:hideMark/>
          </w:tcPr>
          <w:p w:rsidR="006D255B" w:rsidRPr="00C93372" w:rsidRDefault="006D255B" w:rsidP="00461B03">
            <w:r w:rsidRPr="00C93372">
              <w:t>6.5.</w:t>
            </w:r>
          </w:p>
        </w:tc>
        <w:tc>
          <w:tcPr>
            <w:tcW w:w="1559" w:type="dxa"/>
            <w:vAlign w:val="center"/>
            <w:hideMark/>
          </w:tcPr>
          <w:p w:rsidR="006D255B" w:rsidRPr="00C93372" w:rsidRDefault="006D255B" w:rsidP="008B0A45">
            <w:r w:rsidRPr="00C93372">
              <w:t>2024 года выпуска (прогноз)</w:t>
            </w:r>
          </w:p>
        </w:tc>
        <w:tc>
          <w:tcPr>
            <w:tcW w:w="567" w:type="dxa"/>
            <w:vAlign w:val="center"/>
            <w:hideMark/>
          </w:tcPr>
          <w:p w:rsidR="006D255B" w:rsidRPr="00C93372" w:rsidRDefault="006D255B" w:rsidP="008B0A45">
            <w:pPr>
              <w:jc w:val="center"/>
              <w:rPr>
                <w:color w:val="000000"/>
              </w:rPr>
            </w:pPr>
            <w:r w:rsidRPr="00C93372">
              <w:rPr>
                <w:color w:val="000000"/>
              </w:rPr>
              <w:t>80</w:t>
            </w:r>
          </w:p>
        </w:tc>
        <w:tc>
          <w:tcPr>
            <w:tcW w:w="638" w:type="dxa"/>
            <w:shd w:val="clear" w:color="000000" w:fill="FFFFFF"/>
            <w:noWrap/>
            <w:vAlign w:val="center"/>
            <w:hideMark/>
          </w:tcPr>
          <w:p w:rsidR="006D255B" w:rsidRPr="00C93372" w:rsidRDefault="006D255B" w:rsidP="008B0A45">
            <w:pPr>
              <w:jc w:val="center"/>
              <w:rPr>
                <w:color w:val="000000"/>
              </w:rPr>
            </w:pPr>
            <w:r w:rsidRPr="00C93372">
              <w:rPr>
                <w:color w:val="000000"/>
              </w:rPr>
              <w:t>100</w:t>
            </w:r>
          </w:p>
        </w:tc>
        <w:tc>
          <w:tcPr>
            <w:tcW w:w="638" w:type="dxa"/>
            <w:shd w:val="clear" w:color="000000" w:fill="FFFFFF"/>
            <w:noWrap/>
            <w:vAlign w:val="center"/>
            <w:hideMark/>
          </w:tcPr>
          <w:p w:rsidR="006D255B" w:rsidRPr="00C93372" w:rsidRDefault="006D255B" w:rsidP="008B0A45">
            <w:pPr>
              <w:jc w:val="center"/>
              <w:rPr>
                <w:color w:val="000000"/>
              </w:rPr>
            </w:pPr>
            <w:r w:rsidRPr="00C93372">
              <w:rPr>
                <w:color w:val="000000"/>
              </w:rPr>
              <w:t>-</w:t>
            </w:r>
          </w:p>
        </w:tc>
        <w:tc>
          <w:tcPr>
            <w:tcW w:w="567" w:type="dxa"/>
            <w:shd w:val="clear" w:color="000000" w:fill="FFFFFF"/>
            <w:vAlign w:val="center"/>
            <w:hideMark/>
          </w:tcPr>
          <w:p w:rsidR="006D255B" w:rsidRPr="00C93372" w:rsidRDefault="006D255B" w:rsidP="008B0A45">
            <w:pPr>
              <w:jc w:val="center"/>
              <w:rPr>
                <w:color w:val="000000"/>
              </w:rPr>
            </w:pPr>
            <w:r w:rsidRPr="00C93372">
              <w:rPr>
                <w:color w:val="000000"/>
              </w:rPr>
              <w:t>75</w:t>
            </w:r>
          </w:p>
        </w:tc>
        <w:tc>
          <w:tcPr>
            <w:tcW w:w="567" w:type="dxa"/>
            <w:shd w:val="clear" w:color="000000" w:fill="FFFFFF"/>
            <w:vAlign w:val="center"/>
            <w:hideMark/>
          </w:tcPr>
          <w:p w:rsidR="006D255B" w:rsidRPr="00C93372" w:rsidRDefault="006D255B" w:rsidP="008B0A45">
            <w:pPr>
              <w:jc w:val="center"/>
              <w:rPr>
                <w:color w:val="000000"/>
              </w:rPr>
            </w:pPr>
            <w:r w:rsidRPr="00C93372">
              <w:rPr>
                <w:color w:val="000000"/>
              </w:rPr>
              <w:t>25</w:t>
            </w:r>
          </w:p>
        </w:tc>
        <w:tc>
          <w:tcPr>
            <w:tcW w:w="1134" w:type="dxa"/>
            <w:shd w:val="clear" w:color="000000" w:fill="FFFFFF"/>
            <w:vAlign w:val="center"/>
            <w:hideMark/>
          </w:tcPr>
          <w:p w:rsidR="006D255B" w:rsidRPr="00C93372" w:rsidRDefault="006D255B" w:rsidP="00A71821">
            <w:pPr>
              <w:jc w:val="center"/>
              <w:rPr>
                <w:color w:val="000000"/>
              </w:rPr>
            </w:pPr>
            <w:r w:rsidRPr="00C93372">
              <w:rPr>
                <w:color w:val="000000"/>
              </w:rPr>
              <w:t>50</w:t>
            </w:r>
          </w:p>
        </w:tc>
        <w:tc>
          <w:tcPr>
            <w:tcW w:w="1275" w:type="dxa"/>
            <w:shd w:val="clear" w:color="000000" w:fill="FFFFFF"/>
            <w:vAlign w:val="center"/>
            <w:hideMark/>
          </w:tcPr>
          <w:p w:rsidR="006D255B" w:rsidRPr="00C93372" w:rsidRDefault="006D255B" w:rsidP="008B0A45">
            <w:pPr>
              <w:jc w:val="center"/>
              <w:rPr>
                <w:color w:val="000000"/>
              </w:rPr>
            </w:pPr>
            <w:r w:rsidRPr="00C93372">
              <w:rPr>
                <w:color w:val="000000"/>
              </w:rPr>
              <w:t>-</w:t>
            </w:r>
          </w:p>
        </w:tc>
        <w:tc>
          <w:tcPr>
            <w:tcW w:w="567" w:type="dxa"/>
            <w:noWrap/>
            <w:vAlign w:val="center"/>
            <w:hideMark/>
          </w:tcPr>
          <w:p w:rsidR="006D255B" w:rsidRPr="00C93372" w:rsidRDefault="006D255B" w:rsidP="008B0A45">
            <w:pPr>
              <w:jc w:val="center"/>
              <w:rPr>
                <w:color w:val="000000"/>
              </w:rPr>
            </w:pPr>
            <w:r w:rsidRPr="00C93372">
              <w:rPr>
                <w:color w:val="000000"/>
              </w:rPr>
              <w:t>-</w:t>
            </w:r>
          </w:p>
        </w:tc>
        <w:tc>
          <w:tcPr>
            <w:tcW w:w="709" w:type="dxa"/>
            <w:noWrap/>
            <w:vAlign w:val="center"/>
            <w:hideMark/>
          </w:tcPr>
          <w:p w:rsidR="006D255B" w:rsidRPr="00C93372" w:rsidRDefault="006D255B" w:rsidP="008B0A45">
            <w:pPr>
              <w:jc w:val="center"/>
              <w:rPr>
                <w:color w:val="000000"/>
              </w:rPr>
            </w:pPr>
            <w:r w:rsidRPr="00C93372">
              <w:rPr>
                <w:color w:val="000000"/>
              </w:rPr>
              <w:t>-</w:t>
            </w:r>
          </w:p>
        </w:tc>
        <w:tc>
          <w:tcPr>
            <w:tcW w:w="709" w:type="dxa"/>
            <w:noWrap/>
            <w:vAlign w:val="center"/>
            <w:hideMark/>
          </w:tcPr>
          <w:p w:rsidR="006D255B" w:rsidRPr="00C93372" w:rsidRDefault="006D255B" w:rsidP="008B0A45">
            <w:pPr>
              <w:jc w:val="center"/>
              <w:rPr>
                <w:color w:val="000000"/>
              </w:rPr>
            </w:pPr>
            <w:r w:rsidRPr="00C93372">
              <w:rPr>
                <w:color w:val="000000"/>
              </w:rPr>
              <w:t>-</w:t>
            </w:r>
          </w:p>
        </w:tc>
        <w:tc>
          <w:tcPr>
            <w:tcW w:w="850" w:type="dxa"/>
            <w:vAlign w:val="center"/>
            <w:hideMark/>
          </w:tcPr>
          <w:p w:rsidR="006D255B" w:rsidRPr="00C93372" w:rsidRDefault="006D255B" w:rsidP="008B0A45">
            <w:pPr>
              <w:jc w:val="center"/>
              <w:rPr>
                <w:color w:val="000000"/>
              </w:rPr>
            </w:pPr>
            <w:r w:rsidRPr="00C93372">
              <w:rPr>
                <w:color w:val="000000"/>
              </w:rPr>
              <w:t>50</w:t>
            </w:r>
          </w:p>
        </w:tc>
      </w:tr>
      <w:tr w:rsidR="006D255B"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68" w:type="dxa"/>
            <w:hideMark/>
          </w:tcPr>
          <w:p w:rsidR="006D255B" w:rsidRPr="00C93372" w:rsidRDefault="006D255B" w:rsidP="00461B03">
            <w:r w:rsidRPr="00C93372">
              <w:t>6.6.</w:t>
            </w:r>
          </w:p>
        </w:tc>
        <w:tc>
          <w:tcPr>
            <w:tcW w:w="1559" w:type="dxa"/>
            <w:vAlign w:val="center"/>
            <w:hideMark/>
          </w:tcPr>
          <w:p w:rsidR="006D255B" w:rsidRPr="00C93372" w:rsidRDefault="006D255B" w:rsidP="00F46B91">
            <w:r w:rsidRPr="00C93372">
              <w:t>2025 года выпуска (прогноз)</w:t>
            </w:r>
          </w:p>
        </w:tc>
        <w:tc>
          <w:tcPr>
            <w:tcW w:w="567" w:type="dxa"/>
            <w:vAlign w:val="center"/>
            <w:hideMark/>
          </w:tcPr>
          <w:p w:rsidR="006D255B" w:rsidRPr="00C93372" w:rsidRDefault="006D255B" w:rsidP="008B0A45">
            <w:pPr>
              <w:jc w:val="center"/>
              <w:rPr>
                <w:color w:val="000000"/>
              </w:rPr>
            </w:pPr>
            <w:r w:rsidRPr="00C93372">
              <w:rPr>
                <w:color w:val="000000"/>
              </w:rPr>
              <w:t>80</w:t>
            </w:r>
          </w:p>
        </w:tc>
        <w:tc>
          <w:tcPr>
            <w:tcW w:w="638" w:type="dxa"/>
            <w:shd w:val="clear" w:color="000000" w:fill="FFFFFF"/>
            <w:noWrap/>
            <w:vAlign w:val="center"/>
            <w:hideMark/>
          </w:tcPr>
          <w:p w:rsidR="006D255B" w:rsidRPr="00C93372" w:rsidRDefault="006D255B" w:rsidP="008B0A45">
            <w:pPr>
              <w:jc w:val="center"/>
              <w:rPr>
                <w:color w:val="000000"/>
              </w:rPr>
            </w:pPr>
            <w:r w:rsidRPr="00C93372">
              <w:rPr>
                <w:color w:val="000000"/>
              </w:rPr>
              <w:t>100</w:t>
            </w:r>
          </w:p>
        </w:tc>
        <w:tc>
          <w:tcPr>
            <w:tcW w:w="638" w:type="dxa"/>
            <w:shd w:val="clear" w:color="000000" w:fill="FFFFFF"/>
            <w:noWrap/>
            <w:vAlign w:val="center"/>
            <w:hideMark/>
          </w:tcPr>
          <w:p w:rsidR="006D255B" w:rsidRPr="00C93372" w:rsidRDefault="006D255B" w:rsidP="008B0A45">
            <w:pPr>
              <w:jc w:val="center"/>
              <w:rPr>
                <w:color w:val="000000"/>
              </w:rPr>
            </w:pPr>
            <w:r w:rsidRPr="00C93372">
              <w:rPr>
                <w:color w:val="000000"/>
              </w:rPr>
              <w:t>-</w:t>
            </w:r>
          </w:p>
        </w:tc>
        <w:tc>
          <w:tcPr>
            <w:tcW w:w="567" w:type="dxa"/>
            <w:shd w:val="clear" w:color="000000" w:fill="FFFFFF"/>
            <w:vAlign w:val="center"/>
            <w:hideMark/>
          </w:tcPr>
          <w:p w:rsidR="006D255B" w:rsidRPr="00C93372" w:rsidRDefault="006D255B" w:rsidP="008B0A45">
            <w:pPr>
              <w:jc w:val="center"/>
              <w:rPr>
                <w:color w:val="000000"/>
              </w:rPr>
            </w:pPr>
            <w:r w:rsidRPr="00C93372">
              <w:rPr>
                <w:color w:val="000000"/>
              </w:rPr>
              <w:t>75</w:t>
            </w:r>
          </w:p>
        </w:tc>
        <w:tc>
          <w:tcPr>
            <w:tcW w:w="567" w:type="dxa"/>
            <w:shd w:val="clear" w:color="000000" w:fill="FFFFFF"/>
            <w:vAlign w:val="center"/>
            <w:hideMark/>
          </w:tcPr>
          <w:p w:rsidR="006D255B" w:rsidRPr="00C93372" w:rsidRDefault="006D255B" w:rsidP="008B0A45">
            <w:pPr>
              <w:jc w:val="center"/>
              <w:rPr>
                <w:color w:val="000000"/>
              </w:rPr>
            </w:pPr>
            <w:r w:rsidRPr="00C93372">
              <w:rPr>
                <w:color w:val="000000"/>
              </w:rPr>
              <w:t>25</w:t>
            </w:r>
          </w:p>
        </w:tc>
        <w:tc>
          <w:tcPr>
            <w:tcW w:w="1134" w:type="dxa"/>
            <w:shd w:val="clear" w:color="000000" w:fill="FFFFFF"/>
            <w:vAlign w:val="center"/>
            <w:hideMark/>
          </w:tcPr>
          <w:p w:rsidR="006D255B" w:rsidRPr="00C93372" w:rsidRDefault="006D255B" w:rsidP="00A71821">
            <w:pPr>
              <w:jc w:val="center"/>
              <w:rPr>
                <w:color w:val="000000"/>
              </w:rPr>
            </w:pPr>
            <w:r w:rsidRPr="00C93372">
              <w:rPr>
                <w:color w:val="000000"/>
              </w:rPr>
              <w:t>50</w:t>
            </w:r>
          </w:p>
        </w:tc>
        <w:tc>
          <w:tcPr>
            <w:tcW w:w="1275" w:type="dxa"/>
            <w:shd w:val="clear" w:color="000000" w:fill="FFFFFF"/>
            <w:vAlign w:val="center"/>
            <w:hideMark/>
          </w:tcPr>
          <w:p w:rsidR="006D255B" w:rsidRPr="00C93372" w:rsidRDefault="006D255B" w:rsidP="008B0A45">
            <w:pPr>
              <w:jc w:val="center"/>
              <w:rPr>
                <w:color w:val="000000"/>
              </w:rPr>
            </w:pPr>
            <w:r w:rsidRPr="00C93372">
              <w:rPr>
                <w:color w:val="000000"/>
              </w:rPr>
              <w:t>-</w:t>
            </w:r>
          </w:p>
        </w:tc>
        <w:tc>
          <w:tcPr>
            <w:tcW w:w="567" w:type="dxa"/>
            <w:noWrap/>
            <w:vAlign w:val="center"/>
            <w:hideMark/>
          </w:tcPr>
          <w:p w:rsidR="006D255B" w:rsidRPr="00C93372" w:rsidRDefault="006D255B" w:rsidP="008B0A45">
            <w:pPr>
              <w:jc w:val="center"/>
              <w:rPr>
                <w:color w:val="000000"/>
              </w:rPr>
            </w:pPr>
            <w:r w:rsidRPr="00C93372">
              <w:rPr>
                <w:color w:val="000000"/>
              </w:rPr>
              <w:t>-</w:t>
            </w:r>
          </w:p>
        </w:tc>
        <w:tc>
          <w:tcPr>
            <w:tcW w:w="709" w:type="dxa"/>
            <w:noWrap/>
            <w:vAlign w:val="center"/>
            <w:hideMark/>
          </w:tcPr>
          <w:p w:rsidR="006D255B" w:rsidRPr="00C93372" w:rsidRDefault="006D255B" w:rsidP="008B0A45">
            <w:pPr>
              <w:jc w:val="center"/>
              <w:rPr>
                <w:color w:val="000000"/>
              </w:rPr>
            </w:pPr>
            <w:r w:rsidRPr="00C93372">
              <w:rPr>
                <w:color w:val="000000"/>
              </w:rPr>
              <w:t>-</w:t>
            </w:r>
          </w:p>
        </w:tc>
        <w:tc>
          <w:tcPr>
            <w:tcW w:w="709" w:type="dxa"/>
            <w:noWrap/>
            <w:vAlign w:val="center"/>
            <w:hideMark/>
          </w:tcPr>
          <w:p w:rsidR="006D255B" w:rsidRPr="00C93372" w:rsidRDefault="006D255B" w:rsidP="008B0A45">
            <w:pPr>
              <w:jc w:val="center"/>
              <w:rPr>
                <w:color w:val="000000"/>
              </w:rPr>
            </w:pPr>
            <w:r w:rsidRPr="00C93372">
              <w:rPr>
                <w:color w:val="000000"/>
              </w:rPr>
              <w:t>-</w:t>
            </w:r>
          </w:p>
        </w:tc>
        <w:tc>
          <w:tcPr>
            <w:tcW w:w="850" w:type="dxa"/>
            <w:vAlign w:val="center"/>
            <w:hideMark/>
          </w:tcPr>
          <w:p w:rsidR="006D255B" w:rsidRPr="00C93372" w:rsidRDefault="006D255B" w:rsidP="008B0A45">
            <w:pPr>
              <w:jc w:val="center"/>
              <w:rPr>
                <w:color w:val="000000"/>
              </w:rPr>
            </w:pPr>
            <w:r w:rsidRPr="00C93372">
              <w:rPr>
                <w:color w:val="000000"/>
              </w:rPr>
              <w:t>50</w:t>
            </w:r>
          </w:p>
        </w:tc>
      </w:tr>
      <w:tr w:rsidR="006D255B"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3"/>
        </w:trPr>
        <w:tc>
          <w:tcPr>
            <w:tcW w:w="568" w:type="dxa"/>
            <w:tcBorders>
              <w:bottom w:val="single" w:sz="4" w:space="0" w:color="auto"/>
            </w:tcBorders>
            <w:hideMark/>
          </w:tcPr>
          <w:p w:rsidR="006D255B" w:rsidRPr="00C93372" w:rsidRDefault="006D255B" w:rsidP="00461B03">
            <w:r w:rsidRPr="00C93372">
              <w:t>7.</w:t>
            </w:r>
          </w:p>
        </w:tc>
        <w:tc>
          <w:tcPr>
            <w:tcW w:w="1559" w:type="dxa"/>
            <w:tcBorders>
              <w:bottom w:val="single" w:sz="4" w:space="0" w:color="auto"/>
            </w:tcBorders>
            <w:vAlign w:val="center"/>
            <w:hideMark/>
          </w:tcPr>
          <w:p w:rsidR="006D255B" w:rsidRPr="00C93372" w:rsidRDefault="006D255B" w:rsidP="00461B03">
            <w:r w:rsidRPr="00C93372">
              <w:t xml:space="preserve">Доля занятых инвалидов молодого возраста, нашедших работу по прошествии        6 месяцев и </w:t>
            </w:r>
          </w:p>
          <w:p w:rsidR="006D255B" w:rsidRPr="00C93372" w:rsidRDefault="006D255B" w:rsidP="00461B03">
            <w:r w:rsidRPr="00C93372">
              <w:t xml:space="preserve">более после получения среднего </w:t>
            </w:r>
            <w:proofErr w:type="spellStart"/>
            <w:r w:rsidRPr="00C93372">
              <w:t>профес-сионального</w:t>
            </w:r>
            <w:proofErr w:type="spellEnd"/>
            <w:r w:rsidRPr="00C93372">
              <w:t xml:space="preserve"> образования, процентов</w:t>
            </w:r>
          </w:p>
        </w:tc>
        <w:tc>
          <w:tcPr>
            <w:tcW w:w="567" w:type="dxa"/>
            <w:tcBorders>
              <w:bottom w:val="single" w:sz="4" w:space="0" w:color="auto"/>
            </w:tcBorders>
            <w:vAlign w:val="center"/>
            <w:hideMark/>
          </w:tcPr>
          <w:p w:rsidR="006D255B" w:rsidRPr="00C93372" w:rsidRDefault="006D255B" w:rsidP="00461B03">
            <w:pPr>
              <w:jc w:val="center"/>
              <w:rPr>
                <w:color w:val="000000"/>
              </w:rPr>
            </w:pPr>
          </w:p>
        </w:tc>
        <w:tc>
          <w:tcPr>
            <w:tcW w:w="638" w:type="dxa"/>
            <w:tcBorders>
              <w:bottom w:val="single" w:sz="4" w:space="0" w:color="auto"/>
            </w:tcBorders>
            <w:shd w:val="clear" w:color="000000" w:fill="FFFFFF"/>
            <w:noWrap/>
            <w:vAlign w:val="center"/>
            <w:hideMark/>
          </w:tcPr>
          <w:p w:rsidR="006D255B" w:rsidRPr="00C93372" w:rsidRDefault="006D255B" w:rsidP="00461B03">
            <w:pPr>
              <w:jc w:val="center"/>
              <w:rPr>
                <w:color w:val="000000"/>
              </w:rPr>
            </w:pPr>
          </w:p>
        </w:tc>
        <w:tc>
          <w:tcPr>
            <w:tcW w:w="638" w:type="dxa"/>
            <w:tcBorders>
              <w:bottom w:val="single" w:sz="4" w:space="0" w:color="auto"/>
            </w:tcBorders>
            <w:shd w:val="clear" w:color="000000" w:fill="FFFFFF"/>
            <w:vAlign w:val="center"/>
            <w:hideMark/>
          </w:tcPr>
          <w:p w:rsidR="006D255B" w:rsidRPr="00C93372" w:rsidRDefault="006D255B" w:rsidP="00461B03">
            <w:pPr>
              <w:jc w:val="center"/>
              <w:rPr>
                <w:color w:val="000000"/>
              </w:rPr>
            </w:pPr>
          </w:p>
        </w:tc>
        <w:tc>
          <w:tcPr>
            <w:tcW w:w="567" w:type="dxa"/>
            <w:tcBorders>
              <w:bottom w:val="single" w:sz="4" w:space="0" w:color="auto"/>
            </w:tcBorders>
            <w:shd w:val="clear" w:color="000000" w:fill="FFFFFF"/>
            <w:vAlign w:val="center"/>
            <w:hideMark/>
          </w:tcPr>
          <w:p w:rsidR="006D255B" w:rsidRPr="00C93372" w:rsidRDefault="006D255B" w:rsidP="00461B03">
            <w:pPr>
              <w:jc w:val="center"/>
              <w:rPr>
                <w:color w:val="000000"/>
              </w:rPr>
            </w:pPr>
          </w:p>
        </w:tc>
        <w:tc>
          <w:tcPr>
            <w:tcW w:w="567" w:type="dxa"/>
            <w:tcBorders>
              <w:bottom w:val="single" w:sz="4" w:space="0" w:color="auto"/>
            </w:tcBorders>
            <w:shd w:val="clear" w:color="000000" w:fill="FFFFFF"/>
            <w:vAlign w:val="center"/>
            <w:hideMark/>
          </w:tcPr>
          <w:p w:rsidR="006D255B" w:rsidRPr="00C93372" w:rsidRDefault="006D255B" w:rsidP="00461B03">
            <w:pPr>
              <w:jc w:val="center"/>
              <w:rPr>
                <w:color w:val="000000"/>
              </w:rPr>
            </w:pPr>
          </w:p>
        </w:tc>
        <w:tc>
          <w:tcPr>
            <w:tcW w:w="1134" w:type="dxa"/>
            <w:tcBorders>
              <w:bottom w:val="single" w:sz="4" w:space="0" w:color="auto"/>
            </w:tcBorders>
            <w:shd w:val="clear" w:color="000000" w:fill="FFFFFF"/>
            <w:vAlign w:val="center"/>
            <w:hideMark/>
          </w:tcPr>
          <w:p w:rsidR="006D255B" w:rsidRPr="00C93372" w:rsidRDefault="006D255B" w:rsidP="00461B03">
            <w:pPr>
              <w:jc w:val="center"/>
              <w:rPr>
                <w:color w:val="000000"/>
              </w:rPr>
            </w:pPr>
          </w:p>
        </w:tc>
        <w:tc>
          <w:tcPr>
            <w:tcW w:w="1275" w:type="dxa"/>
            <w:tcBorders>
              <w:bottom w:val="single" w:sz="4" w:space="0" w:color="auto"/>
            </w:tcBorders>
            <w:shd w:val="clear" w:color="000000" w:fill="FFFFFF"/>
            <w:vAlign w:val="center"/>
            <w:hideMark/>
          </w:tcPr>
          <w:p w:rsidR="006D255B" w:rsidRPr="00C93372" w:rsidRDefault="006D255B" w:rsidP="00461B03">
            <w:pPr>
              <w:jc w:val="center"/>
              <w:rPr>
                <w:color w:val="000000"/>
              </w:rPr>
            </w:pPr>
          </w:p>
        </w:tc>
        <w:tc>
          <w:tcPr>
            <w:tcW w:w="567" w:type="dxa"/>
            <w:tcBorders>
              <w:bottom w:val="single" w:sz="4" w:space="0" w:color="auto"/>
            </w:tcBorders>
            <w:noWrap/>
            <w:vAlign w:val="center"/>
            <w:hideMark/>
          </w:tcPr>
          <w:p w:rsidR="006D255B" w:rsidRPr="00C93372" w:rsidRDefault="006D255B" w:rsidP="00461B03">
            <w:pPr>
              <w:jc w:val="center"/>
              <w:rPr>
                <w:color w:val="000000"/>
              </w:rPr>
            </w:pPr>
          </w:p>
        </w:tc>
        <w:tc>
          <w:tcPr>
            <w:tcW w:w="709" w:type="dxa"/>
            <w:tcBorders>
              <w:bottom w:val="single" w:sz="4" w:space="0" w:color="auto"/>
            </w:tcBorders>
            <w:noWrap/>
            <w:vAlign w:val="center"/>
            <w:hideMark/>
          </w:tcPr>
          <w:p w:rsidR="006D255B" w:rsidRPr="00C93372" w:rsidRDefault="006D255B" w:rsidP="00461B03">
            <w:pPr>
              <w:jc w:val="center"/>
              <w:rPr>
                <w:color w:val="000000"/>
              </w:rPr>
            </w:pPr>
          </w:p>
        </w:tc>
        <w:tc>
          <w:tcPr>
            <w:tcW w:w="709" w:type="dxa"/>
            <w:tcBorders>
              <w:bottom w:val="single" w:sz="4" w:space="0" w:color="auto"/>
            </w:tcBorders>
            <w:noWrap/>
            <w:vAlign w:val="center"/>
            <w:hideMark/>
          </w:tcPr>
          <w:p w:rsidR="006D255B" w:rsidRPr="00C93372" w:rsidRDefault="006D255B" w:rsidP="00461B03">
            <w:pPr>
              <w:jc w:val="center"/>
              <w:rPr>
                <w:color w:val="000000"/>
              </w:rPr>
            </w:pPr>
          </w:p>
        </w:tc>
        <w:tc>
          <w:tcPr>
            <w:tcW w:w="850" w:type="dxa"/>
            <w:tcBorders>
              <w:bottom w:val="single" w:sz="4" w:space="0" w:color="auto"/>
            </w:tcBorders>
            <w:vAlign w:val="center"/>
            <w:hideMark/>
          </w:tcPr>
          <w:p w:rsidR="006D255B" w:rsidRPr="00C93372" w:rsidRDefault="006D255B" w:rsidP="00461B03">
            <w:pPr>
              <w:jc w:val="center"/>
              <w:rPr>
                <w:color w:val="000000"/>
              </w:rPr>
            </w:pPr>
          </w:p>
        </w:tc>
      </w:tr>
      <w:tr w:rsidR="006D255B"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7"/>
        </w:trPr>
        <w:tc>
          <w:tcPr>
            <w:tcW w:w="568" w:type="dxa"/>
            <w:hideMark/>
          </w:tcPr>
          <w:p w:rsidR="006D255B" w:rsidRPr="00C93372" w:rsidRDefault="006D255B" w:rsidP="00461B03">
            <w:r w:rsidRPr="00C93372">
              <w:t>7.1.</w:t>
            </w:r>
          </w:p>
        </w:tc>
        <w:tc>
          <w:tcPr>
            <w:tcW w:w="1559" w:type="dxa"/>
            <w:vAlign w:val="center"/>
            <w:hideMark/>
          </w:tcPr>
          <w:p w:rsidR="006D255B" w:rsidRPr="00C93372" w:rsidRDefault="006D255B" w:rsidP="008B0A45">
            <w:r w:rsidRPr="00C93372">
              <w:t>2020 года выпуска (факт)</w:t>
            </w:r>
          </w:p>
        </w:tc>
        <w:tc>
          <w:tcPr>
            <w:tcW w:w="567" w:type="dxa"/>
            <w:vAlign w:val="center"/>
            <w:hideMark/>
          </w:tcPr>
          <w:p w:rsidR="006D255B" w:rsidRPr="00C93372" w:rsidRDefault="006D255B" w:rsidP="008B0A45">
            <w:pPr>
              <w:jc w:val="center"/>
              <w:rPr>
                <w:color w:val="000000"/>
              </w:rPr>
            </w:pPr>
            <w:r w:rsidRPr="00C93372">
              <w:rPr>
                <w:color w:val="000000"/>
              </w:rPr>
              <w:t>65,7</w:t>
            </w:r>
          </w:p>
        </w:tc>
        <w:tc>
          <w:tcPr>
            <w:tcW w:w="638" w:type="dxa"/>
            <w:shd w:val="clear" w:color="000000" w:fill="FFFFFF"/>
            <w:noWrap/>
            <w:vAlign w:val="center"/>
            <w:hideMark/>
          </w:tcPr>
          <w:p w:rsidR="006D255B" w:rsidRPr="00C93372" w:rsidRDefault="006D255B" w:rsidP="008B0A45">
            <w:pPr>
              <w:jc w:val="center"/>
              <w:rPr>
                <w:color w:val="000000"/>
              </w:rPr>
            </w:pPr>
            <w:r w:rsidRPr="00C93372">
              <w:rPr>
                <w:color w:val="000000"/>
              </w:rPr>
              <w:t>95,7</w:t>
            </w:r>
          </w:p>
        </w:tc>
        <w:tc>
          <w:tcPr>
            <w:tcW w:w="638" w:type="dxa"/>
            <w:shd w:val="clear" w:color="000000" w:fill="FFFFFF"/>
            <w:vAlign w:val="center"/>
            <w:hideMark/>
          </w:tcPr>
          <w:p w:rsidR="006D255B" w:rsidRPr="00C93372" w:rsidRDefault="006D255B" w:rsidP="00146C7A">
            <w:pPr>
              <w:jc w:val="center"/>
              <w:rPr>
                <w:color w:val="000000"/>
              </w:rPr>
            </w:pPr>
            <w:r w:rsidRPr="00C93372">
              <w:rPr>
                <w:color w:val="000000"/>
              </w:rPr>
              <w:t>4,</w:t>
            </w:r>
            <w:r w:rsidR="00146C7A" w:rsidRPr="00C93372">
              <w:rPr>
                <w:color w:val="000000"/>
              </w:rPr>
              <w:t>4</w:t>
            </w:r>
          </w:p>
        </w:tc>
        <w:tc>
          <w:tcPr>
            <w:tcW w:w="567" w:type="dxa"/>
            <w:shd w:val="clear" w:color="000000" w:fill="FFFFFF"/>
            <w:vAlign w:val="center"/>
            <w:hideMark/>
          </w:tcPr>
          <w:p w:rsidR="006D255B" w:rsidRPr="00C93372" w:rsidRDefault="00146C7A" w:rsidP="008B0A45">
            <w:pPr>
              <w:jc w:val="center"/>
              <w:rPr>
                <w:color w:val="000000"/>
              </w:rPr>
            </w:pPr>
            <w:r w:rsidRPr="00C93372">
              <w:rPr>
                <w:color w:val="000000"/>
              </w:rPr>
              <w:t>56,5</w:t>
            </w:r>
          </w:p>
        </w:tc>
        <w:tc>
          <w:tcPr>
            <w:tcW w:w="567" w:type="dxa"/>
            <w:shd w:val="clear" w:color="000000" w:fill="FFFFFF"/>
            <w:vAlign w:val="center"/>
            <w:hideMark/>
          </w:tcPr>
          <w:p w:rsidR="006D255B" w:rsidRPr="00C93372" w:rsidRDefault="006D255B" w:rsidP="008B0A45">
            <w:pPr>
              <w:jc w:val="center"/>
              <w:rPr>
                <w:color w:val="000000"/>
              </w:rPr>
            </w:pPr>
            <w:r w:rsidRPr="00C93372">
              <w:rPr>
                <w:color w:val="000000"/>
              </w:rPr>
              <w:t>17,4</w:t>
            </w:r>
          </w:p>
        </w:tc>
        <w:tc>
          <w:tcPr>
            <w:tcW w:w="1134" w:type="dxa"/>
            <w:shd w:val="clear" w:color="000000" w:fill="FFFFFF"/>
            <w:vAlign w:val="center"/>
            <w:hideMark/>
          </w:tcPr>
          <w:p w:rsidR="006D255B" w:rsidRPr="00C93372" w:rsidRDefault="006D255B" w:rsidP="008B0A45">
            <w:pPr>
              <w:jc w:val="center"/>
              <w:rPr>
                <w:color w:val="000000"/>
              </w:rPr>
            </w:pPr>
            <w:r w:rsidRPr="00C93372">
              <w:rPr>
                <w:color w:val="000000"/>
              </w:rPr>
              <w:t>-</w:t>
            </w:r>
          </w:p>
        </w:tc>
        <w:tc>
          <w:tcPr>
            <w:tcW w:w="1275" w:type="dxa"/>
            <w:shd w:val="clear" w:color="000000" w:fill="FFFFFF"/>
            <w:vAlign w:val="center"/>
            <w:hideMark/>
          </w:tcPr>
          <w:p w:rsidR="006D255B" w:rsidRPr="00C93372" w:rsidRDefault="006D255B" w:rsidP="008B0A45">
            <w:pPr>
              <w:jc w:val="center"/>
              <w:rPr>
                <w:color w:val="000000"/>
              </w:rPr>
            </w:pPr>
            <w:r w:rsidRPr="00C93372">
              <w:rPr>
                <w:color w:val="000000"/>
              </w:rPr>
              <w:t>34,8</w:t>
            </w:r>
          </w:p>
        </w:tc>
        <w:tc>
          <w:tcPr>
            <w:tcW w:w="567" w:type="dxa"/>
            <w:noWrap/>
            <w:vAlign w:val="center"/>
            <w:hideMark/>
          </w:tcPr>
          <w:p w:rsidR="006D255B" w:rsidRPr="00C93372" w:rsidRDefault="006D255B" w:rsidP="00146C7A">
            <w:pPr>
              <w:jc w:val="center"/>
              <w:rPr>
                <w:color w:val="000000"/>
              </w:rPr>
            </w:pPr>
            <w:r w:rsidRPr="00C93372">
              <w:rPr>
                <w:color w:val="000000"/>
              </w:rPr>
              <w:t>4,</w:t>
            </w:r>
            <w:r w:rsidR="00146C7A" w:rsidRPr="00C93372">
              <w:rPr>
                <w:color w:val="000000"/>
              </w:rPr>
              <w:t>4</w:t>
            </w:r>
          </w:p>
        </w:tc>
        <w:tc>
          <w:tcPr>
            <w:tcW w:w="709" w:type="dxa"/>
            <w:noWrap/>
            <w:vAlign w:val="center"/>
            <w:hideMark/>
          </w:tcPr>
          <w:p w:rsidR="006D255B" w:rsidRPr="00C93372" w:rsidRDefault="006D255B" w:rsidP="008B0A45">
            <w:pPr>
              <w:jc w:val="center"/>
              <w:rPr>
                <w:color w:val="000000"/>
              </w:rPr>
            </w:pPr>
            <w:r w:rsidRPr="00C93372">
              <w:rPr>
                <w:color w:val="000000"/>
              </w:rPr>
              <w:t>52,2</w:t>
            </w:r>
          </w:p>
        </w:tc>
        <w:tc>
          <w:tcPr>
            <w:tcW w:w="709" w:type="dxa"/>
            <w:noWrap/>
            <w:vAlign w:val="center"/>
            <w:hideMark/>
          </w:tcPr>
          <w:p w:rsidR="006D255B" w:rsidRPr="00C93372" w:rsidRDefault="006D255B" w:rsidP="008B0A45">
            <w:pPr>
              <w:jc w:val="center"/>
              <w:rPr>
                <w:color w:val="000000"/>
              </w:rPr>
            </w:pPr>
            <w:r w:rsidRPr="00C93372">
              <w:rPr>
                <w:color w:val="000000"/>
              </w:rPr>
              <w:t>-</w:t>
            </w:r>
          </w:p>
        </w:tc>
        <w:tc>
          <w:tcPr>
            <w:tcW w:w="850" w:type="dxa"/>
            <w:vAlign w:val="center"/>
            <w:hideMark/>
          </w:tcPr>
          <w:p w:rsidR="006D255B" w:rsidRPr="00C93372" w:rsidRDefault="006D255B" w:rsidP="008B0A45">
            <w:pPr>
              <w:jc w:val="center"/>
              <w:rPr>
                <w:color w:val="000000"/>
              </w:rPr>
            </w:pPr>
            <w:r w:rsidRPr="00C93372">
              <w:rPr>
                <w:color w:val="000000"/>
              </w:rPr>
              <w:t>100</w:t>
            </w:r>
          </w:p>
        </w:tc>
      </w:tr>
      <w:tr w:rsidR="006D255B"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568" w:type="dxa"/>
            <w:hideMark/>
          </w:tcPr>
          <w:p w:rsidR="006D255B" w:rsidRPr="00C93372" w:rsidRDefault="006D255B" w:rsidP="00461B03">
            <w:r w:rsidRPr="00C93372">
              <w:t>7.2.</w:t>
            </w:r>
          </w:p>
        </w:tc>
        <w:tc>
          <w:tcPr>
            <w:tcW w:w="1559" w:type="dxa"/>
            <w:vAlign w:val="center"/>
            <w:hideMark/>
          </w:tcPr>
          <w:p w:rsidR="006D255B" w:rsidRPr="00C93372" w:rsidRDefault="006D255B" w:rsidP="008B0A45">
            <w:r w:rsidRPr="00C93372">
              <w:t>2021 года выпуска (факт)</w:t>
            </w:r>
          </w:p>
        </w:tc>
        <w:tc>
          <w:tcPr>
            <w:tcW w:w="567" w:type="dxa"/>
            <w:vAlign w:val="center"/>
            <w:hideMark/>
          </w:tcPr>
          <w:p w:rsidR="006D255B" w:rsidRPr="00C93372" w:rsidRDefault="006D255B" w:rsidP="00146C7A">
            <w:pPr>
              <w:jc w:val="center"/>
              <w:rPr>
                <w:color w:val="000000"/>
              </w:rPr>
            </w:pPr>
            <w:r w:rsidRPr="00C93372">
              <w:rPr>
                <w:color w:val="000000"/>
              </w:rPr>
              <w:t>5</w:t>
            </w:r>
            <w:r w:rsidR="00146C7A" w:rsidRPr="00C93372">
              <w:rPr>
                <w:color w:val="000000"/>
              </w:rPr>
              <w:t>6,7</w:t>
            </w:r>
          </w:p>
        </w:tc>
        <w:tc>
          <w:tcPr>
            <w:tcW w:w="638" w:type="dxa"/>
            <w:shd w:val="clear" w:color="000000" w:fill="FFFFFF"/>
            <w:noWrap/>
            <w:vAlign w:val="center"/>
            <w:hideMark/>
          </w:tcPr>
          <w:p w:rsidR="006D255B" w:rsidRPr="00C93372" w:rsidRDefault="006D255B" w:rsidP="008B0A45">
            <w:pPr>
              <w:jc w:val="center"/>
              <w:rPr>
                <w:color w:val="000000"/>
              </w:rPr>
            </w:pPr>
            <w:r w:rsidRPr="00C93372">
              <w:rPr>
                <w:color w:val="000000"/>
              </w:rPr>
              <w:t>100</w:t>
            </w:r>
          </w:p>
        </w:tc>
        <w:tc>
          <w:tcPr>
            <w:tcW w:w="638" w:type="dxa"/>
            <w:shd w:val="clear" w:color="000000" w:fill="FFFFFF"/>
            <w:vAlign w:val="center"/>
            <w:hideMark/>
          </w:tcPr>
          <w:p w:rsidR="006D255B" w:rsidRPr="00C93372" w:rsidRDefault="006D255B" w:rsidP="008B0A45">
            <w:pPr>
              <w:jc w:val="center"/>
              <w:rPr>
                <w:color w:val="000000"/>
              </w:rPr>
            </w:pPr>
            <w:r w:rsidRPr="00C93372">
              <w:rPr>
                <w:color w:val="000000"/>
              </w:rPr>
              <w:t>-</w:t>
            </w:r>
          </w:p>
        </w:tc>
        <w:tc>
          <w:tcPr>
            <w:tcW w:w="567" w:type="dxa"/>
            <w:shd w:val="clear" w:color="000000" w:fill="FFFFFF"/>
            <w:vAlign w:val="center"/>
            <w:hideMark/>
          </w:tcPr>
          <w:p w:rsidR="006D255B" w:rsidRPr="00C93372" w:rsidRDefault="00146C7A" w:rsidP="00515F5F">
            <w:pPr>
              <w:jc w:val="center"/>
              <w:rPr>
                <w:color w:val="000000"/>
              </w:rPr>
            </w:pPr>
            <w:r w:rsidRPr="00C93372">
              <w:rPr>
                <w:color w:val="000000"/>
              </w:rPr>
              <w:t>58,8</w:t>
            </w:r>
          </w:p>
        </w:tc>
        <w:tc>
          <w:tcPr>
            <w:tcW w:w="567" w:type="dxa"/>
            <w:shd w:val="clear" w:color="000000" w:fill="FFFFFF"/>
            <w:vAlign w:val="center"/>
            <w:hideMark/>
          </w:tcPr>
          <w:p w:rsidR="006D255B" w:rsidRPr="00C93372" w:rsidRDefault="006D255B" w:rsidP="008B0A45">
            <w:pPr>
              <w:jc w:val="center"/>
              <w:rPr>
                <w:color w:val="000000"/>
              </w:rPr>
            </w:pPr>
            <w:r w:rsidRPr="00C93372">
              <w:rPr>
                <w:color w:val="000000"/>
              </w:rPr>
              <w:t>-</w:t>
            </w:r>
          </w:p>
        </w:tc>
        <w:tc>
          <w:tcPr>
            <w:tcW w:w="1134" w:type="dxa"/>
            <w:shd w:val="clear" w:color="000000" w:fill="FFFFFF"/>
            <w:vAlign w:val="center"/>
            <w:hideMark/>
          </w:tcPr>
          <w:p w:rsidR="006D255B" w:rsidRPr="00C93372" w:rsidRDefault="006D255B" w:rsidP="008B0A45">
            <w:pPr>
              <w:jc w:val="center"/>
              <w:rPr>
                <w:color w:val="000000"/>
              </w:rPr>
            </w:pPr>
            <w:r w:rsidRPr="00C93372">
              <w:rPr>
                <w:color w:val="000000"/>
              </w:rPr>
              <w:t>-</w:t>
            </w:r>
          </w:p>
        </w:tc>
        <w:tc>
          <w:tcPr>
            <w:tcW w:w="1275" w:type="dxa"/>
            <w:shd w:val="clear" w:color="000000" w:fill="FFFFFF"/>
            <w:vAlign w:val="center"/>
            <w:hideMark/>
          </w:tcPr>
          <w:p w:rsidR="006D255B" w:rsidRPr="00C93372" w:rsidRDefault="00515F5F" w:rsidP="00146C7A">
            <w:pPr>
              <w:jc w:val="center"/>
              <w:rPr>
                <w:color w:val="000000"/>
              </w:rPr>
            </w:pPr>
            <w:r w:rsidRPr="00C93372">
              <w:rPr>
                <w:color w:val="000000"/>
              </w:rPr>
              <w:t>4</w:t>
            </w:r>
            <w:r w:rsidR="00146C7A" w:rsidRPr="00C93372">
              <w:rPr>
                <w:color w:val="000000"/>
              </w:rPr>
              <w:t>1</w:t>
            </w:r>
            <w:r w:rsidRPr="00C93372">
              <w:rPr>
                <w:color w:val="000000"/>
              </w:rPr>
              <w:t>,</w:t>
            </w:r>
            <w:r w:rsidR="00146C7A" w:rsidRPr="00C93372">
              <w:rPr>
                <w:color w:val="000000"/>
              </w:rPr>
              <w:t>2</w:t>
            </w:r>
          </w:p>
        </w:tc>
        <w:tc>
          <w:tcPr>
            <w:tcW w:w="567" w:type="dxa"/>
            <w:noWrap/>
            <w:vAlign w:val="center"/>
            <w:hideMark/>
          </w:tcPr>
          <w:p w:rsidR="006D255B" w:rsidRPr="00C93372" w:rsidRDefault="006D255B" w:rsidP="008B0A45">
            <w:pPr>
              <w:jc w:val="center"/>
              <w:rPr>
                <w:color w:val="000000"/>
              </w:rPr>
            </w:pPr>
            <w:r w:rsidRPr="00C93372">
              <w:rPr>
                <w:color w:val="000000"/>
              </w:rPr>
              <w:t>-</w:t>
            </w:r>
          </w:p>
        </w:tc>
        <w:tc>
          <w:tcPr>
            <w:tcW w:w="709" w:type="dxa"/>
            <w:noWrap/>
            <w:vAlign w:val="center"/>
            <w:hideMark/>
          </w:tcPr>
          <w:p w:rsidR="006D255B" w:rsidRPr="00C93372" w:rsidRDefault="006D255B" w:rsidP="00A94FD5">
            <w:pPr>
              <w:jc w:val="center"/>
              <w:rPr>
                <w:color w:val="000000"/>
              </w:rPr>
            </w:pPr>
            <w:r w:rsidRPr="00C93372">
              <w:rPr>
                <w:color w:val="000000"/>
              </w:rPr>
              <w:t>4</w:t>
            </w:r>
            <w:r w:rsidR="00A94FD5" w:rsidRPr="00C93372">
              <w:rPr>
                <w:color w:val="000000"/>
              </w:rPr>
              <w:t>1</w:t>
            </w:r>
            <w:r w:rsidRPr="00C93372">
              <w:rPr>
                <w:color w:val="000000"/>
              </w:rPr>
              <w:t>,</w:t>
            </w:r>
            <w:r w:rsidR="00A94FD5" w:rsidRPr="00C93372">
              <w:rPr>
                <w:color w:val="000000"/>
              </w:rPr>
              <w:t>2</w:t>
            </w:r>
          </w:p>
        </w:tc>
        <w:tc>
          <w:tcPr>
            <w:tcW w:w="709" w:type="dxa"/>
            <w:noWrap/>
            <w:vAlign w:val="center"/>
            <w:hideMark/>
          </w:tcPr>
          <w:p w:rsidR="006D255B" w:rsidRPr="00C93372" w:rsidRDefault="00A94FD5" w:rsidP="008B0A45">
            <w:pPr>
              <w:jc w:val="center"/>
              <w:rPr>
                <w:color w:val="000000"/>
              </w:rPr>
            </w:pPr>
            <w:r w:rsidRPr="00C93372">
              <w:rPr>
                <w:color w:val="000000"/>
              </w:rPr>
              <w:t>5,9</w:t>
            </w:r>
          </w:p>
        </w:tc>
        <w:tc>
          <w:tcPr>
            <w:tcW w:w="850" w:type="dxa"/>
            <w:vAlign w:val="center"/>
            <w:hideMark/>
          </w:tcPr>
          <w:p w:rsidR="006D255B" w:rsidRPr="00C93372" w:rsidRDefault="006D255B" w:rsidP="008B0A45">
            <w:pPr>
              <w:jc w:val="center"/>
              <w:rPr>
                <w:color w:val="000000"/>
              </w:rPr>
            </w:pPr>
            <w:r w:rsidRPr="00C93372">
              <w:rPr>
                <w:color w:val="000000"/>
              </w:rPr>
              <w:t>100</w:t>
            </w:r>
          </w:p>
        </w:tc>
      </w:tr>
      <w:tr w:rsidR="006D255B" w:rsidRPr="00C93372" w:rsidTr="009779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68" w:type="dxa"/>
            <w:hideMark/>
          </w:tcPr>
          <w:p w:rsidR="006D255B" w:rsidRPr="00C93372" w:rsidRDefault="006D255B" w:rsidP="00461B03">
            <w:r w:rsidRPr="00C93372">
              <w:t>7.3.</w:t>
            </w:r>
          </w:p>
        </w:tc>
        <w:tc>
          <w:tcPr>
            <w:tcW w:w="1559" w:type="dxa"/>
            <w:vAlign w:val="center"/>
            <w:hideMark/>
          </w:tcPr>
          <w:p w:rsidR="006D255B" w:rsidRPr="00C93372" w:rsidRDefault="006D255B" w:rsidP="00F46B91">
            <w:r w:rsidRPr="00C93372">
              <w:t>2022 года выпуска (факт)</w:t>
            </w:r>
          </w:p>
        </w:tc>
        <w:tc>
          <w:tcPr>
            <w:tcW w:w="567" w:type="dxa"/>
            <w:vAlign w:val="center"/>
            <w:hideMark/>
          </w:tcPr>
          <w:p w:rsidR="006D255B" w:rsidRPr="00C93372" w:rsidRDefault="00146C7A" w:rsidP="00A71821">
            <w:pPr>
              <w:jc w:val="center"/>
              <w:rPr>
                <w:color w:val="000000"/>
              </w:rPr>
            </w:pPr>
            <w:r w:rsidRPr="00C93372">
              <w:rPr>
                <w:color w:val="000000"/>
              </w:rPr>
              <w:t>56,7</w:t>
            </w:r>
          </w:p>
        </w:tc>
        <w:tc>
          <w:tcPr>
            <w:tcW w:w="638" w:type="dxa"/>
            <w:shd w:val="clear" w:color="000000" w:fill="FFFFFF"/>
            <w:noWrap/>
            <w:vAlign w:val="center"/>
            <w:hideMark/>
          </w:tcPr>
          <w:p w:rsidR="006D255B" w:rsidRPr="00C93372" w:rsidRDefault="006D255B" w:rsidP="00A71821">
            <w:pPr>
              <w:jc w:val="center"/>
              <w:rPr>
                <w:color w:val="000000"/>
              </w:rPr>
            </w:pPr>
            <w:r w:rsidRPr="00C93372">
              <w:rPr>
                <w:color w:val="000000"/>
              </w:rPr>
              <w:t>100</w:t>
            </w:r>
          </w:p>
        </w:tc>
        <w:tc>
          <w:tcPr>
            <w:tcW w:w="638" w:type="dxa"/>
            <w:shd w:val="clear" w:color="000000" w:fill="FFFFFF"/>
            <w:vAlign w:val="center"/>
            <w:hideMark/>
          </w:tcPr>
          <w:p w:rsidR="006D255B" w:rsidRPr="00C93372" w:rsidRDefault="006D255B" w:rsidP="00A71821">
            <w:pPr>
              <w:jc w:val="center"/>
              <w:rPr>
                <w:color w:val="000000"/>
              </w:rPr>
            </w:pPr>
            <w:r w:rsidRPr="00C93372">
              <w:rPr>
                <w:color w:val="000000"/>
              </w:rPr>
              <w:t>-</w:t>
            </w:r>
          </w:p>
        </w:tc>
        <w:tc>
          <w:tcPr>
            <w:tcW w:w="567" w:type="dxa"/>
            <w:shd w:val="clear" w:color="000000" w:fill="FFFFFF"/>
            <w:vAlign w:val="center"/>
            <w:hideMark/>
          </w:tcPr>
          <w:p w:rsidR="006D255B" w:rsidRPr="00C93372" w:rsidRDefault="00146C7A" w:rsidP="00A71821">
            <w:pPr>
              <w:jc w:val="center"/>
              <w:rPr>
                <w:color w:val="000000"/>
              </w:rPr>
            </w:pPr>
            <w:r w:rsidRPr="00C93372">
              <w:rPr>
                <w:color w:val="000000"/>
              </w:rPr>
              <w:t>94,1</w:t>
            </w:r>
          </w:p>
        </w:tc>
        <w:tc>
          <w:tcPr>
            <w:tcW w:w="567" w:type="dxa"/>
            <w:shd w:val="clear" w:color="000000" w:fill="FFFFFF"/>
            <w:vAlign w:val="center"/>
            <w:hideMark/>
          </w:tcPr>
          <w:p w:rsidR="006D255B" w:rsidRPr="00C93372" w:rsidRDefault="00146C7A" w:rsidP="00A71821">
            <w:pPr>
              <w:jc w:val="center"/>
              <w:rPr>
                <w:color w:val="000000"/>
              </w:rPr>
            </w:pPr>
            <w:r w:rsidRPr="00C93372">
              <w:rPr>
                <w:color w:val="000000"/>
              </w:rPr>
              <w:t>5,9</w:t>
            </w:r>
          </w:p>
        </w:tc>
        <w:tc>
          <w:tcPr>
            <w:tcW w:w="1134" w:type="dxa"/>
            <w:shd w:val="clear" w:color="000000" w:fill="FFFFFF"/>
            <w:vAlign w:val="center"/>
            <w:hideMark/>
          </w:tcPr>
          <w:p w:rsidR="006D255B" w:rsidRPr="00C93372" w:rsidRDefault="006D255B" w:rsidP="00A71821">
            <w:pPr>
              <w:jc w:val="center"/>
              <w:rPr>
                <w:color w:val="000000"/>
              </w:rPr>
            </w:pPr>
            <w:r w:rsidRPr="00C93372">
              <w:rPr>
                <w:color w:val="000000"/>
              </w:rPr>
              <w:t>-</w:t>
            </w:r>
          </w:p>
        </w:tc>
        <w:tc>
          <w:tcPr>
            <w:tcW w:w="1275" w:type="dxa"/>
            <w:shd w:val="clear" w:color="000000" w:fill="FFFFFF"/>
            <w:vAlign w:val="center"/>
            <w:hideMark/>
          </w:tcPr>
          <w:p w:rsidR="006D255B" w:rsidRPr="00C93372" w:rsidRDefault="00146C7A" w:rsidP="00A71821">
            <w:pPr>
              <w:jc w:val="center"/>
              <w:rPr>
                <w:color w:val="000000"/>
              </w:rPr>
            </w:pPr>
            <w:r w:rsidRPr="00C93372">
              <w:rPr>
                <w:color w:val="000000"/>
              </w:rPr>
              <w:t>5,9</w:t>
            </w:r>
          </w:p>
        </w:tc>
        <w:tc>
          <w:tcPr>
            <w:tcW w:w="567" w:type="dxa"/>
            <w:noWrap/>
            <w:vAlign w:val="center"/>
            <w:hideMark/>
          </w:tcPr>
          <w:p w:rsidR="006D255B" w:rsidRPr="00C93372" w:rsidRDefault="006D255B" w:rsidP="00A71821">
            <w:pPr>
              <w:jc w:val="center"/>
              <w:rPr>
                <w:color w:val="000000"/>
              </w:rPr>
            </w:pPr>
            <w:r w:rsidRPr="00C93372">
              <w:rPr>
                <w:color w:val="000000"/>
              </w:rPr>
              <w:t>-</w:t>
            </w:r>
          </w:p>
        </w:tc>
        <w:tc>
          <w:tcPr>
            <w:tcW w:w="709" w:type="dxa"/>
            <w:noWrap/>
            <w:vAlign w:val="center"/>
            <w:hideMark/>
          </w:tcPr>
          <w:p w:rsidR="006D255B" w:rsidRPr="00C93372" w:rsidRDefault="00A94FD5" w:rsidP="00A71821">
            <w:pPr>
              <w:jc w:val="center"/>
              <w:rPr>
                <w:color w:val="000000"/>
              </w:rPr>
            </w:pPr>
            <w:r w:rsidRPr="00C93372">
              <w:rPr>
                <w:color w:val="000000"/>
              </w:rPr>
              <w:t>29,4</w:t>
            </w:r>
          </w:p>
        </w:tc>
        <w:tc>
          <w:tcPr>
            <w:tcW w:w="709" w:type="dxa"/>
            <w:noWrap/>
            <w:vAlign w:val="center"/>
            <w:hideMark/>
          </w:tcPr>
          <w:p w:rsidR="006D255B" w:rsidRPr="00C93372" w:rsidRDefault="006D255B" w:rsidP="00A71821">
            <w:pPr>
              <w:jc w:val="center"/>
              <w:rPr>
                <w:color w:val="000000"/>
              </w:rPr>
            </w:pPr>
            <w:r w:rsidRPr="00C93372">
              <w:rPr>
                <w:color w:val="000000"/>
              </w:rPr>
              <w:t>-</w:t>
            </w:r>
          </w:p>
        </w:tc>
        <w:tc>
          <w:tcPr>
            <w:tcW w:w="850" w:type="dxa"/>
            <w:vAlign w:val="center"/>
            <w:hideMark/>
          </w:tcPr>
          <w:p w:rsidR="006D255B" w:rsidRPr="00C93372" w:rsidRDefault="006D255B" w:rsidP="00A71821">
            <w:pPr>
              <w:jc w:val="center"/>
              <w:rPr>
                <w:color w:val="000000"/>
              </w:rPr>
            </w:pPr>
            <w:r w:rsidRPr="00C93372">
              <w:rPr>
                <w:color w:val="000000"/>
              </w:rPr>
              <w:t>100</w:t>
            </w:r>
          </w:p>
        </w:tc>
      </w:tr>
      <w:tr w:rsidR="006D255B" w:rsidRPr="00C93372" w:rsidTr="009779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7"/>
        </w:trPr>
        <w:tc>
          <w:tcPr>
            <w:tcW w:w="568" w:type="dxa"/>
            <w:hideMark/>
          </w:tcPr>
          <w:p w:rsidR="006D255B" w:rsidRPr="00C93372" w:rsidRDefault="006D255B" w:rsidP="00461B03">
            <w:r w:rsidRPr="00C93372">
              <w:t>7.4.</w:t>
            </w:r>
          </w:p>
        </w:tc>
        <w:tc>
          <w:tcPr>
            <w:tcW w:w="1559" w:type="dxa"/>
            <w:vAlign w:val="center"/>
            <w:hideMark/>
          </w:tcPr>
          <w:p w:rsidR="006D255B" w:rsidRPr="00C93372" w:rsidRDefault="006D255B" w:rsidP="008B0A45">
            <w:r w:rsidRPr="00C93372">
              <w:t>2023 года выпуска (прогноз)</w:t>
            </w:r>
          </w:p>
        </w:tc>
        <w:tc>
          <w:tcPr>
            <w:tcW w:w="567" w:type="dxa"/>
            <w:vAlign w:val="center"/>
            <w:hideMark/>
          </w:tcPr>
          <w:p w:rsidR="006D255B" w:rsidRPr="00C93372" w:rsidRDefault="006D255B" w:rsidP="008B0A45">
            <w:pPr>
              <w:jc w:val="center"/>
              <w:rPr>
                <w:color w:val="000000"/>
              </w:rPr>
            </w:pPr>
            <w:r w:rsidRPr="00C93372">
              <w:rPr>
                <w:color w:val="000000"/>
              </w:rPr>
              <w:t>75</w:t>
            </w:r>
          </w:p>
        </w:tc>
        <w:tc>
          <w:tcPr>
            <w:tcW w:w="638" w:type="dxa"/>
            <w:shd w:val="clear" w:color="000000" w:fill="FFFFFF"/>
            <w:noWrap/>
            <w:vAlign w:val="center"/>
            <w:hideMark/>
          </w:tcPr>
          <w:p w:rsidR="006D255B" w:rsidRPr="00C93372" w:rsidRDefault="006D255B" w:rsidP="008B0A45">
            <w:pPr>
              <w:jc w:val="center"/>
              <w:rPr>
                <w:color w:val="000000"/>
              </w:rPr>
            </w:pPr>
            <w:r w:rsidRPr="00C93372">
              <w:rPr>
                <w:color w:val="000000"/>
              </w:rPr>
              <w:t>100</w:t>
            </w:r>
          </w:p>
        </w:tc>
        <w:tc>
          <w:tcPr>
            <w:tcW w:w="638" w:type="dxa"/>
            <w:shd w:val="clear" w:color="000000" w:fill="FFFFFF"/>
            <w:vAlign w:val="center"/>
            <w:hideMark/>
          </w:tcPr>
          <w:p w:rsidR="006D255B" w:rsidRPr="00C93372" w:rsidRDefault="006D255B" w:rsidP="008B0A45">
            <w:pPr>
              <w:jc w:val="center"/>
              <w:rPr>
                <w:color w:val="000000"/>
              </w:rPr>
            </w:pPr>
            <w:r w:rsidRPr="00C93372">
              <w:rPr>
                <w:color w:val="000000"/>
              </w:rPr>
              <w:t>-</w:t>
            </w:r>
          </w:p>
        </w:tc>
        <w:tc>
          <w:tcPr>
            <w:tcW w:w="567" w:type="dxa"/>
            <w:shd w:val="clear" w:color="000000" w:fill="FFFFFF"/>
            <w:vAlign w:val="center"/>
            <w:hideMark/>
          </w:tcPr>
          <w:p w:rsidR="006D255B" w:rsidRPr="00C93372" w:rsidRDefault="006D255B" w:rsidP="008B0A45">
            <w:pPr>
              <w:jc w:val="center"/>
              <w:rPr>
                <w:color w:val="000000"/>
              </w:rPr>
            </w:pPr>
            <w:r w:rsidRPr="00C93372">
              <w:rPr>
                <w:color w:val="000000"/>
              </w:rPr>
              <w:t>80</w:t>
            </w:r>
          </w:p>
        </w:tc>
        <w:tc>
          <w:tcPr>
            <w:tcW w:w="567" w:type="dxa"/>
            <w:shd w:val="clear" w:color="000000" w:fill="FFFFFF"/>
            <w:vAlign w:val="center"/>
            <w:hideMark/>
          </w:tcPr>
          <w:p w:rsidR="006D255B" w:rsidRPr="00C93372" w:rsidRDefault="006D255B" w:rsidP="008B0A45">
            <w:pPr>
              <w:jc w:val="center"/>
              <w:rPr>
                <w:color w:val="000000"/>
              </w:rPr>
            </w:pPr>
            <w:r w:rsidRPr="00C93372">
              <w:rPr>
                <w:color w:val="000000"/>
              </w:rPr>
              <w:t>6,7</w:t>
            </w:r>
          </w:p>
        </w:tc>
        <w:tc>
          <w:tcPr>
            <w:tcW w:w="1134" w:type="dxa"/>
            <w:shd w:val="clear" w:color="000000" w:fill="FFFFFF"/>
            <w:vAlign w:val="center"/>
            <w:hideMark/>
          </w:tcPr>
          <w:p w:rsidR="006D255B" w:rsidRPr="00C93372" w:rsidRDefault="006D255B" w:rsidP="008B0A45">
            <w:pPr>
              <w:jc w:val="center"/>
              <w:rPr>
                <w:color w:val="000000"/>
              </w:rPr>
            </w:pPr>
            <w:r w:rsidRPr="00C93372">
              <w:rPr>
                <w:color w:val="000000"/>
              </w:rPr>
              <w:t>-</w:t>
            </w:r>
          </w:p>
        </w:tc>
        <w:tc>
          <w:tcPr>
            <w:tcW w:w="1275" w:type="dxa"/>
            <w:shd w:val="clear" w:color="000000" w:fill="FFFFFF"/>
            <w:vAlign w:val="center"/>
            <w:hideMark/>
          </w:tcPr>
          <w:p w:rsidR="006D255B" w:rsidRPr="00C93372" w:rsidRDefault="006D255B" w:rsidP="00A71821">
            <w:pPr>
              <w:jc w:val="center"/>
              <w:rPr>
                <w:color w:val="000000"/>
              </w:rPr>
            </w:pPr>
            <w:r w:rsidRPr="00C93372">
              <w:rPr>
                <w:color w:val="000000"/>
              </w:rPr>
              <w:t>60</w:t>
            </w:r>
          </w:p>
        </w:tc>
        <w:tc>
          <w:tcPr>
            <w:tcW w:w="567" w:type="dxa"/>
            <w:noWrap/>
            <w:vAlign w:val="center"/>
            <w:hideMark/>
          </w:tcPr>
          <w:p w:rsidR="006D255B" w:rsidRPr="00C93372" w:rsidRDefault="006D255B" w:rsidP="008B0A45">
            <w:pPr>
              <w:jc w:val="center"/>
              <w:rPr>
                <w:color w:val="000000"/>
              </w:rPr>
            </w:pPr>
            <w:r w:rsidRPr="00C93372">
              <w:rPr>
                <w:color w:val="000000"/>
              </w:rPr>
              <w:t>-</w:t>
            </w:r>
          </w:p>
        </w:tc>
        <w:tc>
          <w:tcPr>
            <w:tcW w:w="709" w:type="dxa"/>
            <w:noWrap/>
            <w:vAlign w:val="center"/>
            <w:hideMark/>
          </w:tcPr>
          <w:p w:rsidR="006D255B" w:rsidRPr="00C93372" w:rsidRDefault="006D255B" w:rsidP="008B0A45">
            <w:pPr>
              <w:jc w:val="center"/>
              <w:rPr>
                <w:color w:val="000000"/>
              </w:rPr>
            </w:pPr>
            <w:r w:rsidRPr="00C93372">
              <w:rPr>
                <w:color w:val="000000"/>
              </w:rPr>
              <w:t>13,3</w:t>
            </w:r>
          </w:p>
        </w:tc>
        <w:tc>
          <w:tcPr>
            <w:tcW w:w="709" w:type="dxa"/>
            <w:noWrap/>
            <w:vAlign w:val="center"/>
            <w:hideMark/>
          </w:tcPr>
          <w:p w:rsidR="006D255B" w:rsidRPr="00C93372" w:rsidRDefault="006D255B" w:rsidP="008B0A45">
            <w:pPr>
              <w:jc w:val="center"/>
              <w:rPr>
                <w:color w:val="000000"/>
              </w:rPr>
            </w:pPr>
            <w:r w:rsidRPr="00C93372">
              <w:rPr>
                <w:color w:val="000000"/>
              </w:rPr>
              <w:t>-</w:t>
            </w:r>
          </w:p>
        </w:tc>
        <w:tc>
          <w:tcPr>
            <w:tcW w:w="850" w:type="dxa"/>
            <w:vAlign w:val="center"/>
            <w:hideMark/>
          </w:tcPr>
          <w:p w:rsidR="006D255B" w:rsidRPr="00C93372" w:rsidRDefault="006D255B" w:rsidP="008B0A45">
            <w:pPr>
              <w:jc w:val="center"/>
              <w:rPr>
                <w:color w:val="000000"/>
              </w:rPr>
            </w:pPr>
            <w:r w:rsidRPr="00C93372">
              <w:rPr>
                <w:color w:val="000000"/>
              </w:rPr>
              <w:t>73</w:t>
            </w:r>
          </w:p>
        </w:tc>
      </w:tr>
      <w:tr w:rsidR="006D255B" w:rsidRPr="00C93372" w:rsidTr="009779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3"/>
        </w:trPr>
        <w:tc>
          <w:tcPr>
            <w:tcW w:w="568" w:type="dxa"/>
            <w:hideMark/>
          </w:tcPr>
          <w:p w:rsidR="006D255B" w:rsidRPr="00C93372" w:rsidRDefault="006D255B" w:rsidP="00461B03">
            <w:r w:rsidRPr="00C93372">
              <w:t>7.5.</w:t>
            </w:r>
          </w:p>
        </w:tc>
        <w:tc>
          <w:tcPr>
            <w:tcW w:w="1559" w:type="dxa"/>
            <w:hideMark/>
          </w:tcPr>
          <w:p w:rsidR="006D255B" w:rsidRPr="00C93372" w:rsidRDefault="006D255B" w:rsidP="008B0A45">
            <w:r w:rsidRPr="00C93372">
              <w:t>2024 года выпуска (прогноз)</w:t>
            </w:r>
          </w:p>
        </w:tc>
        <w:tc>
          <w:tcPr>
            <w:tcW w:w="567" w:type="dxa"/>
            <w:vAlign w:val="center"/>
            <w:hideMark/>
          </w:tcPr>
          <w:p w:rsidR="006D255B" w:rsidRPr="00C93372" w:rsidRDefault="006D255B" w:rsidP="008B0A45">
            <w:pPr>
              <w:jc w:val="center"/>
              <w:rPr>
                <w:color w:val="000000"/>
              </w:rPr>
            </w:pPr>
            <w:r w:rsidRPr="00C93372">
              <w:rPr>
                <w:color w:val="000000"/>
              </w:rPr>
              <w:t>75</w:t>
            </w:r>
          </w:p>
        </w:tc>
        <w:tc>
          <w:tcPr>
            <w:tcW w:w="638" w:type="dxa"/>
            <w:shd w:val="clear" w:color="000000" w:fill="FFFFFF"/>
            <w:noWrap/>
            <w:vAlign w:val="center"/>
            <w:hideMark/>
          </w:tcPr>
          <w:p w:rsidR="006D255B" w:rsidRPr="00C93372" w:rsidRDefault="006D255B" w:rsidP="008B0A45">
            <w:pPr>
              <w:jc w:val="center"/>
              <w:rPr>
                <w:color w:val="000000"/>
              </w:rPr>
            </w:pPr>
            <w:r w:rsidRPr="00C93372">
              <w:rPr>
                <w:color w:val="000000"/>
              </w:rPr>
              <w:t>100</w:t>
            </w:r>
          </w:p>
        </w:tc>
        <w:tc>
          <w:tcPr>
            <w:tcW w:w="638" w:type="dxa"/>
            <w:shd w:val="clear" w:color="000000" w:fill="FFFFFF"/>
            <w:vAlign w:val="center"/>
            <w:hideMark/>
          </w:tcPr>
          <w:p w:rsidR="006D255B" w:rsidRPr="00C93372" w:rsidRDefault="006D255B" w:rsidP="008B0A45">
            <w:pPr>
              <w:jc w:val="center"/>
              <w:rPr>
                <w:color w:val="000000"/>
              </w:rPr>
            </w:pPr>
            <w:r w:rsidRPr="00C93372">
              <w:rPr>
                <w:color w:val="000000"/>
              </w:rPr>
              <w:t>-</w:t>
            </w:r>
          </w:p>
        </w:tc>
        <w:tc>
          <w:tcPr>
            <w:tcW w:w="567" w:type="dxa"/>
            <w:shd w:val="clear" w:color="000000" w:fill="FFFFFF"/>
            <w:vAlign w:val="center"/>
            <w:hideMark/>
          </w:tcPr>
          <w:p w:rsidR="006D255B" w:rsidRPr="00C93372" w:rsidRDefault="006D255B" w:rsidP="008B0A45">
            <w:pPr>
              <w:jc w:val="center"/>
              <w:rPr>
                <w:color w:val="000000"/>
              </w:rPr>
            </w:pPr>
            <w:r w:rsidRPr="00C93372">
              <w:rPr>
                <w:color w:val="000000"/>
              </w:rPr>
              <w:t>80</w:t>
            </w:r>
          </w:p>
        </w:tc>
        <w:tc>
          <w:tcPr>
            <w:tcW w:w="567" w:type="dxa"/>
            <w:shd w:val="clear" w:color="000000" w:fill="FFFFFF"/>
            <w:vAlign w:val="center"/>
            <w:hideMark/>
          </w:tcPr>
          <w:p w:rsidR="006D255B" w:rsidRPr="00C93372" w:rsidRDefault="006D255B" w:rsidP="008B0A45">
            <w:pPr>
              <w:jc w:val="center"/>
              <w:rPr>
                <w:color w:val="000000"/>
              </w:rPr>
            </w:pPr>
            <w:r w:rsidRPr="00C93372">
              <w:rPr>
                <w:color w:val="000000"/>
              </w:rPr>
              <w:t>6,7</w:t>
            </w:r>
          </w:p>
        </w:tc>
        <w:tc>
          <w:tcPr>
            <w:tcW w:w="1134" w:type="dxa"/>
            <w:shd w:val="clear" w:color="000000" w:fill="FFFFFF"/>
            <w:vAlign w:val="center"/>
            <w:hideMark/>
          </w:tcPr>
          <w:p w:rsidR="006D255B" w:rsidRPr="00C93372" w:rsidRDefault="006D255B" w:rsidP="008B0A45">
            <w:pPr>
              <w:jc w:val="center"/>
              <w:rPr>
                <w:color w:val="000000"/>
              </w:rPr>
            </w:pPr>
            <w:r w:rsidRPr="00C93372">
              <w:rPr>
                <w:color w:val="000000"/>
              </w:rPr>
              <w:t>-</w:t>
            </w:r>
          </w:p>
        </w:tc>
        <w:tc>
          <w:tcPr>
            <w:tcW w:w="1275" w:type="dxa"/>
            <w:shd w:val="clear" w:color="000000" w:fill="FFFFFF"/>
            <w:vAlign w:val="center"/>
            <w:hideMark/>
          </w:tcPr>
          <w:p w:rsidR="006D255B" w:rsidRPr="00C93372" w:rsidRDefault="006D255B" w:rsidP="00A71821">
            <w:pPr>
              <w:jc w:val="center"/>
              <w:rPr>
                <w:color w:val="000000"/>
              </w:rPr>
            </w:pPr>
            <w:r w:rsidRPr="00C93372">
              <w:rPr>
                <w:color w:val="000000"/>
              </w:rPr>
              <w:t>60</w:t>
            </w:r>
          </w:p>
        </w:tc>
        <w:tc>
          <w:tcPr>
            <w:tcW w:w="567" w:type="dxa"/>
            <w:noWrap/>
            <w:vAlign w:val="center"/>
            <w:hideMark/>
          </w:tcPr>
          <w:p w:rsidR="006D255B" w:rsidRPr="00C93372" w:rsidRDefault="006D255B" w:rsidP="008B0A45">
            <w:pPr>
              <w:jc w:val="center"/>
              <w:rPr>
                <w:color w:val="000000"/>
              </w:rPr>
            </w:pPr>
            <w:r w:rsidRPr="00C93372">
              <w:rPr>
                <w:color w:val="000000"/>
              </w:rPr>
              <w:t>-</w:t>
            </w:r>
          </w:p>
        </w:tc>
        <w:tc>
          <w:tcPr>
            <w:tcW w:w="709" w:type="dxa"/>
            <w:noWrap/>
            <w:vAlign w:val="center"/>
            <w:hideMark/>
          </w:tcPr>
          <w:p w:rsidR="006D255B" w:rsidRPr="00C93372" w:rsidRDefault="006D255B" w:rsidP="008B0A45">
            <w:pPr>
              <w:jc w:val="center"/>
              <w:rPr>
                <w:color w:val="000000"/>
              </w:rPr>
            </w:pPr>
            <w:r w:rsidRPr="00C93372">
              <w:rPr>
                <w:color w:val="000000"/>
              </w:rPr>
              <w:t>13,3</w:t>
            </w:r>
          </w:p>
        </w:tc>
        <w:tc>
          <w:tcPr>
            <w:tcW w:w="709" w:type="dxa"/>
            <w:noWrap/>
            <w:vAlign w:val="center"/>
            <w:hideMark/>
          </w:tcPr>
          <w:p w:rsidR="006D255B" w:rsidRPr="00C93372" w:rsidRDefault="006D255B" w:rsidP="008B0A45">
            <w:pPr>
              <w:jc w:val="center"/>
              <w:rPr>
                <w:color w:val="000000"/>
              </w:rPr>
            </w:pPr>
            <w:r w:rsidRPr="00C93372">
              <w:rPr>
                <w:color w:val="000000"/>
              </w:rPr>
              <w:t>-</w:t>
            </w:r>
          </w:p>
        </w:tc>
        <w:tc>
          <w:tcPr>
            <w:tcW w:w="850" w:type="dxa"/>
            <w:vAlign w:val="center"/>
            <w:hideMark/>
          </w:tcPr>
          <w:p w:rsidR="006D255B" w:rsidRPr="00C93372" w:rsidRDefault="006D255B" w:rsidP="008B0A45">
            <w:pPr>
              <w:jc w:val="center"/>
              <w:rPr>
                <w:color w:val="000000"/>
              </w:rPr>
            </w:pPr>
            <w:r w:rsidRPr="00C93372">
              <w:rPr>
                <w:color w:val="000000"/>
              </w:rPr>
              <w:t>73</w:t>
            </w:r>
          </w:p>
        </w:tc>
      </w:tr>
      <w:tr w:rsidR="006D255B"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1"/>
        </w:trPr>
        <w:tc>
          <w:tcPr>
            <w:tcW w:w="568" w:type="dxa"/>
            <w:hideMark/>
          </w:tcPr>
          <w:p w:rsidR="006D255B" w:rsidRPr="00C93372" w:rsidRDefault="006D255B" w:rsidP="00461B03">
            <w:r w:rsidRPr="00C93372">
              <w:t>7.6.</w:t>
            </w:r>
          </w:p>
        </w:tc>
        <w:tc>
          <w:tcPr>
            <w:tcW w:w="1559" w:type="dxa"/>
            <w:tcBorders>
              <w:bottom w:val="single" w:sz="4" w:space="0" w:color="auto"/>
            </w:tcBorders>
            <w:hideMark/>
          </w:tcPr>
          <w:p w:rsidR="006D255B" w:rsidRPr="00C93372" w:rsidRDefault="006D255B" w:rsidP="00F46B91">
            <w:r w:rsidRPr="00C93372">
              <w:t>2025 года выпуска (прогноз)</w:t>
            </w:r>
          </w:p>
        </w:tc>
        <w:tc>
          <w:tcPr>
            <w:tcW w:w="567" w:type="dxa"/>
            <w:tcBorders>
              <w:bottom w:val="single" w:sz="4" w:space="0" w:color="auto"/>
            </w:tcBorders>
            <w:vAlign w:val="center"/>
            <w:hideMark/>
          </w:tcPr>
          <w:p w:rsidR="006D255B" w:rsidRPr="00C93372" w:rsidRDefault="006D255B" w:rsidP="008B0A45">
            <w:pPr>
              <w:jc w:val="center"/>
              <w:rPr>
                <w:color w:val="000000"/>
              </w:rPr>
            </w:pPr>
            <w:r w:rsidRPr="00C93372">
              <w:rPr>
                <w:color w:val="000000"/>
              </w:rPr>
              <w:t>75</w:t>
            </w:r>
          </w:p>
        </w:tc>
        <w:tc>
          <w:tcPr>
            <w:tcW w:w="638" w:type="dxa"/>
            <w:tcBorders>
              <w:bottom w:val="single" w:sz="4" w:space="0" w:color="auto"/>
            </w:tcBorders>
            <w:shd w:val="clear" w:color="000000" w:fill="FFFFFF"/>
            <w:noWrap/>
            <w:vAlign w:val="center"/>
            <w:hideMark/>
          </w:tcPr>
          <w:p w:rsidR="006D255B" w:rsidRPr="00C93372" w:rsidRDefault="006D255B" w:rsidP="008B0A45">
            <w:pPr>
              <w:jc w:val="center"/>
              <w:rPr>
                <w:color w:val="000000"/>
              </w:rPr>
            </w:pPr>
            <w:r w:rsidRPr="00C93372">
              <w:rPr>
                <w:color w:val="000000"/>
              </w:rPr>
              <w:t>100</w:t>
            </w:r>
          </w:p>
        </w:tc>
        <w:tc>
          <w:tcPr>
            <w:tcW w:w="638" w:type="dxa"/>
            <w:tcBorders>
              <w:bottom w:val="single" w:sz="4" w:space="0" w:color="auto"/>
            </w:tcBorders>
            <w:shd w:val="clear" w:color="000000" w:fill="FFFFFF"/>
            <w:vAlign w:val="center"/>
            <w:hideMark/>
          </w:tcPr>
          <w:p w:rsidR="006D255B" w:rsidRPr="00C93372" w:rsidRDefault="006D255B" w:rsidP="008B0A45">
            <w:pPr>
              <w:jc w:val="center"/>
              <w:rPr>
                <w:color w:val="000000"/>
              </w:rPr>
            </w:pPr>
            <w:r w:rsidRPr="00C93372">
              <w:rPr>
                <w:color w:val="000000"/>
              </w:rPr>
              <w:t>-</w:t>
            </w:r>
          </w:p>
        </w:tc>
        <w:tc>
          <w:tcPr>
            <w:tcW w:w="567" w:type="dxa"/>
            <w:tcBorders>
              <w:bottom w:val="single" w:sz="4" w:space="0" w:color="auto"/>
            </w:tcBorders>
            <w:shd w:val="clear" w:color="000000" w:fill="FFFFFF"/>
            <w:vAlign w:val="center"/>
            <w:hideMark/>
          </w:tcPr>
          <w:p w:rsidR="006D255B" w:rsidRPr="00C93372" w:rsidRDefault="006D255B" w:rsidP="008B0A45">
            <w:pPr>
              <w:jc w:val="center"/>
              <w:rPr>
                <w:color w:val="000000"/>
              </w:rPr>
            </w:pPr>
            <w:r w:rsidRPr="00C93372">
              <w:rPr>
                <w:color w:val="000000"/>
              </w:rPr>
              <w:t>80</w:t>
            </w:r>
          </w:p>
        </w:tc>
        <w:tc>
          <w:tcPr>
            <w:tcW w:w="567" w:type="dxa"/>
            <w:tcBorders>
              <w:bottom w:val="single" w:sz="4" w:space="0" w:color="auto"/>
            </w:tcBorders>
            <w:shd w:val="clear" w:color="000000" w:fill="FFFFFF"/>
            <w:vAlign w:val="center"/>
            <w:hideMark/>
          </w:tcPr>
          <w:p w:rsidR="006D255B" w:rsidRPr="00C93372" w:rsidRDefault="006D255B" w:rsidP="008B0A45">
            <w:pPr>
              <w:jc w:val="center"/>
              <w:rPr>
                <w:color w:val="000000"/>
              </w:rPr>
            </w:pPr>
            <w:r w:rsidRPr="00C93372">
              <w:rPr>
                <w:color w:val="000000"/>
              </w:rPr>
              <w:t>6,7</w:t>
            </w:r>
          </w:p>
        </w:tc>
        <w:tc>
          <w:tcPr>
            <w:tcW w:w="1134" w:type="dxa"/>
            <w:tcBorders>
              <w:bottom w:val="single" w:sz="4" w:space="0" w:color="auto"/>
            </w:tcBorders>
            <w:shd w:val="clear" w:color="000000" w:fill="FFFFFF"/>
            <w:vAlign w:val="center"/>
            <w:hideMark/>
          </w:tcPr>
          <w:p w:rsidR="006D255B" w:rsidRPr="00C93372" w:rsidRDefault="006D255B" w:rsidP="008B0A45">
            <w:pPr>
              <w:jc w:val="center"/>
              <w:rPr>
                <w:color w:val="000000"/>
              </w:rPr>
            </w:pPr>
            <w:r w:rsidRPr="00C93372">
              <w:rPr>
                <w:color w:val="000000"/>
              </w:rPr>
              <w:t>-</w:t>
            </w:r>
          </w:p>
        </w:tc>
        <w:tc>
          <w:tcPr>
            <w:tcW w:w="1275" w:type="dxa"/>
            <w:tcBorders>
              <w:bottom w:val="single" w:sz="4" w:space="0" w:color="auto"/>
            </w:tcBorders>
            <w:shd w:val="clear" w:color="000000" w:fill="FFFFFF"/>
            <w:vAlign w:val="center"/>
            <w:hideMark/>
          </w:tcPr>
          <w:p w:rsidR="006D255B" w:rsidRPr="00C93372" w:rsidRDefault="006D255B" w:rsidP="00A71821">
            <w:pPr>
              <w:jc w:val="center"/>
              <w:rPr>
                <w:color w:val="000000"/>
              </w:rPr>
            </w:pPr>
            <w:r w:rsidRPr="00C93372">
              <w:rPr>
                <w:color w:val="000000"/>
              </w:rPr>
              <w:t>60</w:t>
            </w:r>
          </w:p>
        </w:tc>
        <w:tc>
          <w:tcPr>
            <w:tcW w:w="567" w:type="dxa"/>
            <w:tcBorders>
              <w:bottom w:val="single" w:sz="4" w:space="0" w:color="auto"/>
            </w:tcBorders>
            <w:noWrap/>
            <w:vAlign w:val="center"/>
            <w:hideMark/>
          </w:tcPr>
          <w:p w:rsidR="006D255B" w:rsidRPr="00C93372" w:rsidRDefault="006D255B" w:rsidP="008B0A45">
            <w:pPr>
              <w:jc w:val="center"/>
              <w:rPr>
                <w:color w:val="000000"/>
              </w:rPr>
            </w:pPr>
            <w:r w:rsidRPr="00C93372">
              <w:rPr>
                <w:color w:val="000000"/>
              </w:rPr>
              <w:t>-</w:t>
            </w:r>
          </w:p>
        </w:tc>
        <w:tc>
          <w:tcPr>
            <w:tcW w:w="709" w:type="dxa"/>
            <w:tcBorders>
              <w:bottom w:val="single" w:sz="4" w:space="0" w:color="auto"/>
            </w:tcBorders>
            <w:noWrap/>
            <w:vAlign w:val="center"/>
            <w:hideMark/>
          </w:tcPr>
          <w:p w:rsidR="006D255B" w:rsidRPr="00C93372" w:rsidRDefault="006D255B" w:rsidP="008B0A45">
            <w:pPr>
              <w:jc w:val="center"/>
              <w:rPr>
                <w:color w:val="000000"/>
              </w:rPr>
            </w:pPr>
            <w:r w:rsidRPr="00C93372">
              <w:rPr>
                <w:color w:val="000000"/>
              </w:rPr>
              <w:t>13,3</w:t>
            </w:r>
          </w:p>
        </w:tc>
        <w:tc>
          <w:tcPr>
            <w:tcW w:w="709" w:type="dxa"/>
            <w:tcBorders>
              <w:bottom w:val="single" w:sz="4" w:space="0" w:color="auto"/>
            </w:tcBorders>
            <w:noWrap/>
            <w:vAlign w:val="center"/>
            <w:hideMark/>
          </w:tcPr>
          <w:p w:rsidR="006D255B" w:rsidRPr="00C93372" w:rsidRDefault="006D255B" w:rsidP="008B0A45">
            <w:pPr>
              <w:jc w:val="center"/>
              <w:rPr>
                <w:color w:val="000000"/>
              </w:rPr>
            </w:pPr>
            <w:r w:rsidRPr="00C93372">
              <w:rPr>
                <w:color w:val="000000"/>
              </w:rPr>
              <w:t>-</w:t>
            </w:r>
          </w:p>
        </w:tc>
        <w:tc>
          <w:tcPr>
            <w:tcW w:w="850" w:type="dxa"/>
            <w:tcBorders>
              <w:bottom w:val="single" w:sz="4" w:space="0" w:color="auto"/>
            </w:tcBorders>
            <w:vAlign w:val="center"/>
            <w:hideMark/>
          </w:tcPr>
          <w:p w:rsidR="006D255B" w:rsidRPr="00C93372" w:rsidRDefault="006D255B" w:rsidP="008B0A45">
            <w:pPr>
              <w:jc w:val="center"/>
              <w:rPr>
                <w:color w:val="000000"/>
              </w:rPr>
            </w:pPr>
            <w:r w:rsidRPr="00C93372">
              <w:rPr>
                <w:color w:val="000000"/>
              </w:rPr>
              <w:t>73</w:t>
            </w:r>
          </w:p>
        </w:tc>
      </w:tr>
      <w:tr w:rsidR="006D255B" w:rsidRPr="00C93372" w:rsidTr="009779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1"/>
        </w:trPr>
        <w:tc>
          <w:tcPr>
            <w:tcW w:w="568" w:type="dxa"/>
            <w:tcBorders>
              <w:top w:val="single" w:sz="4" w:space="0" w:color="auto"/>
              <w:left w:val="single" w:sz="4" w:space="0" w:color="auto"/>
              <w:bottom w:val="single" w:sz="4" w:space="0" w:color="auto"/>
              <w:right w:val="single" w:sz="4" w:space="0" w:color="auto"/>
            </w:tcBorders>
            <w:hideMark/>
          </w:tcPr>
          <w:p w:rsidR="006D255B" w:rsidRPr="00C93372" w:rsidRDefault="006D255B" w:rsidP="00461B03">
            <w:r w:rsidRPr="00C93372">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6D255B" w:rsidRPr="00C93372" w:rsidRDefault="006D255B" w:rsidP="0073367B">
            <w:r w:rsidRPr="00C93372">
              <w:t xml:space="preserve">Доля выпускников из числа инвалидов молодого возраста, продолживших дальнейшее обучение после получения  </w:t>
            </w:r>
          </w:p>
          <w:p w:rsidR="006D255B" w:rsidRPr="00C93372" w:rsidRDefault="006D255B" w:rsidP="0073367B">
            <w:r w:rsidRPr="00C93372">
              <w:t>высшего образования, процентов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6D255B" w:rsidRPr="00C93372" w:rsidRDefault="006D255B" w:rsidP="00461B03">
            <w:pPr>
              <w:jc w:val="center"/>
              <w:rPr>
                <w:color w:val="000000"/>
              </w:rPr>
            </w:pPr>
          </w:p>
        </w:tc>
        <w:tc>
          <w:tcPr>
            <w:tcW w:w="6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255B" w:rsidRPr="00C93372" w:rsidRDefault="006D255B" w:rsidP="00461B03">
            <w:pPr>
              <w:jc w:val="center"/>
              <w:rPr>
                <w:color w:val="000000"/>
              </w:rPr>
            </w:pP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255B" w:rsidRPr="00C93372" w:rsidRDefault="006D255B" w:rsidP="00461B0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255B" w:rsidRPr="00C93372" w:rsidRDefault="006D255B" w:rsidP="00461B0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255B" w:rsidRPr="00C93372" w:rsidRDefault="006D255B" w:rsidP="00461B03">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255B" w:rsidRPr="00C93372" w:rsidRDefault="006D255B" w:rsidP="00461B03">
            <w:pPr>
              <w:jc w:val="center"/>
              <w:rPr>
                <w:color w:val="000000"/>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255B" w:rsidRPr="00C93372" w:rsidRDefault="006D255B" w:rsidP="00461B0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6D255B" w:rsidRPr="00C93372" w:rsidRDefault="006D255B" w:rsidP="00461B03">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6D255B" w:rsidRPr="00C93372" w:rsidRDefault="006D255B" w:rsidP="00461B03">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6D255B" w:rsidRPr="00C93372" w:rsidRDefault="006D255B" w:rsidP="00461B03">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6D255B" w:rsidRPr="00C93372" w:rsidRDefault="006D255B" w:rsidP="00461B03">
            <w:pPr>
              <w:jc w:val="center"/>
              <w:rPr>
                <w:color w:val="000000"/>
              </w:rPr>
            </w:pPr>
          </w:p>
        </w:tc>
      </w:tr>
      <w:tr w:rsidR="006D255B" w:rsidRPr="00C93372" w:rsidTr="009779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568" w:type="dxa"/>
            <w:hideMark/>
          </w:tcPr>
          <w:p w:rsidR="006D255B" w:rsidRPr="00C93372" w:rsidRDefault="006D255B" w:rsidP="00461B03">
            <w:r w:rsidRPr="00C93372">
              <w:t>8.1.</w:t>
            </w:r>
          </w:p>
        </w:tc>
        <w:tc>
          <w:tcPr>
            <w:tcW w:w="1559" w:type="dxa"/>
            <w:vAlign w:val="center"/>
            <w:hideMark/>
          </w:tcPr>
          <w:p w:rsidR="006D255B" w:rsidRPr="00C93372" w:rsidRDefault="006D255B" w:rsidP="008B0A45">
            <w:r w:rsidRPr="00C93372">
              <w:t>2020 года выпуска (факт)</w:t>
            </w:r>
          </w:p>
        </w:tc>
        <w:tc>
          <w:tcPr>
            <w:tcW w:w="567" w:type="dxa"/>
            <w:vAlign w:val="center"/>
            <w:hideMark/>
          </w:tcPr>
          <w:p w:rsidR="006D255B" w:rsidRPr="00C93372" w:rsidRDefault="006D255B" w:rsidP="008B0A45">
            <w:pPr>
              <w:jc w:val="center"/>
              <w:rPr>
                <w:color w:val="000000"/>
              </w:rPr>
            </w:pPr>
            <w:r w:rsidRPr="00C93372">
              <w:rPr>
                <w:color w:val="000000"/>
              </w:rPr>
              <w:t>-</w:t>
            </w:r>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134"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275"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850"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r>
      <w:tr w:rsidR="006D255B" w:rsidRPr="00C93372" w:rsidTr="009779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
        </w:trPr>
        <w:tc>
          <w:tcPr>
            <w:tcW w:w="568" w:type="dxa"/>
            <w:hideMark/>
          </w:tcPr>
          <w:p w:rsidR="006D255B" w:rsidRPr="00C93372" w:rsidRDefault="006D255B" w:rsidP="00461B03">
            <w:r w:rsidRPr="00C93372">
              <w:t>8.2.</w:t>
            </w:r>
          </w:p>
        </w:tc>
        <w:tc>
          <w:tcPr>
            <w:tcW w:w="1559" w:type="dxa"/>
            <w:vAlign w:val="center"/>
            <w:hideMark/>
          </w:tcPr>
          <w:p w:rsidR="006D255B" w:rsidRPr="00C93372" w:rsidRDefault="006D255B" w:rsidP="008B0A45">
            <w:r w:rsidRPr="00C93372">
              <w:t>2021 года выпуска (факт)</w:t>
            </w:r>
          </w:p>
        </w:tc>
        <w:tc>
          <w:tcPr>
            <w:tcW w:w="567" w:type="dxa"/>
            <w:vAlign w:val="center"/>
            <w:hideMark/>
          </w:tcPr>
          <w:p w:rsidR="006D255B" w:rsidRPr="00C93372" w:rsidRDefault="006D255B" w:rsidP="008B0A45">
            <w:pPr>
              <w:jc w:val="center"/>
              <w:rPr>
                <w:color w:val="000000"/>
              </w:rPr>
            </w:pPr>
            <w:r w:rsidRPr="00C93372">
              <w:rPr>
                <w:color w:val="000000"/>
              </w:rPr>
              <w:t>13,3</w:t>
            </w:r>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134"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275"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850"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r>
      <w:tr w:rsidR="006D255B"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568" w:type="dxa"/>
            <w:hideMark/>
          </w:tcPr>
          <w:p w:rsidR="006D255B" w:rsidRPr="00C93372" w:rsidRDefault="006D255B" w:rsidP="00461B03">
            <w:r w:rsidRPr="00C93372">
              <w:t>8.3.</w:t>
            </w:r>
          </w:p>
        </w:tc>
        <w:tc>
          <w:tcPr>
            <w:tcW w:w="1559" w:type="dxa"/>
            <w:vAlign w:val="center"/>
            <w:hideMark/>
          </w:tcPr>
          <w:p w:rsidR="006D255B" w:rsidRPr="00C93372" w:rsidRDefault="006D255B" w:rsidP="00F46B91">
            <w:r w:rsidRPr="00C93372">
              <w:t>2022 года выпуска (факт)</w:t>
            </w:r>
          </w:p>
        </w:tc>
        <w:tc>
          <w:tcPr>
            <w:tcW w:w="567" w:type="dxa"/>
            <w:vAlign w:val="center"/>
            <w:hideMark/>
          </w:tcPr>
          <w:p w:rsidR="006D255B" w:rsidRPr="00C93372" w:rsidRDefault="001670E5" w:rsidP="00A94FD5">
            <w:pPr>
              <w:jc w:val="center"/>
              <w:rPr>
                <w:color w:val="000000"/>
              </w:rPr>
            </w:pPr>
            <w:r w:rsidRPr="00C93372">
              <w:rPr>
                <w:color w:val="000000"/>
              </w:rPr>
              <w:t>2</w:t>
            </w:r>
            <w:r w:rsidR="00A94FD5" w:rsidRPr="00C93372">
              <w:rPr>
                <w:color w:val="000000"/>
              </w:rPr>
              <w:t>5</w:t>
            </w:r>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134"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275"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850"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r>
      <w:tr w:rsidR="006D255B"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568" w:type="dxa"/>
            <w:hideMark/>
          </w:tcPr>
          <w:p w:rsidR="006D255B" w:rsidRPr="00C93372" w:rsidRDefault="006D255B" w:rsidP="00461B03">
            <w:r w:rsidRPr="00C93372">
              <w:t>8.4.</w:t>
            </w:r>
          </w:p>
        </w:tc>
        <w:tc>
          <w:tcPr>
            <w:tcW w:w="1559" w:type="dxa"/>
            <w:hideMark/>
          </w:tcPr>
          <w:p w:rsidR="006D255B" w:rsidRPr="00C93372" w:rsidRDefault="006D255B" w:rsidP="008B0A45">
            <w:r w:rsidRPr="00C93372">
              <w:t>2023 года выпуска (прогноз)</w:t>
            </w:r>
          </w:p>
        </w:tc>
        <w:tc>
          <w:tcPr>
            <w:tcW w:w="567" w:type="dxa"/>
            <w:vAlign w:val="center"/>
            <w:hideMark/>
          </w:tcPr>
          <w:p w:rsidR="006D255B" w:rsidRPr="00C93372" w:rsidRDefault="006D255B" w:rsidP="008B0A45">
            <w:pPr>
              <w:jc w:val="center"/>
              <w:rPr>
                <w:color w:val="000000"/>
              </w:rPr>
            </w:pPr>
            <w:r w:rsidRPr="00C93372">
              <w:rPr>
                <w:color w:val="000000"/>
              </w:rPr>
              <w:t>20</w:t>
            </w:r>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134"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275"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850"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r>
      <w:tr w:rsidR="006D255B"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0"/>
        </w:trPr>
        <w:tc>
          <w:tcPr>
            <w:tcW w:w="568" w:type="dxa"/>
            <w:hideMark/>
          </w:tcPr>
          <w:p w:rsidR="006D255B" w:rsidRPr="00C93372" w:rsidRDefault="006D255B" w:rsidP="00461B03">
            <w:r w:rsidRPr="00C93372">
              <w:t>8.5.</w:t>
            </w:r>
          </w:p>
        </w:tc>
        <w:tc>
          <w:tcPr>
            <w:tcW w:w="1559" w:type="dxa"/>
            <w:vAlign w:val="center"/>
            <w:hideMark/>
          </w:tcPr>
          <w:p w:rsidR="006D255B" w:rsidRPr="00C93372" w:rsidRDefault="006D255B" w:rsidP="008B0A45">
            <w:r w:rsidRPr="00C93372">
              <w:t>2024 года выпуска (прогноз)</w:t>
            </w:r>
          </w:p>
        </w:tc>
        <w:tc>
          <w:tcPr>
            <w:tcW w:w="567" w:type="dxa"/>
            <w:vAlign w:val="center"/>
            <w:hideMark/>
          </w:tcPr>
          <w:p w:rsidR="006D255B" w:rsidRPr="00C93372" w:rsidRDefault="006D255B" w:rsidP="008B0A45">
            <w:pPr>
              <w:jc w:val="center"/>
              <w:rPr>
                <w:color w:val="000000"/>
              </w:rPr>
            </w:pPr>
            <w:r w:rsidRPr="00C93372">
              <w:rPr>
                <w:color w:val="000000"/>
              </w:rPr>
              <w:t>20</w:t>
            </w:r>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134"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275"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850"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r>
      <w:tr w:rsidR="006D255B"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68" w:type="dxa"/>
            <w:hideMark/>
          </w:tcPr>
          <w:p w:rsidR="006D255B" w:rsidRPr="00C93372" w:rsidRDefault="006D255B" w:rsidP="00461B03">
            <w:r w:rsidRPr="00C93372">
              <w:t>8.6.</w:t>
            </w:r>
          </w:p>
        </w:tc>
        <w:tc>
          <w:tcPr>
            <w:tcW w:w="1559" w:type="dxa"/>
            <w:vAlign w:val="center"/>
            <w:hideMark/>
          </w:tcPr>
          <w:p w:rsidR="006D255B" w:rsidRPr="00C93372" w:rsidRDefault="006D255B" w:rsidP="00F46B91">
            <w:r w:rsidRPr="00C93372">
              <w:t>2025 года выпуска (прогноз)</w:t>
            </w:r>
          </w:p>
        </w:tc>
        <w:tc>
          <w:tcPr>
            <w:tcW w:w="567" w:type="dxa"/>
            <w:vAlign w:val="center"/>
            <w:hideMark/>
          </w:tcPr>
          <w:p w:rsidR="006D255B" w:rsidRPr="00C93372" w:rsidRDefault="006D255B" w:rsidP="008B0A45">
            <w:pPr>
              <w:jc w:val="center"/>
              <w:rPr>
                <w:color w:val="000000"/>
              </w:rPr>
            </w:pPr>
            <w:r w:rsidRPr="00C93372">
              <w:rPr>
                <w:color w:val="000000"/>
              </w:rPr>
              <w:t>20</w:t>
            </w:r>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134"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275"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850"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r>
      <w:tr w:rsidR="006D255B"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5"/>
        </w:trPr>
        <w:tc>
          <w:tcPr>
            <w:tcW w:w="568" w:type="dxa"/>
            <w:tcBorders>
              <w:bottom w:val="single" w:sz="4" w:space="0" w:color="auto"/>
            </w:tcBorders>
            <w:hideMark/>
          </w:tcPr>
          <w:p w:rsidR="006D255B" w:rsidRPr="00C93372" w:rsidRDefault="006D255B" w:rsidP="00461B03">
            <w:r w:rsidRPr="00C93372">
              <w:t>9.</w:t>
            </w:r>
          </w:p>
        </w:tc>
        <w:tc>
          <w:tcPr>
            <w:tcW w:w="1559" w:type="dxa"/>
            <w:tcBorders>
              <w:bottom w:val="single" w:sz="4" w:space="0" w:color="auto"/>
            </w:tcBorders>
            <w:hideMark/>
          </w:tcPr>
          <w:p w:rsidR="006D255B" w:rsidRPr="00C93372" w:rsidRDefault="006D255B" w:rsidP="00461B03">
            <w:r w:rsidRPr="00C93372">
              <w:t xml:space="preserve">Доля выпускников из числа </w:t>
            </w:r>
            <w:proofErr w:type="spellStart"/>
            <w:r w:rsidRPr="00C93372">
              <w:t>инва</w:t>
            </w:r>
            <w:r w:rsidR="008B2092" w:rsidRPr="00C93372">
              <w:t>-</w:t>
            </w:r>
            <w:r w:rsidRPr="00C93372">
              <w:t>лидов</w:t>
            </w:r>
            <w:proofErr w:type="spellEnd"/>
            <w:r w:rsidRPr="00C93372">
              <w:t xml:space="preserve"> </w:t>
            </w:r>
            <w:proofErr w:type="spellStart"/>
            <w:r w:rsidRPr="00C93372">
              <w:t>молодо</w:t>
            </w:r>
            <w:r w:rsidR="008B2092" w:rsidRPr="00C93372">
              <w:t>-</w:t>
            </w:r>
            <w:r w:rsidRPr="00C93372">
              <w:t>го</w:t>
            </w:r>
            <w:proofErr w:type="spellEnd"/>
            <w:r w:rsidRPr="00C93372">
              <w:t xml:space="preserve"> возраста, </w:t>
            </w:r>
          </w:p>
          <w:p w:rsidR="006D255B" w:rsidRPr="00C93372" w:rsidRDefault="006D255B" w:rsidP="00E47854">
            <w:r w:rsidRPr="00C93372">
              <w:t xml:space="preserve">продолживших дальнейшее обучение после получения среднего </w:t>
            </w:r>
            <w:proofErr w:type="spellStart"/>
            <w:r w:rsidRPr="00C93372">
              <w:t>профессио-нального</w:t>
            </w:r>
            <w:proofErr w:type="spellEnd"/>
            <w:r w:rsidRPr="00C93372">
              <w:t xml:space="preserve"> образования, процентов</w:t>
            </w:r>
          </w:p>
        </w:tc>
        <w:tc>
          <w:tcPr>
            <w:tcW w:w="567" w:type="dxa"/>
            <w:tcBorders>
              <w:bottom w:val="single" w:sz="4" w:space="0" w:color="auto"/>
            </w:tcBorders>
            <w:vAlign w:val="center"/>
            <w:hideMark/>
          </w:tcPr>
          <w:p w:rsidR="006D255B" w:rsidRPr="00C93372" w:rsidRDefault="006D255B" w:rsidP="00461B03">
            <w:pPr>
              <w:jc w:val="center"/>
              <w:rPr>
                <w:color w:val="000000"/>
              </w:rPr>
            </w:pPr>
          </w:p>
        </w:tc>
        <w:tc>
          <w:tcPr>
            <w:tcW w:w="638" w:type="dxa"/>
            <w:tcBorders>
              <w:bottom w:val="single" w:sz="4" w:space="0" w:color="auto"/>
            </w:tcBorders>
            <w:shd w:val="clear" w:color="000000" w:fill="FFFFFF"/>
            <w:vAlign w:val="center"/>
            <w:hideMark/>
          </w:tcPr>
          <w:p w:rsidR="006D255B" w:rsidRPr="00C93372" w:rsidRDefault="006D255B" w:rsidP="00461B03">
            <w:pPr>
              <w:jc w:val="center"/>
              <w:rPr>
                <w:color w:val="000000"/>
              </w:rPr>
            </w:pPr>
          </w:p>
        </w:tc>
        <w:tc>
          <w:tcPr>
            <w:tcW w:w="638" w:type="dxa"/>
            <w:tcBorders>
              <w:bottom w:val="single" w:sz="4" w:space="0" w:color="auto"/>
            </w:tcBorders>
            <w:shd w:val="clear" w:color="000000" w:fill="FFFFFF"/>
            <w:vAlign w:val="center"/>
            <w:hideMark/>
          </w:tcPr>
          <w:p w:rsidR="006D255B" w:rsidRPr="00C93372" w:rsidRDefault="006D255B" w:rsidP="00461B03">
            <w:pPr>
              <w:jc w:val="center"/>
              <w:rPr>
                <w:color w:val="000000"/>
              </w:rPr>
            </w:pPr>
          </w:p>
        </w:tc>
        <w:tc>
          <w:tcPr>
            <w:tcW w:w="567" w:type="dxa"/>
            <w:tcBorders>
              <w:bottom w:val="single" w:sz="4" w:space="0" w:color="auto"/>
            </w:tcBorders>
            <w:shd w:val="clear" w:color="000000" w:fill="FFFFFF"/>
            <w:vAlign w:val="center"/>
            <w:hideMark/>
          </w:tcPr>
          <w:p w:rsidR="006D255B" w:rsidRPr="00C93372" w:rsidRDefault="006D255B" w:rsidP="00461B03">
            <w:pPr>
              <w:jc w:val="center"/>
              <w:rPr>
                <w:color w:val="000000"/>
              </w:rPr>
            </w:pPr>
          </w:p>
        </w:tc>
        <w:tc>
          <w:tcPr>
            <w:tcW w:w="567" w:type="dxa"/>
            <w:tcBorders>
              <w:bottom w:val="single" w:sz="4" w:space="0" w:color="auto"/>
            </w:tcBorders>
            <w:shd w:val="clear" w:color="000000" w:fill="FFFFFF"/>
            <w:vAlign w:val="center"/>
            <w:hideMark/>
          </w:tcPr>
          <w:p w:rsidR="006D255B" w:rsidRPr="00C93372" w:rsidRDefault="006D255B" w:rsidP="00461B03">
            <w:pPr>
              <w:jc w:val="center"/>
              <w:rPr>
                <w:color w:val="000000"/>
              </w:rPr>
            </w:pPr>
          </w:p>
        </w:tc>
        <w:tc>
          <w:tcPr>
            <w:tcW w:w="1134" w:type="dxa"/>
            <w:tcBorders>
              <w:bottom w:val="single" w:sz="4" w:space="0" w:color="auto"/>
            </w:tcBorders>
            <w:shd w:val="clear" w:color="000000" w:fill="FFFFFF"/>
            <w:vAlign w:val="center"/>
            <w:hideMark/>
          </w:tcPr>
          <w:p w:rsidR="006D255B" w:rsidRPr="00C93372" w:rsidRDefault="006D255B" w:rsidP="00461B03">
            <w:pPr>
              <w:jc w:val="center"/>
              <w:rPr>
                <w:color w:val="000000"/>
              </w:rPr>
            </w:pPr>
          </w:p>
        </w:tc>
        <w:tc>
          <w:tcPr>
            <w:tcW w:w="1275" w:type="dxa"/>
            <w:tcBorders>
              <w:bottom w:val="single" w:sz="4" w:space="0" w:color="auto"/>
            </w:tcBorders>
            <w:shd w:val="clear" w:color="000000" w:fill="FFFFFF"/>
            <w:vAlign w:val="center"/>
            <w:hideMark/>
          </w:tcPr>
          <w:p w:rsidR="006D255B" w:rsidRPr="00C93372" w:rsidRDefault="006D255B" w:rsidP="00461B03">
            <w:pPr>
              <w:jc w:val="center"/>
              <w:rPr>
                <w:color w:val="000000"/>
              </w:rPr>
            </w:pPr>
          </w:p>
        </w:tc>
        <w:tc>
          <w:tcPr>
            <w:tcW w:w="567" w:type="dxa"/>
            <w:tcBorders>
              <w:bottom w:val="single" w:sz="4" w:space="0" w:color="auto"/>
            </w:tcBorders>
            <w:shd w:val="clear" w:color="000000" w:fill="FFFFFF"/>
            <w:vAlign w:val="center"/>
            <w:hideMark/>
          </w:tcPr>
          <w:p w:rsidR="006D255B" w:rsidRPr="00C93372" w:rsidRDefault="006D255B" w:rsidP="00461B03">
            <w:pPr>
              <w:jc w:val="center"/>
              <w:rPr>
                <w:color w:val="000000"/>
              </w:rPr>
            </w:pPr>
          </w:p>
        </w:tc>
        <w:tc>
          <w:tcPr>
            <w:tcW w:w="709" w:type="dxa"/>
            <w:tcBorders>
              <w:bottom w:val="single" w:sz="4" w:space="0" w:color="auto"/>
            </w:tcBorders>
            <w:shd w:val="clear" w:color="000000" w:fill="FFFFFF"/>
            <w:vAlign w:val="center"/>
            <w:hideMark/>
          </w:tcPr>
          <w:p w:rsidR="006D255B" w:rsidRPr="00C93372" w:rsidRDefault="006D255B" w:rsidP="00461B03">
            <w:pPr>
              <w:jc w:val="center"/>
              <w:rPr>
                <w:color w:val="000000"/>
              </w:rPr>
            </w:pPr>
          </w:p>
        </w:tc>
        <w:tc>
          <w:tcPr>
            <w:tcW w:w="709" w:type="dxa"/>
            <w:tcBorders>
              <w:bottom w:val="single" w:sz="4" w:space="0" w:color="auto"/>
            </w:tcBorders>
            <w:shd w:val="clear" w:color="000000" w:fill="FFFFFF"/>
            <w:vAlign w:val="center"/>
            <w:hideMark/>
          </w:tcPr>
          <w:p w:rsidR="006D255B" w:rsidRPr="00C93372" w:rsidRDefault="006D255B" w:rsidP="00461B03">
            <w:pPr>
              <w:jc w:val="center"/>
              <w:rPr>
                <w:color w:val="000000"/>
              </w:rPr>
            </w:pPr>
          </w:p>
        </w:tc>
        <w:tc>
          <w:tcPr>
            <w:tcW w:w="850" w:type="dxa"/>
            <w:tcBorders>
              <w:bottom w:val="single" w:sz="4" w:space="0" w:color="auto"/>
            </w:tcBorders>
            <w:shd w:val="clear" w:color="000000" w:fill="FFFFFF"/>
            <w:vAlign w:val="center"/>
            <w:hideMark/>
          </w:tcPr>
          <w:p w:rsidR="006D255B" w:rsidRPr="00C93372" w:rsidRDefault="006D255B" w:rsidP="00461B03">
            <w:pPr>
              <w:jc w:val="center"/>
              <w:rPr>
                <w:color w:val="000000"/>
              </w:rPr>
            </w:pPr>
          </w:p>
        </w:tc>
      </w:tr>
      <w:tr w:rsidR="006D255B" w:rsidRPr="00C93372" w:rsidTr="009779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2"/>
        </w:trPr>
        <w:tc>
          <w:tcPr>
            <w:tcW w:w="568" w:type="dxa"/>
            <w:hideMark/>
          </w:tcPr>
          <w:p w:rsidR="006D255B" w:rsidRPr="00C93372" w:rsidRDefault="006D255B" w:rsidP="00461B03">
            <w:r w:rsidRPr="00C93372">
              <w:t>9.1.</w:t>
            </w:r>
          </w:p>
        </w:tc>
        <w:tc>
          <w:tcPr>
            <w:tcW w:w="1559" w:type="dxa"/>
            <w:vAlign w:val="center"/>
            <w:hideMark/>
          </w:tcPr>
          <w:p w:rsidR="006D255B" w:rsidRPr="00C93372" w:rsidRDefault="006D255B" w:rsidP="008B0A45">
            <w:r w:rsidRPr="00C93372">
              <w:t>2020 года выпуска (факт)</w:t>
            </w:r>
          </w:p>
        </w:tc>
        <w:tc>
          <w:tcPr>
            <w:tcW w:w="567" w:type="dxa"/>
            <w:vAlign w:val="center"/>
            <w:hideMark/>
          </w:tcPr>
          <w:p w:rsidR="006D255B" w:rsidRPr="00C93372" w:rsidRDefault="006D255B" w:rsidP="008B0A45">
            <w:pPr>
              <w:jc w:val="center"/>
              <w:rPr>
                <w:color w:val="000000"/>
              </w:rPr>
            </w:pPr>
            <w:r w:rsidRPr="00C93372">
              <w:rPr>
                <w:color w:val="000000"/>
              </w:rPr>
              <w:t>17,1</w:t>
            </w:r>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134"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275"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850"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r>
      <w:tr w:rsidR="006D255B" w:rsidRPr="00C93372" w:rsidTr="009779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0"/>
        </w:trPr>
        <w:tc>
          <w:tcPr>
            <w:tcW w:w="568" w:type="dxa"/>
            <w:hideMark/>
          </w:tcPr>
          <w:p w:rsidR="006D255B" w:rsidRPr="00C93372" w:rsidRDefault="006D255B" w:rsidP="00461B03">
            <w:r w:rsidRPr="00C93372">
              <w:t>9.2.</w:t>
            </w:r>
          </w:p>
        </w:tc>
        <w:tc>
          <w:tcPr>
            <w:tcW w:w="1559" w:type="dxa"/>
            <w:vAlign w:val="center"/>
            <w:hideMark/>
          </w:tcPr>
          <w:p w:rsidR="006D255B" w:rsidRPr="00C93372" w:rsidRDefault="006D255B" w:rsidP="008B0A45">
            <w:r w:rsidRPr="00C93372">
              <w:t>2021 года выпуска (факт)</w:t>
            </w:r>
          </w:p>
        </w:tc>
        <w:tc>
          <w:tcPr>
            <w:tcW w:w="567" w:type="dxa"/>
            <w:vAlign w:val="center"/>
            <w:hideMark/>
          </w:tcPr>
          <w:p w:rsidR="006D255B" w:rsidRPr="00C93372" w:rsidRDefault="006D255B" w:rsidP="00A94FD5">
            <w:pPr>
              <w:jc w:val="center"/>
              <w:rPr>
                <w:color w:val="000000"/>
              </w:rPr>
            </w:pPr>
            <w:r w:rsidRPr="00C93372">
              <w:rPr>
                <w:color w:val="000000"/>
              </w:rPr>
              <w:t>2</w:t>
            </w:r>
            <w:r w:rsidR="00A94FD5" w:rsidRPr="00C93372">
              <w:rPr>
                <w:color w:val="000000"/>
              </w:rPr>
              <w:t>3,3</w:t>
            </w:r>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134"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275"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850"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r>
      <w:tr w:rsidR="006D255B"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68" w:type="dxa"/>
            <w:hideMark/>
          </w:tcPr>
          <w:p w:rsidR="006D255B" w:rsidRPr="00C93372" w:rsidRDefault="006D255B" w:rsidP="00461B03">
            <w:r w:rsidRPr="00C93372">
              <w:t>9.3.</w:t>
            </w:r>
          </w:p>
        </w:tc>
        <w:tc>
          <w:tcPr>
            <w:tcW w:w="1559" w:type="dxa"/>
            <w:hideMark/>
          </w:tcPr>
          <w:p w:rsidR="006D255B" w:rsidRPr="00C93372" w:rsidRDefault="006D255B" w:rsidP="00F46B91">
            <w:r w:rsidRPr="00C93372">
              <w:t>2022 года выпуска (факт)</w:t>
            </w:r>
          </w:p>
        </w:tc>
        <w:tc>
          <w:tcPr>
            <w:tcW w:w="567" w:type="dxa"/>
            <w:vAlign w:val="center"/>
            <w:hideMark/>
          </w:tcPr>
          <w:p w:rsidR="006D255B" w:rsidRPr="00C93372" w:rsidRDefault="00A94FD5" w:rsidP="008B0A45">
            <w:pPr>
              <w:jc w:val="center"/>
              <w:rPr>
                <w:color w:val="000000"/>
              </w:rPr>
            </w:pPr>
            <w:r w:rsidRPr="00C93372">
              <w:rPr>
                <w:color w:val="000000"/>
              </w:rPr>
              <w:t>23,3</w:t>
            </w:r>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134"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275"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850"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r>
      <w:tr w:rsidR="006D255B" w:rsidRPr="00C93372" w:rsidTr="009779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3"/>
        </w:trPr>
        <w:tc>
          <w:tcPr>
            <w:tcW w:w="568" w:type="dxa"/>
            <w:hideMark/>
          </w:tcPr>
          <w:p w:rsidR="006D255B" w:rsidRPr="00C93372" w:rsidRDefault="006D255B" w:rsidP="00461B03">
            <w:r w:rsidRPr="00C93372">
              <w:t>9.4.</w:t>
            </w:r>
          </w:p>
        </w:tc>
        <w:tc>
          <w:tcPr>
            <w:tcW w:w="1559" w:type="dxa"/>
            <w:hideMark/>
          </w:tcPr>
          <w:p w:rsidR="006D255B" w:rsidRPr="00C93372" w:rsidRDefault="006D255B" w:rsidP="008B0A45">
            <w:r w:rsidRPr="00C93372">
              <w:t>2023 года выпуска (прогноз)</w:t>
            </w:r>
          </w:p>
        </w:tc>
        <w:tc>
          <w:tcPr>
            <w:tcW w:w="567" w:type="dxa"/>
            <w:vAlign w:val="center"/>
            <w:hideMark/>
          </w:tcPr>
          <w:p w:rsidR="006D255B" w:rsidRPr="00C93372" w:rsidRDefault="006D255B" w:rsidP="008B0A45">
            <w:pPr>
              <w:jc w:val="center"/>
              <w:rPr>
                <w:color w:val="000000"/>
              </w:rPr>
            </w:pPr>
            <w:r w:rsidRPr="00C93372">
              <w:rPr>
                <w:color w:val="000000"/>
              </w:rPr>
              <w:t>10</w:t>
            </w:r>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134"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275"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850"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r>
      <w:tr w:rsidR="006D255B" w:rsidRPr="00C93372" w:rsidTr="009779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9"/>
        </w:trPr>
        <w:tc>
          <w:tcPr>
            <w:tcW w:w="568" w:type="dxa"/>
            <w:hideMark/>
          </w:tcPr>
          <w:p w:rsidR="006D255B" w:rsidRPr="00C93372" w:rsidRDefault="006D255B" w:rsidP="00461B03">
            <w:r w:rsidRPr="00C93372">
              <w:t>9.5.</w:t>
            </w:r>
          </w:p>
        </w:tc>
        <w:tc>
          <w:tcPr>
            <w:tcW w:w="1559" w:type="dxa"/>
            <w:hideMark/>
          </w:tcPr>
          <w:p w:rsidR="006D255B" w:rsidRPr="00C93372" w:rsidRDefault="006D255B" w:rsidP="008B0A45">
            <w:r w:rsidRPr="00C93372">
              <w:t>2024 года выпуска (прогноз)</w:t>
            </w:r>
          </w:p>
        </w:tc>
        <w:tc>
          <w:tcPr>
            <w:tcW w:w="567" w:type="dxa"/>
            <w:vAlign w:val="center"/>
            <w:hideMark/>
          </w:tcPr>
          <w:p w:rsidR="006D255B" w:rsidRPr="00C93372" w:rsidRDefault="006D255B" w:rsidP="008B0A45">
            <w:pPr>
              <w:jc w:val="center"/>
              <w:rPr>
                <w:color w:val="000000"/>
              </w:rPr>
            </w:pPr>
            <w:r w:rsidRPr="00C93372">
              <w:rPr>
                <w:color w:val="000000"/>
              </w:rPr>
              <w:t>10</w:t>
            </w:r>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134"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275"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850"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r>
      <w:tr w:rsidR="006D255B" w:rsidRPr="00C93372" w:rsidTr="009779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9"/>
        </w:trPr>
        <w:tc>
          <w:tcPr>
            <w:tcW w:w="568" w:type="dxa"/>
            <w:hideMark/>
          </w:tcPr>
          <w:p w:rsidR="006D255B" w:rsidRPr="00C93372" w:rsidRDefault="006D255B" w:rsidP="00461B03">
            <w:r w:rsidRPr="00C93372">
              <w:t>9.6.</w:t>
            </w:r>
          </w:p>
        </w:tc>
        <w:tc>
          <w:tcPr>
            <w:tcW w:w="1559" w:type="dxa"/>
            <w:hideMark/>
          </w:tcPr>
          <w:p w:rsidR="006D255B" w:rsidRPr="00C93372" w:rsidRDefault="006D255B" w:rsidP="00F46B91">
            <w:r w:rsidRPr="00C93372">
              <w:t>2025 года выпуска (прогноз)</w:t>
            </w:r>
          </w:p>
        </w:tc>
        <w:tc>
          <w:tcPr>
            <w:tcW w:w="567" w:type="dxa"/>
            <w:vAlign w:val="center"/>
            <w:hideMark/>
          </w:tcPr>
          <w:p w:rsidR="006D255B" w:rsidRPr="00C93372" w:rsidRDefault="006D255B" w:rsidP="008B0A45">
            <w:pPr>
              <w:jc w:val="center"/>
              <w:rPr>
                <w:color w:val="000000"/>
              </w:rPr>
            </w:pPr>
            <w:r w:rsidRPr="00C93372">
              <w:rPr>
                <w:color w:val="000000"/>
              </w:rPr>
              <w:t>10</w:t>
            </w:r>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134"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275"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850"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r>
      <w:tr w:rsidR="006D255B"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568" w:type="dxa"/>
            <w:hideMark/>
          </w:tcPr>
          <w:p w:rsidR="006D255B" w:rsidRPr="00C93372" w:rsidRDefault="006D255B" w:rsidP="00461B03">
            <w:r w:rsidRPr="00C93372">
              <w:t>10.</w:t>
            </w:r>
          </w:p>
        </w:tc>
        <w:tc>
          <w:tcPr>
            <w:tcW w:w="1559" w:type="dxa"/>
            <w:hideMark/>
          </w:tcPr>
          <w:p w:rsidR="006D255B" w:rsidRPr="00C93372" w:rsidRDefault="006D255B" w:rsidP="00DC2124">
            <w:r w:rsidRPr="00C93372">
              <w:t xml:space="preserve">Количество выпускников (инвалидов молодого возраста), прошедших обучение по </w:t>
            </w:r>
            <w:proofErr w:type="spellStart"/>
            <w:r w:rsidRPr="00C93372">
              <w:t>образователь-ным</w:t>
            </w:r>
            <w:proofErr w:type="spellEnd"/>
            <w:r w:rsidRPr="00C93372">
              <w:t xml:space="preserve"> </w:t>
            </w:r>
            <w:proofErr w:type="spellStart"/>
            <w:r w:rsidRPr="00C93372">
              <w:t>програм-мам</w:t>
            </w:r>
            <w:proofErr w:type="spellEnd"/>
            <w:r w:rsidRPr="00C93372">
              <w:t xml:space="preserve"> высшего образования, человек</w:t>
            </w:r>
          </w:p>
        </w:tc>
        <w:tc>
          <w:tcPr>
            <w:tcW w:w="567" w:type="dxa"/>
            <w:vAlign w:val="center"/>
            <w:hideMark/>
          </w:tcPr>
          <w:p w:rsidR="006D255B" w:rsidRPr="00C93372" w:rsidRDefault="006D255B" w:rsidP="00461B03">
            <w:pPr>
              <w:jc w:val="center"/>
              <w:rPr>
                <w:color w:val="000000"/>
              </w:rPr>
            </w:pPr>
          </w:p>
        </w:tc>
        <w:tc>
          <w:tcPr>
            <w:tcW w:w="638" w:type="dxa"/>
            <w:shd w:val="clear" w:color="000000" w:fill="FFFFFF"/>
            <w:vAlign w:val="center"/>
            <w:hideMark/>
          </w:tcPr>
          <w:p w:rsidR="006D255B" w:rsidRPr="00C93372" w:rsidRDefault="006D255B" w:rsidP="00461B03">
            <w:pPr>
              <w:jc w:val="center"/>
              <w:rPr>
                <w:color w:val="000000"/>
              </w:rPr>
            </w:pPr>
          </w:p>
        </w:tc>
        <w:tc>
          <w:tcPr>
            <w:tcW w:w="638" w:type="dxa"/>
            <w:shd w:val="clear" w:color="000000" w:fill="FFFFFF"/>
            <w:vAlign w:val="center"/>
            <w:hideMark/>
          </w:tcPr>
          <w:p w:rsidR="006D255B" w:rsidRPr="00C93372" w:rsidRDefault="006D255B" w:rsidP="00461B03">
            <w:pPr>
              <w:jc w:val="center"/>
              <w:rPr>
                <w:color w:val="000000"/>
              </w:rPr>
            </w:pPr>
          </w:p>
        </w:tc>
        <w:tc>
          <w:tcPr>
            <w:tcW w:w="567" w:type="dxa"/>
            <w:shd w:val="clear" w:color="000000" w:fill="FFFFFF"/>
            <w:vAlign w:val="center"/>
            <w:hideMark/>
          </w:tcPr>
          <w:p w:rsidR="006D255B" w:rsidRPr="00C93372" w:rsidRDefault="006D255B" w:rsidP="00461B03">
            <w:pPr>
              <w:jc w:val="center"/>
              <w:rPr>
                <w:color w:val="000000"/>
              </w:rPr>
            </w:pPr>
          </w:p>
        </w:tc>
        <w:tc>
          <w:tcPr>
            <w:tcW w:w="567" w:type="dxa"/>
            <w:shd w:val="clear" w:color="000000" w:fill="FFFFFF"/>
            <w:vAlign w:val="center"/>
            <w:hideMark/>
          </w:tcPr>
          <w:p w:rsidR="006D255B" w:rsidRPr="00C93372" w:rsidRDefault="006D255B" w:rsidP="00461B03">
            <w:pPr>
              <w:jc w:val="center"/>
              <w:rPr>
                <w:color w:val="000000"/>
              </w:rPr>
            </w:pPr>
          </w:p>
        </w:tc>
        <w:tc>
          <w:tcPr>
            <w:tcW w:w="1134" w:type="dxa"/>
            <w:shd w:val="clear" w:color="000000" w:fill="FFFFFF"/>
            <w:vAlign w:val="center"/>
            <w:hideMark/>
          </w:tcPr>
          <w:p w:rsidR="006D255B" w:rsidRPr="00C93372" w:rsidRDefault="006D255B" w:rsidP="00461B03">
            <w:pPr>
              <w:jc w:val="center"/>
              <w:rPr>
                <w:color w:val="000000"/>
              </w:rPr>
            </w:pPr>
          </w:p>
        </w:tc>
        <w:tc>
          <w:tcPr>
            <w:tcW w:w="1275" w:type="dxa"/>
            <w:shd w:val="clear" w:color="000000" w:fill="FFFFFF"/>
            <w:vAlign w:val="center"/>
            <w:hideMark/>
          </w:tcPr>
          <w:p w:rsidR="006D255B" w:rsidRPr="00C93372" w:rsidRDefault="006D255B" w:rsidP="00461B03">
            <w:pPr>
              <w:jc w:val="center"/>
              <w:rPr>
                <w:color w:val="000000"/>
              </w:rPr>
            </w:pPr>
          </w:p>
        </w:tc>
        <w:tc>
          <w:tcPr>
            <w:tcW w:w="567" w:type="dxa"/>
            <w:shd w:val="clear" w:color="000000" w:fill="FFFFFF"/>
            <w:vAlign w:val="center"/>
            <w:hideMark/>
          </w:tcPr>
          <w:p w:rsidR="006D255B" w:rsidRPr="00C93372" w:rsidRDefault="006D255B" w:rsidP="00461B03">
            <w:pPr>
              <w:jc w:val="center"/>
              <w:rPr>
                <w:color w:val="000000"/>
              </w:rPr>
            </w:pPr>
          </w:p>
        </w:tc>
        <w:tc>
          <w:tcPr>
            <w:tcW w:w="709" w:type="dxa"/>
            <w:shd w:val="clear" w:color="000000" w:fill="FFFFFF"/>
            <w:vAlign w:val="center"/>
            <w:hideMark/>
          </w:tcPr>
          <w:p w:rsidR="006D255B" w:rsidRPr="00C93372" w:rsidRDefault="006D255B" w:rsidP="00461B03">
            <w:pPr>
              <w:jc w:val="center"/>
              <w:rPr>
                <w:color w:val="000000"/>
              </w:rPr>
            </w:pPr>
          </w:p>
        </w:tc>
        <w:tc>
          <w:tcPr>
            <w:tcW w:w="709" w:type="dxa"/>
            <w:shd w:val="clear" w:color="000000" w:fill="FFFFFF"/>
            <w:vAlign w:val="center"/>
            <w:hideMark/>
          </w:tcPr>
          <w:p w:rsidR="006D255B" w:rsidRPr="00C93372" w:rsidRDefault="006D255B" w:rsidP="00461B03">
            <w:pPr>
              <w:jc w:val="center"/>
              <w:rPr>
                <w:color w:val="000000"/>
              </w:rPr>
            </w:pPr>
          </w:p>
        </w:tc>
        <w:tc>
          <w:tcPr>
            <w:tcW w:w="850" w:type="dxa"/>
            <w:shd w:val="clear" w:color="000000" w:fill="FFFFFF"/>
            <w:vAlign w:val="center"/>
            <w:hideMark/>
          </w:tcPr>
          <w:p w:rsidR="006D255B" w:rsidRPr="00C93372" w:rsidRDefault="006D255B" w:rsidP="00461B03">
            <w:pPr>
              <w:jc w:val="center"/>
              <w:rPr>
                <w:color w:val="000000"/>
              </w:rPr>
            </w:pPr>
          </w:p>
        </w:tc>
      </w:tr>
      <w:tr w:rsidR="006D255B" w:rsidRPr="00C93372" w:rsidTr="009779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trPr>
        <w:tc>
          <w:tcPr>
            <w:tcW w:w="568" w:type="dxa"/>
            <w:hideMark/>
          </w:tcPr>
          <w:p w:rsidR="006D255B" w:rsidRPr="00C93372" w:rsidRDefault="006D255B" w:rsidP="00461B03">
            <w:pPr>
              <w:ind w:left="-108" w:right="-108"/>
              <w:jc w:val="center"/>
              <w:rPr>
                <w:color w:val="000000"/>
              </w:rPr>
            </w:pPr>
            <w:r w:rsidRPr="00C93372">
              <w:t>10.1.</w:t>
            </w:r>
          </w:p>
        </w:tc>
        <w:tc>
          <w:tcPr>
            <w:tcW w:w="1559" w:type="dxa"/>
            <w:hideMark/>
          </w:tcPr>
          <w:p w:rsidR="006D255B" w:rsidRPr="00C93372" w:rsidRDefault="006D255B" w:rsidP="008B0A45">
            <w:r w:rsidRPr="00C93372">
              <w:t>2020 года выпуска (факт)</w:t>
            </w:r>
          </w:p>
        </w:tc>
        <w:tc>
          <w:tcPr>
            <w:tcW w:w="567" w:type="dxa"/>
            <w:vAlign w:val="center"/>
            <w:hideMark/>
          </w:tcPr>
          <w:p w:rsidR="006D255B" w:rsidRPr="00C93372" w:rsidRDefault="006D255B" w:rsidP="008B0A45">
            <w:pPr>
              <w:jc w:val="center"/>
              <w:rPr>
                <w:color w:val="000000"/>
              </w:rPr>
            </w:pPr>
            <w:r w:rsidRPr="00C93372">
              <w:rPr>
                <w:color w:val="000000"/>
              </w:rPr>
              <w:t>7</w:t>
            </w:r>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134"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275"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850"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r>
      <w:tr w:rsidR="006D255B" w:rsidRPr="00C93372" w:rsidTr="009779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8"/>
        </w:trPr>
        <w:tc>
          <w:tcPr>
            <w:tcW w:w="568" w:type="dxa"/>
            <w:hideMark/>
          </w:tcPr>
          <w:p w:rsidR="006D255B" w:rsidRPr="00C93372" w:rsidRDefault="006D255B" w:rsidP="00461B03">
            <w:pPr>
              <w:ind w:left="-108" w:right="-108"/>
              <w:jc w:val="center"/>
            </w:pPr>
            <w:r w:rsidRPr="00C93372">
              <w:t>10.2.</w:t>
            </w:r>
          </w:p>
        </w:tc>
        <w:tc>
          <w:tcPr>
            <w:tcW w:w="1559" w:type="dxa"/>
            <w:hideMark/>
          </w:tcPr>
          <w:p w:rsidR="006D255B" w:rsidRPr="00C93372" w:rsidRDefault="006D255B" w:rsidP="008B0A45">
            <w:r w:rsidRPr="00C93372">
              <w:t>2021 года выпуска (факт)</w:t>
            </w:r>
          </w:p>
        </w:tc>
        <w:tc>
          <w:tcPr>
            <w:tcW w:w="567" w:type="dxa"/>
            <w:vAlign w:val="center"/>
            <w:hideMark/>
          </w:tcPr>
          <w:p w:rsidR="006D255B" w:rsidRPr="00C93372" w:rsidRDefault="006D255B" w:rsidP="008B0A45">
            <w:pPr>
              <w:jc w:val="center"/>
              <w:rPr>
                <w:color w:val="000000"/>
              </w:rPr>
            </w:pPr>
            <w:r w:rsidRPr="00C93372">
              <w:rPr>
                <w:color w:val="000000"/>
              </w:rPr>
              <w:t>15</w:t>
            </w:r>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134"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275"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850"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r>
      <w:tr w:rsidR="006D255B" w:rsidRPr="00C93372" w:rsidTr="009779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568" w:type="dxa"/>
            <w:hideMark/>
          </w:tcPr>
          <w:p w:rsidR="006D255B" w:rsidRPr="00C93372" w:rsidRDefault="006D255B" w:rsidP="00461B03">
            <w:pPr>
              <w:ind w:left="-108" w:right="-108"/>
              <w:jc w:val="center"/>
            </w:pPr>
            <w:r w:rsidRPr="00C93372">
              <w:t>10.3.</w:t>
            </w:r>
          </w:p>
        </w:tc>
        <w:tc>
          <w:tcPr>
            <w:tcW w:w="1559" w:type="dxa"/>
            <w:hideMark/>
          </w:tcPr>
          <w:p w:rsidR="006D255B" w:rsidRPr="00C93372" w:rsidRDefault="006D255B" w:rsidP="00F46B91">
            <w:r w:rsidRPr="00C93372">
              <w:t>2022 года выпуска (факт)</w:t>
            </w:r>
          </w:p>
        </w:tc>
        <w:tc>
          <w:tcPr>
            <w:tcW w:w="567" w:type="dxa"/>
            <w:vAlign w:val="center"/>
            <w:hideMark/>
          </w:tcPr>
          <w:p w:rsidR="006D255B" w:rsidRPr="00C93372" w:rsidRDefault="001670E5" w:rsidP="008B0A45">
            <w:pPr>
              <w:jc w:val="center"/>
              <w:rPr>
                <w:color w:val="000000"/>
              </w:rPr>
            </w:pPr>
            <w:r w:rsidRPr="00C93372">
              <w:rPr>
                <w:color w:val="000000"/>
              </w:rPr>
              <w:t>28</w:t>
            </w:r>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134"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275"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850"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r>
      <w:tr w:rsidR="006D255B"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568" w:type="dxa"/>
            <w:hideMark/>
          </w:tcPr>
          <w:p w:rsidR="006D255B" w:rsidRPr="00C93372" w:rsidRDefault="006D255B" w:rsidP="00461B03">
            <w:pPr>
              <w:ind w:left="-108" w:right="-108"/>
              <w:jc w:val="center"/>
            </w:pPr>
            <w:r w:rsidRPr="00C93372">
              <w:t>10.4.</w:t>
            </w:r>
          </w:p>
        </w:tc>
        <w:tc>
          <w:tcPr>
            <w:tcW w:w="1559" w:type="dxa"/>
            <w:hideMark/>
          </w:tcPr>
          <w:p w:rsidR="006D255B" w:rsidRPr="00C93372" w:rsidRDefault="006D255B" w:rsidP="008B0A45">
            <w:r w:rsidRPr="00C93372">
              <w:t>2023 года выпуска (прогноз)</w:t>
            </w:r>
          </w:p>
        </w:tc>
        <w:tc>
          <w:tcPr>
            <w:tcW w:w="567" w:type="dxa"/>
            <w:vAlign w:val="center"/>
            <w:hideMark/>
          </w:tcPr>
          <w:p w:rsidR="006D255B" w:rsidRPr="00C93372" w:rsidRDefault="001670E5" w:rsidP="008B0A45">
            <w:pPr>
              <w:jc w:val="center"/>
              <w:rPr>
                <w:color w:val="000000"/>
              </w:rPr>
            </w:pPr>
            <w:r w:rsidRPr="00C93372">
              <w:rPr>
                <w:color w:val="000000"/>
              </w:rPr>
              <w:t>1</w:t>
            </w:r>
            <w:r w:rsidR="006D255B" w:rsidRPr="00C93372">
              <w:rPr>
                <w:color w:val="000000"/>
              </w:rPr>
              <w:t>5</w:t>
            </w:r>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134"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275"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850"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r>
      <w:tr w:rsidR="006D255B"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568" w:type="dxa"/>
            <w:hideMark/>
          </w:tcPr>
          <w:p w:rsidR="006D255B" w:rsidRPr="00C93372" w:rsidRDefault="006D255B" w:rsidP="00461B03">
            <w:pPr>
              <w:ind w:left="-108" w:right="-108"/>
              <w:jc w:val="center"/>
            </w:pPr>
            <w:r w:rsidRPr="00C93372">
              <w:t>10.5.</w:t>
            </w:r>
          </w:p>
        </w:tc>
        <w:tc>
          <w:tcPr>
            <w:tcW w:w="1559" w:type="dxa"/>
            <w:hideMark/>
          </w:tcPr>
          <w:p w:rsidR="006D255B" w:rsidRPr="00C93372" w:rsidRDefault="006D255B" w:rsidP="008B0A45">
            <w:r w:rsidRPr="00C93372">
              <w:t>2024 года выпуска (прогноз)</w:t>
            </w:r>
          </w:p>
        </w:tc>
        <w:tc>
          <w:tcPr>
            <w:tcW w:w="567" w:type="dxa"/>
            <w:vAlign w:val="center"/>
            <w:hideMark/>
          </w:tcPr>
          <w:p w:rsidR="006D255B" w:rsidRPr="00C93372" w:rsidRDefault="001670E5" w:rsidP="008B0A45">
            <w:pPr>
              <w:jc w:val="center"/>
              <w:rPr>
                <w:color w:val="000000"/>
              </w:rPr>
            </w:pPr>
            <w:r w:rsidRPr="00C93372">
              <w:rPr>
                <w:color w:val="000000"/>
              </w:rPr>
              <w:t>1</w:t>
            </w:r>
            <w:r w:rsidR="006D255B" w:rsidRPr="00C93372">
              <w:rPr>
                <w:color w:val="000000"/>
              </w:rPr>
              <w:t>5</w:t>
            </w:r>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134"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275"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850"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r>
      <w:tr w:rsidR="006D255B"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568" w:type="dxa"/>
            <w:hideMark/>
          </w:tcPr>
          <w:p w:rsidR="006D255B" w:rsidRPr="00C93372" w:rsidRDefault="006D255B" w:rsidP="00461B03">
            <w:pPr>
              <w:ind w:left="-108" w:right="-108"/>
              <w:jc w:val="center"/>
            </w:pPr>
            <w:r w:rsidRPr="00C93372">
              <w:t>10.6.</w:t>
            </w:r>
          </w:p>
        </w:tc>
        <w:tc>
          <w:tcPr>
            <w:tcW w:w="1559" w:type="dxa"/>
            <w:hideMark/>
          </w:tcPr>
          <w:p w:rsidR="006D255B" w:rsidRPr="00C93372" w:rsidRDefault="006D255B" w:rsidP="00F46B91">
            <w:r w:rsidRPr="00C93372">
              <w:t>2025 года выпуска (прогноз)</w:t>
            </w:r>
          </w:p>
        </w:tc>
        <w:tc>
          <w:tcPr>
            <w:tcW w:w="567" w:type="dxa"/>
            <w:vAlign w:val="center"/>
            <w:hideMark/>
          </w:tcPr>
          <w:p w:rsidR="006D255B" w:rsidRPr="00C93372" w:rsidRDefault="001670E5" w:rsidP="008B0A45">
            <w:pPr>
              <w:jc w:val="center"/>
              <w:rPr>
                <w:color w:val="000000"/>
              </w:rPr>
            </w:pPr>
            <w:r w:rsidRPr="00C93372">
              <w:rPr>
                <w:color w:val="000000"/>
              </w:rPr>
              <w:t>1</w:t>
            </w:r>
            <w:r w:rsidR="006D255B" w:rsidRPr="00C93372">
              <w:rPr>
                <w:color w:val="000000"/>
              </w:rPr>
              <w:t>5</w:t>
            </w:r>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134"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275"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850"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r>
      <w:tr w:rsidR="006D255B"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568" w:type="dxa"/>
            <w:hideMark/>
          </w:tcPr>
          <w:p w:rsidR="006D255B" w:rsidRPr="00C93372" w:rsidRDefault="006D255B" w:rsidP="00461B03">
            <w:r w:rsidRPr="00C93372">
              <w:t>11.</w:t>
            </w:r>
          </w:p>
        </w:tc>
        <w:tc>
          <w:tcPr>
            <w:tcW w:w="1559" w:type="dxa"/>
            <w:vAlign w:val="center"/>
            <w:hideMark/>
          </w:tcPr>
          <w:p w:rsidR="006D255B" w:rsidRPr="00C93372" w:rsidRDefault="006D255B" w:rsidP="00440930">
            <w:r w:rsidRPr="00C93372">
              <w:t xml:space="preserve">Количество выпускников (инвалидов молодого возраста), прошедших обучение по </w:t>
            </w:r>
            <w:proofErr w:type="spellStart"/>
            <w:r w:rsidRPr="00C93372">
              <w:t>образователь</w:t>
            </w:r>
            <w:proofErr w:type="spellEnd"/>
            <w:r w:rsidRPr="00C93372">
              <w:t xml:space="preserve">- </w:t>
            </w:r>
            <w:proofErr w:type="spellStart"/>
            <w:r w:rsidRPr="00C93372">
              <w:t>ным</w:t>
            </w:r>
            <w:proofErr w:type="spellEnd"/>
            <w:r w:rsidRPr="00C93372">
              <w:t xml:space="preserve"> программам среднего </w:t>
            </w:r>
            <w:proofErr w:type="spellStart"/>
            <w:r w:rsidRPr="00C93372">
              <w:t>профессио-нального</w:t>
            </w:r>
            <w:proofErr w:type="spellEnd"/>
            <w:r w:rsidRPr="00C93372">
              <w:t xml:space="preserve"> образования, человек</w:t>
            </w:r>
          </w:p>
        </w:tc>
        <w:tc>
          <w:tcPr>
            <w:tcW w:w="567" w:type="dxa"/>
            <w:vAlign w:val="center"/>
            <w:hideMark/>
          </w:tcPr>
          <w:p w:rsidR="006D255B" w:rsidRPr="00C93372" w:rsidRDefault="006D255B" w:rsidP="00461B03">
            <w:pPr>
              <w:jc w:val="center"/>
              <w:rPr>
                <w:color w:val="000000"/>
              </w:rPr>
            </w:pPr>
          </w:p>
        </w:tc>
        <w:tc>
          <w:tcPr>
            <w:tcW w:w="638" w:type="dxa"/>
            <w:shd w:val="clear" w:color="000000" w:fill="FFFFFF"/>
            <w:vAlign w:val="center"/>
            <w:hideMark/>
          </w:tcPr>
          <w:p w:rsidR="006D255B" w:rsidRPr="00C93372" w:rsidRDefault="006D255B" w:rsidP="00461B03">
            <w:pPr>
              <w:jc w:val="center"/>
              <w:rPr>
                <w:color w:val="000000"/>
              </w:rPr>
            </w:pPr>
          </w:p>
        </w:tc>
        <w:tc>
          <w:tcPr>
            <w:tcW w:w="638" w:type="dxa"/>
            <w:shd w:val="clear" w:color="000000" w:fill="FFFFFF"/>
            <w:vAlign w:val="center"/>
            <w:hideMark/>
          </w:tcPr>
          <w:p w:rsidR="006D255B" w:rsidRPr="00C93372" w:rsidRDefault="006D255B" w:rsidP="00461B03">
            <w:pPr>
              <w:jc w:val="center"/>
              <w:rPr>
                <w:color w:val="000000"/>
              </w:rPr>
            </w:pPr>
          </w:p>
        </w:tc>
        <w:tc>
          <w:tcPr>
            <w:tcW w:w="567" w:type="dxa"/>
            <w:shd w:val="clear" w:color="000000" w:fill="FFFFFF"/>
            <w:vAlign w:val="center"/>
            <w:hideMark/>
          </w:tcPr>
          <w:p w:rsidR="006D255B" w:rsidRPr="00C93372" w:rsidRDefault="006D255B" w:rsidP="00461B03">
            <w:pPr>
              <w:jc w:val="center"/>
              <w:rPr>
                <w:color w:val="000000"/>
              </w:rPr>
            </w:pPr>
          </w:p>
        </w:tc>
        <w:tc>
          <w:tcPr>
            <w:tcW w:w="567" w:type="dxa"/>
            <w:shd w:val="clear" w:color="000000" w:fill="FFFFFF"/>
            <w:vAlign w:val="center"/>
            <w:hideMark/>
          </w:tcPr>
          <w:p w:rsidR="006D255B" w:rsidRPr="00C93372" w:rsidRDefault="006D255B" w:rsidP="00461B03">
            <w:pPr>
              <w:jc w:val="center"/>
              <w:rPr>
                <w:color w:val="000000"/>
              </w:rPr>
            </w:pPr>
          </w:p>
        </w:tc>
        <w:tc>
          <w:tcPr>
            <w:tcW w:w="1134" w:type="dxa"/>
            <w:shd w:val="clear" w:color="000000" w:fill="FFFFFF"/>
            <w:vAlign w:val="center"/>
            <w:hideMark/>
          </w:tcPr>
          <w:p w:rsidR="006D255B" w:rsidRPr="00C93372" w:rsidRDefault="006D255B" w:rsidP="00461B03">
            <w:pPr>
              <w:jc w:val="center"/>
              <w:rPr>
                <w:color w:val="000000"/>
              </w:rPr>
            </w:pPr>
          </w:p>
        </w:tc>
        <w:tc>
          <w:tcPr>
            <w:tcW w:w="1275" w:type="dxa"/>
            <w:shd w:val="clear" w:color="000000" w:fill="FFFFFF"/>
            <w:vAlign w:val="center"/>
            <w:hideMark/>
          </w:tcPr>
          <w:p w:rsidR="006D255B" w:rsidRPr="00C93372" w:rsidRDefault="006D255B" w:rsidP="00461B03">
            <w:pPr>
              <w:jc w:val="center"/>
              <w:rPr>
                <w:color w:val="000000"/>
              </w:rPr>
            </w:pPr>
          </w:p>
        </w:tc>
        <w:tc>
          <w:tcPr>
            <w:tcW w:w="567" w:type="dxa"/>
            <w:shd w:val="clear" w:color="000000" w:fill="FFFFFF"/>
            <w:vAlign w:val="center"/>
            <w:hideMark/>
          </w:tcPr>
          <w:p w:rsidR="006D255B" w:rsidRPr="00C93372" w:rsidRDefault="006D255B" w:rsidP="00461B03">
            <w:pPr>
              <w:jc w:val="center"/>
              <w:rPr>
                <w:color w:val="000000"/>
              </w:rPr>
            </w:pPr>
          </w:p>
        </w:tc>
        <w:tc>
          <w:tcPr>
            <w:tcW w:w="709" w:type="dxa"/>
            <w:shd w:val="clear" w:color="000000" w:fill="FFFFFF"/>
            <w:vAlign w:val="center"/>
            <w:hideMark/>
          </w:tcPr>
          <w:p w:rsidR="006D255B" w:rsidRPr="00C93372" w:rsidRDefault="006D255B" w:rsidP="00461B03">
            <w:pPr>
              <w:jc w:val="center"/>
              <w:rPr>
                <w:color w:val="000000"/>
              </w:rPr>
            </w:pPr>
          </w:p>
        </w:tc>
        <w:tc>
          <w:tcPr>
            <w:tcW w:w="709" w:type="dxa"/>
            <w:shd w:val="clear" w:color="000000" w:fill="FFFFFF"/>
            <w:vAlign w:val="center"/>
            <w:hideMark/>
          </w:tcPr>
          <w:p w:rsidR="006D255B" w:rsidRPr="00C93372" w:rsidRDefault="006D255B" w:rsidP="00461B03">
            <w:pPr>
              <w:jc w:val="center"/>
              <w:rPr>
                <w:color w:val="000000"/>
              </w:rPr>
            </w:pPr>
          </w:p>
        </w:tc>
        <w:tc>
          <w:tcPr>
            <w:tcW w:w="850" w:type="dxa"/>
            <w:shd w:val="clear" w:color="000000" w:fill="FFFFFF"/>
            <w:vAlign w:val="center"/>
            <w:hideMark/>
          </w:tcPr>
          <w:p w:rsidR="006D255B" w:rsidRPr="00C93372" w:rsidRDefault="006D255B" w:rsidP="00461B03">
            <w:pPr>
              <w:jc w:val="center"/>
              <w:rPr>
                <w:color w:val="000000"/>
              </w:rPr>
            </w:pPr>
          </w:p>
        </w:tc>
      </w:tr>
      <w:tr w:rsidR="006D255B" w:rsidRPr="00C93372" w:rsidTr="009779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8"/>
        </w:trPr>
        <w:tc>
          <w:tcPr>
            <w:tcW w:w="568" w:type="dxa"/>
            <w:hideMark/>
          </w:tcPr>
          <w:p w:rsidR="006D255B" w:rsidRPr="00C93372" w:rsidRDefault="006D255B" w:rsidP="00461B03">
            <w:pPr>
              <w:ind w:left="-108" w:right="-108"/>
              <w:jc w:val="center"/>
            </w:pPr>
            <w:r w:rsidRPr="00C93372">
              <w:t>11.1.</w:t>
            </w:r>
          </w:p>
        </w:tc>
        <w:tc>
          <w:tcPr>
            <w:tcW w:w="1559" w:type="dxa"/>
            <w:vAlign w:val="center"/>
            <w:hideMark/>
          </w:tcPr>
          <w:p w:rsidR="006D255B" w:rsidRPr="00C93372" w:rsidRDefault="006D255B" w:rsidP="008B0A45">
            <w:r w:rsidRPr="00C93372">
              <w:t>2020 года выпуска (факт)</w:t>
            </w:r>
          </w:p>
        </w:tc>
        <w:tc>
          <w:tcPr>
            <w:tcW w:w="567" w:type="dxa"/>
            <w:vAlign w:val="center"/>
            <w:hideMark/>
          </w:tcPr>
          <w:p w:rsidR="006D255B" w:rsidRPr="00C93372" w:rsidRDefault="006D255B" w:rsidP="008B0A45">
            <w:pPr>
              <w:jc w:val="center"/>
              <w:rPr>
                <w:color w:val="000000"/>
              </w:rPr>
            </w:pPr>
            <w:r w:rsidRPr="00C93372">
              <w:rPr>
                <w:color w:val="000000"/>
              </w:rPr>
              <w:t>35</w:t>
            </w:r>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134"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275"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850"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r>
      <w:tr w:rsidR="006D255B" w:rsidRPr="00C93372" w:rsidTr="009779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568" w:type="dxa"/>
            <w:hideMark/>
          </w:tcPr>
          <w:p w:rsidR="006D255B" w:rsidRPr="00C93372" w:rsidRDefault="006D255B" w:rsidP="00461B03">
            <w:pPr>
              <w:ind w:left="-108" w:right="-108"/>
              <w:jc w:val="center"/>
            </w:pPr>
            <w:r w:rsidRPr="00C93372">
              <w:t>11.2.</w:t>
            </w:r>
          </w:p>
        </w:tc>
        <w:tc>
          <w:tcPr>
            <w:tcW w:w="1559" w:type="dxa"/>
            <w:vAlign w:val="center"/>
            <w:hideMark/>
          </w:tcPr>
          <w:p w:rsidR="006D255B" w:rsidRPr="00C93372" w:rsidRDefault="006D255B" w:rsidP="008B0A45">
            <w:r w:rsidRPr="00C93372">
              <w:t>2021 года выпуска (факт)</w:t>
            </w:r>
          </w:p>
        </w:tc>
        <w:tc>
          <w:tcPr>
            <w:tcW w:w="567" w:type="dxa"/>
            <w:vAlign w:val="center"/>
            <w:hideMark/>
          </w:tcPr>
          <w:p w:rsidR="006D255B" w:rsidRPr="00C93372" w:rsidRDefault="006D255B" w:rsidP="008B0A45">
            <w:pPr>
              <w:jc w:val="center"/>
              <w:rPr>
                <w:color w:val="000000"/>
              </w:rPr>
            </w:pPr>
            <w:r w:rsidRPr="00C93372">
              <w:rPr>
                <w:color w:val="000000"/>
              </w:rPr>
              <w:t>30</w:t>
            </w:r>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134"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275"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850"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r>
      <w:tr w:rsidR="006D255B"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3"/>
        </w:trPr>
        <w:tc>
          <w:tcPr>
            <w:tcW w:w="568" w:type="dxa"/>
            <w:hideMark/>
          </w:tcPr>
          <w:p w:rsidR="006D255B" w:rsidRPr="00C93372" w:rsidRDefault="006D255B" w:rsidP="00461B03">
            <w:pPr>
              <w:ind w:left="-108" w:right="-108"/>
              <w:jc w:val="center"/>
            </w:pPr>
            <w:r w:rsidRPr="00C93372">
              <w:t>11.3.</w:t>
            </w:r>
          </w:p>
        </w:tc>
        <w:tc>
          <w:tcPr>
            <w:tcW w:w="1559" w:type="dxa"/>
            <w:vAlign w:val="center"/>
            <w:hideMark/>
          </w:tcPr>
          <w:p w:rsidR="006D255B" w:rsidRPr="00C93372" w:rsidRDefault="006D255B" w:rsidP="0057692B">
            <w:r w:rsidRPr="00C93372">
              <w:t>2022 года выпуска (факт)</w:t>
            </w:r>
          </w:p>
        </w:tc>
        <w:tc>
          <w:tcPr>
            <w:tcW w:w="567" w:type="dxa"/>
            <w:vAlign w:val="center"/>
            <w:hideMark/>
          </w:tcPr>
          <w:p w:rsidR="006D255B" w:rsidRPr="00C93372" w:rsidRDefault="00D35B5E" w:rsidP="001670E5">
            <w:pPr>
              <w:jc w:val="center"/>
              <w:rPr>
                <w:color w:val="000000"/>
              </w:rPr>
            </w:pPr>
            <w:r w:rsidRPr="00C93372">
              <w:rPr>
                <w:color w:val="000000"/>
              </w:rPr>
              <w:t>30</w:t>
            </w:r>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134"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275"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850"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r>
      <w:tr w:rsidR="006D255B" w:rsidRPr="00C93372" w:rsidTr="009779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trPr>
        <w:tc>
          <w:tcPr>
            <w:tcW w:w="568" w:type="dxa"/>
            <w:hideMark/>
          </w:tcPr>
          <w:p w:rsidR="006D255B" w:rsidRPr="00C93372" w:rsidRDefault="006D255B" w:rsidP="00461B03">
            <w:pPr>
              <w:ind w:left="-108" w:right="-108"/>
              <w:jc w:val="center"/>
            </w:pPr>
            <w:r w:rsidRPr="00C93372">
              <w:t>11.4.</w:t>
            </w:r>
          </w:p>
        </w:tc>
        <w:tc>
          <w:tcPr>
            <w:tcW w:w="1559" w:type="dxa"/>
            <w:hideMark/>
          </w:tcPr>
          <w:p w:rsidR="006D255B" w:rsidRPr="00C93372" w:rsidRDefault="006D255B" w:rsidP="008B0A45">
            <w:r w:rsidRPr="00C93372">
              <w:t>2023 года выпуска (прогноз)</w:t>
            </w:r>
          </w:p>
        </w:tc>
        <w:tc>
          <w:tcPr>
            <w:tcW w:w="567" w:type="dxa"/>
            <w:vAlign w:val="center"/>
            <w:hideMark/>
          </w:tcPr>
          <w:p w:rsidR="006D255B" w:rsidRPr="00C93372" w:rsidRDefault="006D255B" w:rsidP="001670E5">
            <w:pPr>
              <w:jc w:val="center"/>
              <w:rPr>
                <w:color w:val="000000"/>
              </w:rPr>
            </w:pPr>
            <w:r w:rsidRPr="00C93372">
              <w:rPr>
                <w:color w:val="000000"/>
              </w:rPr>
              <w:t>2</w:t>
            </w:r>
            <w:r w:rsidR="001670E5" w:rsidRPr="00C93372">
              <w:rPr>
                <w:color w:val="000000"/>
              </w:rPr>
              <w:t>0</w:t>
            </w:r>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134"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275"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850"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r>
      <w:tr w:rsidR="006D255B"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4"/>
        </w:trPr>
        <w:tc>
          <w:tcPr>
            <w:tcW w:w="568" w:type="dxa"/>
            <w:hideMark/>
          </w:tcPr>
          <w:p w:rsidR="006D255B" w:rsidRPr="00C93372" w:rsidRDefault="006D255B" w:rsidP="00461B03">
            <w:pPr>
              <w:ind w:left="-108" w:right="-108"/>
              <w:jc w:val="center"/>
            </w:pPr>
            <w:r w:rsidRPr="00C93372">
              <w:t>11.5.</w:t>
            </w:r>
          </w:p>
        </w:tc>
        <w:tc>
          <w:tcPr>
            <w:tcW w:w="1559" w:type="dxa"/>
            <w:vAlign w:val="center"/>
            <w:hideMark/>
          </w:tcPr>
          <w:p w:rsidR="006D255B" w:rsidRPr="00C93372" w:rsidRDefault="006D255B" w:rsidP="008B0A45">
            <w:r w:rsidRPr="00C93372">
              <w:t>2024 года выпуска (прогноз)</w:t>
            </w:r>
          </w:p>
        </w:tc>
        <w:tc>
          <w:tcPr>
            <w:tcW w:w="567" w:type="dxa"/>
            <w:vAlign w:val="center"/>
            <w:hideMark/>
          </w:tcPr>
          <w:p w:rsidR="006D255B" w:rsidRPr="00C93372" w:rsidRDefault="006D255B" w:rsidP="008B0A45">
            <w:pPr>
              <w:jc w:val="center"/>
              <w:rPr>
                <w:color w:val="000000"/>
              </w:rPr>
            </w:pPr>
            <w:r w:rsidRPr="00C93372">
              <w:rPr>
                <w:color w:val="000000"/>
              </w:rPr>
              <w:t>20</w:t>
            </w:r>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134"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275"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850"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r>
      <w:tr w:rsidR="006D255B"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568" w:type="dxa"/>
            <w:hideMark/>
          </w:tcPr>
          <w:p w:rsidR="006D255B" w:rsidRPr="00C93372" w:rsidRDefault="006D255B" w:rsidP="00461B03">
            <w:pPr>
              <w:ind w:left="-108" w:right="-108"/>
              <w:jc w:val="center"/>
            </w:pPr>
            <w:r w:rsidRPr="00C93372">
              <w:t>11.6.</w:t>
            </w:r>
          </w:p>
        </w:tc>
        <w:tc>
          <w:tcPr>
            <w:tcW w:w="1559" w:type="dxa"/>
            <w:vAlign w:val="center"/>
            <w:hideMark/>
          </w:tcPr>
          <w:p w:rsidR="006D255B" w:rsidRPr="00C93372" w:rsidRDefault="006D255B" w:rsidP="00F46B91">
            <w:r w:rsidRPr="00C93372">
              <w:t>2025 года выпуска (прогноз)</w:t>
            </w:r>
          </w:p>
        </w:tc>
        <w:tc>
          <w:tcPr>
            <w:tcW w:w="567" w:type="dxa"/>
            <w:vAlign w:val="center"/>
            <w:hideMark/>
          </w:tcPr>
          <w:p w:rsidR="006D255B" w:rsidRPr="00C93372" w:rsidRDefault="006D255B" w:rsidP="008B0A45">
            <w:pPr>
              <w:jc w:val="center"/>
              <w:rPr>
                <w:color w:val="000000"/>
              </w:rPr>
            </w:pPr>
            <w:r w:rsidRPr="00C93372">
              <w:rPr>
                <w:color w:val="000000"/>
              </w:rPr>
              <w:t>20</w:t>
            </w:r>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134"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275"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850"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r>
      <w:tr w:rsidR="006D255B" w:rsidRPr="00C93372" w:rsidTr="002F5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568" w:type="dxa"/>
            <w:hideMark/>
          </w:tcPr>
          <w:p w:rsidR="006D255B" w:rsidRPr="00C93372" w:rsidRDefault="006D255B" w:rsidP="00461B03">
            <w:r w:rsidRPr="00C93372">
              <w:t>12.</w:t>
            </w:r>
          </w:p>
        </w:tc>
        <w:tc>
          <w:tcPr>
            <w:tcW w:w="1559" w:type="dxa"/>
            <w:hideMark/>
          </w:tcPr>
          <w:p w:rsidR="006D255B" w:rsidRPr="00C93372" w:rsidRDefault="006D255B" w:rsidP="008B2092">
            <w:r w:rsidRPr="00C93372">
              <w:t xml:space="preserve">Численность инвалидов молодого возраста, для </w:t>
            </w:r>
            <w:proofErr w:type="spellStart"/>
            <w:r w:rsidRPr="00C93372">
              <w:t>трудоустрой-ства</w:t>
            </w:r>
            <w:proofErr w:type="spellEnd"/>
            <w:r w:rsidRPr="00C93372">
              <w:t xml:space="preserve"> и адаптации на рабочем месте которых планируется </w:t>
            </w:r>
            <w:proofErr w:type="spellStart"/>
            <w:r w:rsidRPr="00C93372">
              <w:t>наставничест-во</w:t>
            </w:r>
            <w:proofErr w:type="spellEnd"/>
            <w:r w:rsidRPr="00C93372">
              <w:t>, человек</w:t>
            </w:r>
          </w:p>
        </w:tc>
        <w:tc>
          <w:tcPr>
            <w:tcW w:w="567" w:type="dxa"/>
            <w:vAlign w:val="center"/>
            <w:hideMark/>
          </w:tcPr>
          <w:p w:rsidR="006D255B" w:rsidRPr="00C93372" w:rsidRDefault="006D255B" w:rsidP="00461B03">
            <w:pPr>
              <w:jc w:val="center"/>
              <w:rPr>
                <w:color w:val="000000"/>
              </w:rPr>
            </w:pPr>
          </w:p>
        </w:tc>
        <w:tc>
          <w:tcPr>
            <w:tcW w:w="638" w:type="dxa"/>
            <w:shd w:val="clear" w:color="000000" w:fill="FFFFFF"/>
            <w:vAlign w:val="center"/>
            <w:hideMark/>
          </w:tcPr>
          <w:p w:rsidR="006D255B" w:rsidRPr="00C93372" w:rsidRDefault="006D255B" w:rsidP="00461B03">
            <w:pPr>
              <w:jc w:val="center"/>
              <w:rPr>
                <w:color w:val="000000"/>
              </w:rPr>
            </w:pPr>
          </w:p>
        </w:tc>
        <w:tc>
          <w:tcPr>
            <w:tcW w:w="638" w:type="dxa"/>
            <w:shd w:val="clear" w:color="000000" w:fill="FFFFFF"/>
            <w:vAlign w:val="center"/>
            <w:hideMark/>
          </w:tcPr>
          <w:p w:rsidR="006D255B" w:rsidRPr="00C93372" w:rsidRDefault="006D255B" w:rsidP="00461B03">
            <w:pPr>
              <w:jc w:val="center"/>
              <w:rPr>
                <w:color w:val="000000"/>
              </w:rPr>
            </w:pPr>
          </w:p>
        </w:tc>
        <w:tc>
          <w:tcPr>
            <w:tcW w:w="567" w:type="dxa"/>
            <w:shd w:val="clear" w:color="000000" w:fill="FFFFFF"/>
            <w:vAlign w:val="center"/>
            <w:hideMark/>
          </w:tcPr>
          <w:p w:rsidR="006D255B" w:rsidRPr="00C93372" w:rsidRDefault="006D255B" w:rsidP="00461B03">
            <w:pPr>
              <w:jc w:val="center"/>
              <w:rPr>
                <w:color w:val="000000"/>
              </w:rPr>
            </w:pPr>
          </w:p>
        </w:tc>
        <w:tc>
          <w:tcPr>
            <w:tcW w:w="567" w:type="dxa"/>
            <w:shd w:val="clear" w:color="000000" w:fill="FFFFFF"/>
            <w:vAlign w:val="center"/>
            <w:hideMark/>
          </w:tcPr>
          <w:p w:rsidR="006D255B" w:rsidRPr="00C93372" w:rsidRDefault="006D255B" w:rsidP="00461B03">
            <w:pPr>
              <w:jc w:val="center"/>
              <w:rPr>
                <w:color w:val="000000"/>
              </w:rPr>
            </w:pPr>
          </w:p>
        </w:tc>
        <w:tc>
          <w:tcPr>
            <w:tcW w:w="1134" w:type="dxa"/>
            <w:shd w:val="clear" w:color="000000" w:fill="FFFFFF"/>
            <w:vAlign w:val="center"/>
            <w:hideMark/>
          </w:tcPr>
          <w:p w:rsidR="006D255B" w:rsidRPr="00C93372" w:rsidRDefault="006D255B" w:rsidP="00461B03">
            <w:pPr>
              <w:jc w:val="center"/>
              <w:rPr>
                <w:color w:val="000000"/>
              </w:rPr>
            </w:pPr>
          </w:p>
        </w:tc>
        <w:tc>
          <w:tcPr>
            <w:tcW w:w="1275" w:type="dxa"/>
            <w:shd w:val="clear" w:color="000000" w:fill="FFFFFF"/>
            <w:vAlign w:val="center"/>
            <w:hideMark/>
          </w:tcPr>
          <w:p w:rsidR="006D255B" w:rsidRPr="00C93372" w:rsidRDefault="006D255B" w:rsidP="00461B03">
            <w:pPr>
              <w:jc w:val="center"/>
              <w:rPr>
                <w:color w:val="000000"/>
              </w:rPr>
            </w:pPr>
          </w:p>
        </w:tc>
        <w:tc>
          <w:tcPr>
            <w:tcW w:w="567" w:type="dxa"/>
            <w:shd w:val="clear" w:color="000000" w:fill="FFFFFF"/>
            <w:vAlign w:val="center"/>
            <w:hideMark/>
          </w:tcPr>
          <w:p w:rsidR="006D255B" w:rsidRPr="00C93372" w:rsidRDefault="006D255B" w:rsidP="00461B03">
            <w:pPr>
              <w:jc w:val="center"/>
              <w:rPr>
                <w:color w:val="000000"/>
              </w:rPr>
            </w:pPr>
          </w:p>
        </w:tc>
        <w:tc>
          <w:tcPr>
            <w:tcW w:w="709" w:type="dxa"/>
            <w:shd w:val="clear" w:color="000000" w:fill="FFFFFF"/>
            <w:vAlign w:val="center"/>
            <w:hideMark/>
          </w:tcPr>
          <w:p w:rsidR="006D255B" w:rsidRPr="00C93372" w:rsidRDefault="006D255B" w:rsidP="00461B03">
            <w:pPr>
              <w:jc w:val="center"/>
              <w:rPr>
                <w:color w:val="000000"/>
              </w:rPr>
            </w:pPr>
          </w:p>
        </w:tc>
        <w:tc>
          <w:tcPr>
            <w:tcW w:w="709" w:type="dxa"/>
            <w:shd w:val="clear" w:color="000000" w:fill="FFFFFF"/>
            <w:vAlign w:val="center"/>
            <w:hideMark/>
          </w:tcPr>
          <w:p w:rsidR="006D255B" w:rsidRPr="00C93372" w:rsidRDefault="006D255B" w:rsidP="00461B03">
            <w:pPr>
              <w:jc w:val="center"/>
              <w:rPr>
                <w:color w:val="000000"/>
              </w:rPr>
            </w:pPr>
          </w:p>
        </w:tc>
        <w:tc>
          <w:tcPr>
            <w:tcW w:w="850" w:type="dxa"/>
            <w:shd w:val="clear" w:color="000000" w:fill="FFFFFF"/>
            <w:vAlign w:val="center"/>
            <w:hideMark/>
          </w:tcPr>
          <w:p w:rsidR="006D255B" w:rsidRPr="00C93372" w:rsidRDefault="006D255B" w:rsidP="00461B03">
            <w:pPr>
              <w:jc w:val="center"/>
              <w:rPr>
                <w:color w:val="000000"/>
              </w:rPr>
            </w:pPr>
          </w:p>
        </w:tc>
      </w:tr>
      <w:tr w:rsidR="006D255B"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568" w:type="dxa"/>
            <w:hideMark/>
          </w:tcPr>
          <w:p w:rsidR="006D255B" w:rsidRPr="00C93372" w:rsidRDefault="006D255B" w:rsidP="00461B03">
            <w:pPr>
              <w:ind w:left="-108" w:right="-108"/>
              <w:jc w:val="center"/>
            </w:pPr>
            <w:r w:rsidRPr="00C93372">
              <w:t>12.1.</w:t>
            </w:r>
          </w:p>
        </w:tc>
        <w:tc>
          <w:tcPr>
            <w:tcW w:w="1559" w:type="dxa"/>
            <w:vAlign w:val="center"/>
            <w:hideMark/>
          </w:tcPr>
          <w:p w:rsidR="006D255B" w:rsidRPr="00C93372" w:rsidRDefault="006D255B" w:rsidP="008B0A45">
            <w:r w:rsidRPr="00C93372">
              <w:t>2020 год (факт)</w:t>
            </w:r>
          </w:p>
        </w:tc>
        <w:tc>
          <w:tcPr>
            <w:tcW w:w="567" w:type="dxa"/>
            <w:vAlign w:val="center"/>
            <w:hideMark/>
          </w:tcPr>
          <w:p w:rsidR="006D255B" w:rsidRPr="00C93372" w:rsidRDefault="006D255B" w:rsidP="008B0A45">
            <w:pPr>
              <w:jc w:val="center"/>
              <w:rPr>
                <w:color w:val="000000"/>
              </w:rPr>
            </w:pPr>
            <w:r w:rsidRPr="00C93372">
              <w:rPr>
                <w:color w:val="000000"/>
              </w:rPr>
              <w:t>-</w:t>
            </w:r>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134"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275"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850"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r>
      <w:tr w:rsidR="006D255B"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568" w:type="dxa"/>
            <w:hideMark/>
          </w:tcPr>
          <w:p w:rsidR="006D255B" w:rsidRPr="00C93372" w:rsidRDefault="006D255B" w:rsidP="00461B03">
            <w:pPr>
              <w:ind w:left="-108" w:right="-108"/>
              <w:jc w:val="center"/>
            </w:pPr>
            <w:r w:rsidRPr="00C93372">
              <w:t>12.2.</w:t>
            </w:r>
          </w:p>
        </w:tc>
        <w:tc>
          <w:tcPr>
            <w:tcW w:w="1559" w:type="dxa"/>
            <w:vAlign w:val="center"/>
            <w:hideMark/>
          </w:tcPr>
          <w:p w:rsidR="006D255B" w:rsidRPr="00C93372" w:rsidRDefault="006D255B" w:rsidP="008B0A45">
            <w:r w:rsidRPr="00C93372">
              <w:t>2021 год (факт)</w:t>
            </w:r>
          </w:p>
        </w:tc>
        <w:tc>
          <w:tcPr>
            <w:tcW w:w="567" w:type="dxa"/>
            <w:vAlign w:val="center"/>
            <w:hideMark/>
          </w:tcPr>
          <w:p w:rsidR="006D255B" w:rsidRPr="00C93372" w:rsidRDefault="006D255B" w:rsidP="008B0A45">
            <w:pPr>
              <w:jc w:val="center"/>
              <w:rPr>
                <w:color w:val="000000"/>
              </w:rPr>
            </w:pPr>
            <w:r w:rsidRPr="00C93372">
              <w:rPr>
                <w:color w:val="000000"/>
              </w:rPr>
              <w:t>-</w:t>
            </w:r>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134"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275"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850"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r>
      <w:tr w:rsidR="006D255B" w:rsidRPr="00C93372" w:rsidTr="009779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rPr>
        <w:tc>
          <w:tcPr>
            <w:tcW w:w="568" w:type="dxa"/>
            <w:hideMark/>
          </w:tcPr>
          <w:p w:rsidR="006D255B" w:rsidRPr="00C93372" w:rsidRDefault="006D255B" w:rsidP="00461B03">
            <w:pPr>
              <w:ind w:left="-108" w:right="-108"/>
              <w:jc w:val="center"/>
            </w:pPr>
            <w:r w:rsidRPr="00C93372">
              <w:t>12.3.</w:t>
            </w:r>
          </w:p>
        </w:tc>
        <w:tc>
          <w:tcPr>
            <w:tcW w:w="1559" w:type="dxa"/>
            <w:vAlign w:val="center"/>
            <w:hideMark/>
          </w:tcPr>
          <w:p w:rsidR="006D255B" w:rsidRPr="00C93372" w:rsidRDefault="006D255B" w:rsidP="0057692B">
            <w:r w:rsidRPr="00C93372">
              <w:t>2022 год (факт)</w:t>
            </w:r>
          </w:p>
        </w:tc>
        <w:tc>
          <w:tcPr>
            <w:tcW w:w="567" w:type="dxa"/>
            <w:vAlign w:val="center"/>
            <w:hideMark/>
          </w:tcPr>
          <w:p w:rsidR="006D255B" w:rsidRPr="00C93372" w:rsidRDefault="006D255B" w:rsidP="008B0A45">
            <w:pPr>
              <w:jc w:val="center"/>
            </w:pPr>
            <w:r w:rsidRPr="00C93372">
              <w:t>1</w:t>
            </w:r>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134"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275"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850"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r>
      <w:tr w:rsidR="006D255B"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568" w:type="dxa"/>
            <w:hideMark/>
          </w:tcPr>
          <w:p w:rsidR="006D255B" w:rsidRPr="00C93372" w:rsidRDefault="006D255B" w:rsidP="00461B03">
            <w:pPr>
              <w:ind w:left="-108" w:right="-108"/>
              <w:jc w:val="center"/>
            </w:pPr>
            <w:r w:rsidRPr="00C93372">
              <w:t>12.4.</w:t>
            </w:r>
          </w:p>
        </w:tc>
        <w:tc>
          <w:tcPr>
            <w:tcW w:w="1559" w:type="dxa"/>
            <w:vAlign w:val="center"/>
            <w:hideMark/>
          </w:tcPr>
          <w:p w:rsidR="006D255B" w:rsidRPr="00C93372" w:rsidRDefault="006D255B" w:rsidP="008B0A45">
            <w:r w:rsidRPr="00C93372">
              <w:t>2023 год (прогноз)</w:t>
            </w:r>
          </w:p>
        </w:tc>
        <w:tc>
          <w:tcPr>
            <w:tcW w:w="567" w:type="dxa"/>
            <w:vAlign w:val="center"/>
            <w:hideMark/>
          </w:tcPr>
          <w:p w:rsidR="006D255B" w:rsidRPr="00C93372" w:rsidRDefault="006D255B" w:rsidP="008B0A45">
            <w:pPr>
              <w:jc w:val="center"/>
              <w:rPr>
                <w:color w:val="000000"/>
              </w:rPr>
            </w:pPr>
            <w:r w:rsidRPr="00C93372">
              <w:rPr>
                <w:color w:val="000000"/>
              </w:rPr>
              <w:t>3</w:t>
            </w:r>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134"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275"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850"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r>
      <w:tr w:rsidR="006D255B"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568" w:type="dxa"/>
            <w:hideMark/>
          </w:tcPr>
          <w:p w:rsidR="006D255B" w:rsidRPr="00C93372" w:rsidRDefault="006D255B" w:rsidP="00461B03">
            <w:pPr>
              <w:ind w:left="-108" w:right="-108"/>
              <w:jc w:val="center"/>
            </w:pPr>
            <w:r w:rsidRPr="00C93372">
              <w:t>12.5.</w:t>
            </w:r>
          </w:p>
        </w:tc>
        <w:tc>
          <w:tcPr>
            <w:tcW w:w="1559" w:type="dxa"/>
            <w:vAlign w:val="center"/>
            <w:hideMark/>
          </w:tcPr>
          <w:p w:rsidR="006D255B" w:rsidRPr="00C93372" w:rsidRDefault="006D255B" w:rsidP="008B0A45">
            <w:r w:rsidRPr="00C93372">
              <w:t>2024 год (прогноз)</w:t>
            </w:r>
          </w:p>
        </w:tc>
        <w:tc>
          <w:tcPr>
            <w:tcW w:w="567" w:type="dxa"/>
            <w:vAlign w:val="center"/>
            <w:hideMark/>
          </w:tcPr>
          <w:p w:rsidR="006D255B" w:rsidRPr="00C93372" w:rsidRDefault="006D255B" w:rsidP="008B0A45">
            <w:pPr>
              <w:jc w:val="center"/>
              <w:rPr>
                <w:color w:val="000000"/>
              </w:rPr>
            </w:pPr>
            <w:r w:rsidRPr="00C93372">
              <w:rPr>
                <w:color w:val="000000"/>
              </w:rPr>
              <w:t>3</w:t>
            </w:r>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134"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275"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850"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r>
      <w:tr w:rsidR="006D255B"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568" w:type="dxa"/>
            <w:hideMark/>
          </w:tcPr>
          <w:p w:rsidR="006D255B" w:rsidRPr="00C93372" w:rsidRDefault="006D255B" w:rsidP="00461B03">
            <w:pPr>
              <w:ind w:left="-108" w:right="-108"/>
              <w:jc w:val="center"/>
            </w:pPr>
            <w:r w:rsidRPr="00C93372">
              <w:t>12.6.</w:t>
            </w:r>
          </w:p>
        </w:tc>
        <w:tc>
          <w:tcPr>
            <w:tcW w:w="1559" w:type="dxa"/>
            <w:vAlign w:val="center"/>
            <w:hideMark/>
          </w:tcPr>
          <w:p w:rsidR="006D255B" w:rsidRPr="00C93372" w:rsidRDefault="006D255B" w:rsidP="0057692B">
            <w:r w:rsidRPr="00C93372">
              <w:t>2025 год (прогноз)</w:t>
            </w:r>
          </w:p>
        </w:tc>
        <w:tc>
          <w:tcPr>
            <w:tcW w:w="567" w:type="dxa"/>
            <w:vAlign w:val="center"/>
            <w:hideMark/>
          </w:tcPr>
          <w:p w:rsidR="006D255B" w:rsidRPr="00C93372" w:rsidRDefault="006D255B" w:rsidP="008B0A45">
            <w:pPr>
              <w:jc w:val="center"/>
              <w:rPr>
                <w:color w:val="000000"/>
              </w:rPr>
            </w:pPr>
            <w:r w:rsidRPr="00C93372">
              <w:rPr>
                <w:color w:val="000000"/>
              </w:rPr>
              <w:t>3</w:t>
            </w:r>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134"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275"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850"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r>
      <w:tr w:rsidR="006D255B" w:rsidRPr="00C93372" w:rsidTr="008B20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0"/>
        </w:trPr>
        <w:tc>
          <w:tcPr>
            <w:tcW w:w="568" w:type="dxa"/>
            <w:hideMark/>
          </w:tcPr>
          <w:p w:rsidR="006D255B" w:rsidRPr="00C93372" w:rsidRDefault="006D255B" w:rsidP="00461B03">
            <w:r w:rsidRPr="00C93372">
              <w:t>13.</w:t>
            </w:r>
          </w:p>
        </w:tc>
        <w:tc>
          <w:tcPr>
            <w:tcW w:w="1559" w:type="dxa"/>
            <w:hideMark/>
          </w:tcPr>
          <w:p w:rsidR="006D255B" w:rsidRPr="00C93372" w:rsidRDefault="006D255B" w:rsidP="00461B03">
            <w:r w:rsidRPr="00C93372">
              <w:t xml:space="preserve">Численность инвалидов молодого возраста, для </w:t>
            </w:r>
            <w:proofErr w:type="spellStart"/>
            <w:r w:rsidRPr="00C93372">
              <w:t>трудоустрой-ства</w:t>
            </w:r>
            <w:proofErr w:type="spellEnd"/>
            <w:r w:rsidRPr="00C93372">
              <w:t xml:space="preserve"> которых </w:t>
            </w:r>
          </w:p>
          <w:p w:rsidR="006D255B" w:rsidRPr="00C93372" w:rsidRDefault="006D255B" w:rsidP="00461B03">
            <w:r w:rsidRPr="00C93372">
              <w:t>планируется создание рабочего места, человек</w:t>
            </w:r>
          </w:p>
        </w:tc>
        <w:tc>
          <w:tcPr>
            <w:tcW w:w="567" w:type="dxa"/>
            <w:vAlign w:val="center"/>
            <w:hideMark/>
          </w:tcPr>
          <w:p w:rsidR="006D255B" w:rsidRPr="00C93372" w:rsidRDefault="006D255B" w:rsidP="00461B03">
            <w:pPr>
              <w:jc w:val="center"/>
              <w:rPr>
                <w:color w:val="000000"/>
              </w:rPr>
            </w:pPr>
          </w:p>
        </w:tc>
        <w:tc>
          <w:tcPr>
            <w:tcW w:w="638" w:type="dxa"/>
            <w:shd w:val="clear" w:color="000000" w:fill="FFFFFF"/>
            <w:vAlign w:val="center"/>
            <w:hideMark/>
          </w:tcPr>
          <w:p w:rsidR="006D255B" w:rsidRPr="00C93372" w:rsidRDefault="006D255B" w:rsidP="00461B03">
            <w:pPr>
              <w:jc w:val="center"/>
              <w:rPr>
                <w:color w:val="000000"/>
              </w:rPr>
            </w:pPr>
          </w:p>
        </w:tc>
        <w:tc>
          <w:tcPr>
            <w:tcW w:w="638" w:type="dxa"/>
            <w:shd w:val="clear" w:color="000000" w:fill="FFFFFF"/>
            <w:vAlign w:val="center"/>
            <w:hideMark/>
          </w:tcPr>
          <w:p w:rsidR="006D255B" w:rsidRPr="00C93372" w:rsidRDefault="006D255B" w:rsidP="00461B03">
            <w:pPr>
              <w:jc w:val="center"/>
              <w:rPr>
                <w:color w:val="000000"/>
              </w:rPr>
            </w:pPr>
          </w:p>
        </w:tc>
        <w:tc>
          <w:tcPr>
            <w:tcW w:w="567" w:type="dxa"/>
            <w:shd w:val="clear" w:color="000000" w:fill="FFFFFF"/>
            <w:vAlign w:val="center"/>
            <w:hideMark/>
          </w:tcPr>
          <w:p w:rsidR="006D255B" w:rsidRPr="00C93372" w:rsidRDefault="006D255B" w:rsidP="00461B03">
            <w:pPr>
              <w:jc w:val="center"/>
              <w:rPr>
                <w:color w:val="000000"/>
              </w:rPr>
            </w:pPr>
          </w:p>
        </w:tc>
        <w:tc>
          <w:tcPr>
            <w:tcW w:w="567" w:type="dxa"/>
            <w:shd w:val="clear" w:color="000000" w:fill="FFFFFF"/>
            <w:vAlign w:val="center"/>
            <w:hideMark/>
          </w:tcPr>
          <w:p w:rsidR="006D255B" w:rsidRPr="00C93372" w:rsidRDefault="006D255B" w:rsidP="00461B03">
            <w:pPr>
              <w:jc w:val="center"/>
              <w:rPr>
                <w:color w:val="000000"/>
              </w:rPr>
            </w:pPr>
          </w:p>
        </w:tc>
        <w:tc>
          <w:tcPr>
            <w:tcW w:w="1134" w:type="dxa"/>
            <w:shd w:val="clear" w:color="000000" w:fill="FFFFFF"/>
            <w:vAlign w:val="center"/>
            <w:hideMark/>
          </w:tcPr>
          <w:p w:rsidR="006D255B" w:rsidRPr="00C93372" w:rsidRDefault="006D255B" w:rsidP="00461B03">
            <w:pPr>
              <w:jc w:val="center"/>
              <w:rPr>
                <w:color w:val="000000"/>
              </w:rPr>
            </w:pPr>
          </w:p>
        </w:tc>
        <w:tc>
          <w:tcPr>
            <w:tcW w:w="1275" w:type="dxa"/>
            <w:shd w:val="clear" w:color="000000" w:fill="FFFFFF"/>
            <w:vAlign w:val="center"/>
            <w:hideMark/>
          </w:tcPr>
          <w:p w:rsidR="006D255B" w:rsidRPr="00C93372" w:rsidRDefault="006D255B" w:rsidP="00461B03">
            <w:pPr>
              <w:jc w:val="center"/>
              <w:rPr>
                <w:color w:val="000000"/>
              </w:rPr>
            </w:pPr>
          </w:p>
        </w:tc>
        <w:tc>
          <w:tcPr>
            <w:tcW w:w="567" w:type="dxa"/>
            <w:shd w:val="clear" w:color="000000" w:fill="FFFFFF"/>
            <w:vAlign w:val="center"/>
            <w:hideMark/>
          </w:tcPr>
          <w:p w:rsidR="006D255B" w:rsidRPr="00C93372" w:rsidRDefault="006D255B" w:rsidP="00461B03">
            <w:pPr>
              <w:jc w:val="center"/>
              <w:rPr>
                <w:color w:val="000000"/>
              </w:rPr>
            </w:pPr>
          </w:p>
        </w:tc>
        <w:tc>
          <w:tcPr>
            <w:tcW w:w="709" w:type="dxa"/>
            <w:shd w:val="clear" w:color="000000" w:fill="FFFFFF"/>
            <w:vAlign w:val="center"/>
            <w:hideMark/>
          </w:tcPr>
          <w:p w:rsidR="006D255B" w:rsidRPr="00C93372" w:rsidRDefault="006D255B" w:rsidP="00461B03">
            <w:pPr>
              <w:jc w:val="center"/>
              <w:rPr>
                <w:color w:val="000000"/>
              </w:rPr>
            </w:pPr>
          </w:p>
        </w:tc>
        <w:tc>
          <w:tcPr>
            <w:tcW w:w="709" w:type="dxa"/>
            <w:shd w:val="clear" w:color="000000" w:fill="FFFFFF"/>
            <w:vAlign w:val="center"/>
            <w:hideMark/>
          </w:tcPr>
          <w:p w:rsidR="006D255B" w:rsidRPr="00C93372" w:rsidRDefault="006D255B" w:rsidP="00461B03">
            <w:pPr>
              <w:jc w:val="center"/>
              <w:rPr>
                <w:color w:val="000000"/>
              </w:rPr>
            </w:pPr>
          </w:p>
        </w:tc>
        <w:tc>
          <w:tcPr>
            <w:tcW w:w="850" w:type="dxa"/>
            <w:shd w:val="clear" w:color="000000" w:fill="FFFFFF"/>
            <w:vAlign w:val="center"/>
            <w:hideMark/>
          </w:tcPr>
          <w:p w:rsidR="006D255B" w:rsidRPr="00C93372" w:rsidRDefault="006D255B" w:rsidP="00461B03">
            <w:pPr>
              <w:jc w:val="center"/>
              <w:rPr>
                <w:color w:val="000000"/>
              </w:rPr>
            </w:pPr>
          </w:p>
        </w:tc>
      </w:tr>
      <w:tr w:rsidR="006D255B"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568" w:type="dxa"/>
            <w:hideMark/>
          </w:tcPr>
          <w:p w:rsidR="006D255B" w:rsidRPr="00C93372" w:rsidRDefault="006D255B" w:rsidP="00461B03">
            <w:pPr>
              <w:ind w:left="-108" w:right="-108"/>
              <w:jc w:val="center"/>
            </w:pPr>
            <w:r w:rsidRPr="00C93372">
              <w:t>13.1.</w:t>
            </w:r>
          </w:p>
        </w:tc>
        <w:tc>
          <w:tcPr>
            <w:tcW w:w="1559" w:type="dxa"/>
            <w:vAlign w:val="center"/>
            <w:hideMark/>
          </w:tcPr>
          <w:p w:rsidR="006D255B" w:rsidRPr="00C93372" w:rsidRDefault="006D255B" w:rsidP="008B0A45">
            <w:r w:rsidRPr="00C93372">
              <w:t>2020 год (факт)</w:t>
            </w:r>
          </w:p>
        </w:tc>
        <w:tc>
          <w:tcPr>
            <w:tcW w:w="567" w:type="dxa"/>
            <w:vAlign w:val="center"/>
            <w:hideMark/>
          </w:tcPr>
          <w:p w:rsidR="006D255B" w:rsidRPr="00C93372" w:rsidRDefault="006D255B" w:rsidP="008B0A45">
            <w:pPr>
              <w:jc w:val="center"/>
              <w:rPr>
                <w:color w:val="000000"/>
              </w:rPr>
            </w:pPr>
            <w:r w:rsidRPr="00C93372">
              <w:rPr>
                <w:color w:val="000000"/>
              </w:rPr>
              <w:t>1</w:t>
            </w:r>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134"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275"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850"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r>
      <w:tr w:rsidR="006D255B"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568" w:type="dxa"/>
            <w:hideMark/>
          </w:tcPr>
          <w:p w:rsidR="006D255B" w:rsidRPr="00C93372" w:rsidRDefault="006D255B" w:rsidP="00461B03">
            <w:pPr>
              <w:ind w:left="-108" w:right="-108"/>
              <w:jc w:val="center"/>
            </w:pPr>
            <w:r w:rsidRPr="00C93372">
              <w:t>13.2.</w:t>
            </w:r>
          </w:p>
        </w:tc>
        <w:tc>
          <w:tcPr>
            <w:tcW w:w="1559" w:type="dxa"/>
            <w:vAlign w:val="center"/>
            <w:hideMark/>
          </w:tcPr>
          <w:p w:rsidR="006D255B" w:rsidRPr="00C93372" w:rsidRDefault="006D255B" w:rsidP="008B0A45">
            <w:r w:rsidRPr="00C93372">
              <w:t>2021 год (факт)</w:t>
            </w:r>
          </w:p>
        </w:tc>
        <w:tc>
          <w:tcPr>
            <w:tcW w:w="567" w:type="dxa"/>
            <w:vAlign w:val="center"/>
            <w:hideMark/>
          </w:tcPr>
          <w:p w:rsidR="006D255B" w:rsidRPr="00C93372" w:rsidRDefault="006D255B" w:rsidP="008B0A45">
            <w:pPr>
              <w:jc w:val="center"/>
              <w:rPr>
                <w:color w:val="000000"/>
              </w:rPr>
            </w:pPr>
            <w:r w:rsidRPr="00C93372">
              <w:rPr>
                <w:color w:val="000000"/>
              </w:rPr>
              <w:t>2</w:t>
            </w:r>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134"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275"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850"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r>
      <w:tr w:rsidR="006D255B"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568" w:type="dxa"/>
            <w:hideMark/>
          </w:tcPr>
          <w:p w:rsidR="006D255B" w:rsidRPr="00C93372" w:rsidRDefault="006D255B" w:rsidP="00461B03">
            <w:pPr>
              <w:ind w:left="-108" w:right="-108"/>
              <w:jc w:val="center"/>
            </w:pPr>
            <w:r w:rsidRPr="00C93372">
              <w:t>13.3.</w:t>
            </w:r>
          </w:p>
        </w:tc>
        <w:tc>
          <w:tcPr>
            <w:tcW w:w="1559" w:type="dxa"/>
            <w:vAlign w:val="center"/>
            <w:hideMark/>
          </w:tcPr>
          <w:p w:rsidR="006D255B" w:rsidRPr="00C93372" w:rsidRDefault="006D255B" w:rsidP="0057692B">
            <w:r w:rsidRPr="00C93372">
              <w:t>2022 год (факт)</w:t>
            </w:r>
          </w:p>
        </w:tc>
        <w:tc>
          <w:tcPr>
            <w:tcW w:w="567" w:type="dxa"/>
            <w:vAlign w:val="center"/>
            <w:hideMark/>
          </w:tcPr>
          <w:p w:rsidR="006D255B" w:rsidRPr="00C93372" w:rsidRDefault="006D255B" w:rsidP="008B0A45">
            <w:pPr>
              <w:jc w:val="center"/>
              <w:rPr>
                <w:color w:val="000000"/>
              </w:rPr>
            </w:pPr>
            <w:r w:rsidRPr="00C93372">
              <w:rPr>
                <w:color w:val="000000"/>
              </w:rPr>
              <w:t>2</w:t>
            </w:r>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134"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275"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850"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r>
      <w:tr w:rsidR="006D255B"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568" w:type="dxa"/>
            <w:hideMark/>
          </w:tcPr>
          <w:p w:rsidR="006D255B" w:rsidRPr="00C93372" w:rsidRDefault="006D255B" w:rsidP="00461B03">
            <w:pPr>
              <w:ind w:left="-108" w:right="-108"/>
              <w:jc w:val="center"/>
            </w:pPr>
            <w:r w:rsidRPr="00C93372">
              <w:t>13.4.</w:t>
            </w:r>
          </w:p>
        </w:tc>
        <w:tc>
          <w:tcPr>
            <w:tcW w:w="1559" w:type="dxa"/>
            <w:vAlign w:val="center"/>
            <w:hideMark/>
          </w:tcPr>
          <w:p w:rsidR="006D255B" w:rsidRPr="00C93372" w:rsidRDefault="006D255B" w:rsidP="008B0A45">
            <w:r w:rsidRPr="00C93372">
              <w:t>2023 год (прогноз)</w:t>
            </w:r>
          </w:p>
        </w:tc>
        <w:tc>
          <w:tcPr>
            <w:tcW w:w="567" w:type="dxa"/>
            <w:vAlign w:val="center"/>
            <w:hideMark/>
          </w:tcPr>
          <w:p w:rsidR="006D255B" w:rsidRPr="00C93372" w:rsidRDefault="006D255B" w:rsidP="008B0A45">
            <w:pPr>
              <w:jc w:val="center"/>
              <w:rPr>
                <w:color w:val="000000"/>
              </w:rPr>
            </w:pPr>
            <w:r w:rsidRPr="00C93372">
              <w:rPr>
                <w:color w:val="000000"/>
              </w:rPr>
              <w:t>4</w:t>
            </w:r>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134"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275"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850"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r>
      <w:tr w:rsidR="006D255B"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568" w:type="dxa"/>
            <w:hideMark/>
          </w:tcPr>
          <w:p w:rsidR="006D255B" w:rsidRPr="00C93372" w:rsidRDefault="006D255B" w:rsidP="00461B03">
            <w:pPr>
              <w:ind w:left="-108" w:right="-108"/>
              <w:jc w:val="center"/>
            </w:pPr>
            <w:r w:rsidRPr="00C93372">
              <w:t>13.5.</w:t>
            </w:r>
          </w:p>
        </w:tc>
        <w:tc>
          <w:tcPr>
            <w:tcW w:w="1559" w:type="dxa"/>
            <w:vAlign w:val="center"/>
            <w:hideMark/>
          </w:tcPr>
          <w:p w:rsidR="006D255B" w:rsidRPr="00C93372" w:rsidRDefault="006D255B" w:rsidP="008B0A45">
            <w:r w:rsidRPr="00C93372">
              <w:t>2024 год (прогноз)</w:t>
            </w:r>
          </w:p>
        </w:tc>
        <w:tc>
          <w:tcPr>
            <w:tcW w:w="567" w:type="dxa"/>
            <w:vAlign w:val="center"/>
            <w:hideMark/>
          </w:tcPr>
          <w:p w:rsidR="006D255B" w:rsidRPr="00C93372" w:rsidRDefault="006D255B" w:rsidP="008B0A45">
            <w:pPr>
              <w:jc w:val="center"/>
              <w:rPr>
                <w:color w:val="000000"/>
              </w:rPr>
            </w:pPr>
            <w:r w:rsidRPr="00C93372">
              <w:rPr>
                <w:color w:val="000000"/>
              </w:rPr>
              <w:t>4</w:t>
            </w:r>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134"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275"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850"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r>
      <w:tr w:rsidR="006D255B"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568" w:type="dxa"/>
            <w:hideMark/>
          </w:tcPr>
          <w:p w:rsidR="006D255B" w:rsidRPr="00C93372" w:rsidRDefault="006D255B" w:rsidP="00461B03">
            <w:pPr>
              <w:ind w:left="-108" w:right="-108"/>
              <w:jc w:val="center"/>
            </w:pPr>
            <w:r w:rsidRPr="00C93372">
              <w:t>13.6.</w:t>
            </w:r>
          </w:p>
        </w:tc>
        <w:tc>
          <w:tcPr>
            <w:tcW w:w="1559" w:type="dxa"/>
            <w:vAlign w:val="center"/>
            <w:hideMark/>
          </w:tcPr>
          <w:p w:rsidR="006D255B" w:rsidRPr="00C93372" w:rsidRDefault="006D255B" w:rsidP="0057692B">
            <w:r w:rsidRPr="00C93372">
              <w:t>2025 год (прогноз)</w:t>
            </w:r>
          </w:p>
        </w:tc>
        <w:tc>
          <w:tcPr>
            <w:tcW w:w="567" w:type="dxa"/>
            <w:vAlign w:val="center"/>
            <w:hideMark/>
          </w:tcPr>
          <w:p w:rsidR="006D255B" w:rsidRPr="00C93372" w:rsidRDefault="006D255B" w:rsidP="008B0A45">
            <w:pPr>
              <w:jc w:val="center"/>
              <w:rPr>
                <w:color w:val="000000"/>
              </w:rPr>
            </w:pPr>
            <w:r w:rsidRPr="00C93372">
              <w:rPr>
                <w:color w:val="000000"/>
              </w:rPr>
              <w:t>4</w:t>
            </w:r>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134"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275"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850"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r>
      <w:tr w:rsidR="006D255B"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568" w:type="dxa"/>
            <w:hideMark/>
          </w:tcPr>
          <w:p w:rsidR="006D255B" w:rsidRPr="00C93372" w:rsidRDefault="006D255B" w:rsidP="00461B03">
            <w:pPr>
              <w:ind w:left="-108" w:right="-108"/>
              <w:jc w:val="center"/>
            </w:pPr>
            <w:r w:rsidRPr="00C93372">
              <w:t>14.</w:t>
            </w:r>
          </w:p>
        </w:tc>
        <w:tc>
          <w:tcPr>
            <w:tcW w:w="1559" w:type="dxa"/>
            <w:vAlign w:val="center"/>
            <w:hideMark/>
          </w:tcPr>
          <w:p w:rsidR="006D255B" w:rsidRPr="00C93372" w:rsidRDefault="006D255B" w:rsidP="002F0AE7">
            <w:pPr>
              <w:ind w:right="-108"/>
            </w:pPr>
            <w:r w:rsidRPr="00C93372">
              <w:t xml:space="preserve">Доля </w:t>
            </w:r>
            <w:proofErr w:type="spellStart"/>
            <w:r w:rsidRPr="00C93372">
              <w:t>трудоуст-роенных</w:t>
            </w:r>
            <w:proofErr w:type="spellEnd"/>
            <w:r w:rsidRPr="00C93372">
              <w:t xml:space="preserve"> </w:t>
            </w:r>
            <w:proofErr w:type="spellStart"/>
            <w:r w:rsidRPr="00C93372">
              <w:t>граж-дан</w:t>
            </w:r>
            <w:proofErr w:type="spellEnd"/>
            <w:r w:rsidRPr="00C93372">
              <w:t xml:space="preserve">, </w:t>
            </w:r>
            <w:proofErr w:type="spellStart"/>
            <w:r w:rsidRPr="00C93372">
              <w:t>относящих-ся</w:t>
            </w:r>
            <w:proofErr w:type="spellEnd"/>
            <w:r w:rsidRPr="00C93372">
              <w:t xml:space="preserve"> к категории молодых </w:t>
            </w:r>
            <w:proofErr w:type="spellStart"/>
            <w:r w:rsidRPr="00C93372">
              <w:t>инва-лидов</w:t>
            </w:r>
            <w:proofErr w:type="spellEnd"/>
            <w:r w:rsidRPr="00C93372">
              <w:t xml:space="preserve">, в общей численности граждан в возрасте от </w:t>
            </w:r>
          </w:p>
          <w:p w:rsidR="006D255B" w:rsidRPr="00C93372" w:rsidRDefault="006D255B" w:rsidP="00761891">
            <w:r w:rsidRPr="00C93372">
              <w:t xml:space="preserve">18 до 44 лет, относящихся к категории инвалидов, обратившихся за содействием в </w:t>
            </w:r>
            <w:proofErr w:type="spellStart"/>
            <w:r w:rsidRPr="00C93372">
              <w:t>государствен-ные</w:t>
            </w:r>
            <w:proofErr w:type="spellEnd"/>
            <w:r w:rsidRPr="00C93372">
              <w:t xml:space="preserve"> </w:t>
            </w:r>
            <w:proofErr w:type="spellStart"/>
            <w:r w:rsidRPr="00C93372">
              <w:t>учрежде-ния</w:t>
            </w:r>
            <w:proofErr w:type="spellEnd"/>
            <w:r w:rsidRPr="00C93372">
              <w:t xml:space="preserve"> занятости с целью поиска подходящей работы, процентов</w:t>
            </w:r>
          </w:p>
        </w:tc>
        <w:tc>
          <w:tcPr>
            <w:tcW w:w="567" w:type="dxa"/>
            <w:vAlign w:val="center"/>
            <w:hideMark/>
          </w:tcPr>
          <w:p w:rsidR="006D255B" w:rsidRPr="00C93372" w:rsidRDefault="006D255B" w:rsidP="00461B03">
            <w:pPr>
              <w:jc w:val="center"/>
              <w:rPr>
                <w:color w:val="000000"/>
              </w:rPr>
            </w:pPr>
          </w:p>
        </w:tc>
        <w:tc>
          <w:tcPr>
            <w:tcW w:w="638" w:type="dxa"/>
            <w:shd w:val="clear" w:color="000000" w:fill="FFFFFF"/>
            <w:vAlign w:val="center"/>
            <w:hideMark/>
          </w:tcPr>
          <w:p w:rsidR="006D255B" w:rsidRPr="00C93372" w:rsidRDefault="006D255B" w:rsidP="00461B03">
            <w:pPr>
              <w:jc w:val="center"/>
              <w:rPr>
                <w:color w:val="000000"/>
              </w:rPr>
            </w:pPr>
          </w:p>
        </w:tc>
        <w:tc>
          <w:tcPr>
            <w:tcW w:w="638" w:type="dxa"/>
            <w:shd w:val="clear" w:color="000000" w:fill="FFFFFF"/>
            <w:vAlign w:val="center"/>
            <w:hideMark/>
          </w:tcPr>
          <w:p w:rsidR="006D255B" w:rsidRPr="00C93372" w:rsidRDefault="006D255B" w:rsidP="00461B03">
            <w:pPr>
              <w:jc w:val="center"/>
              <w:rPr>
                <w:color w:val="000000"/>
              </w:rPr>
            </w:pPr>
          </w:p>
        </w:tc>
        <w:tc>
          <w:tcPr>
            <w:tcW w:w="567" w:type="dxa"/>
            <w:shd w:val="clear" w:color="000000" w:fill="FFFFFF"/>
            <w:vAlign w:val="center"/>
            <w:hideMark/>
          </w:tcPr>
          <w:p w:rsidR="006D255B" w:rsidRPr="00C93372" w:rsidRDefault="006D255B" w:rsidP="00461B03">
            <w:pPr>
              <w:jc w:val="center"/>
              <w:rPr>
                <w:color w:val="000000"/>
              </w:rPr>
            </w:pPr>
          </w:p>
        </w:tc>
        <w:tc>
          <w:tcPr>
            <w:tcW w:w="567" w:type="dxa"/>
            <w:shd w:val="clear" w:color="000000" w:fill="FFFFFF"/>
            <w:vAlign w:val="center"/>
            <w:hideMark/>
          </w:tcPr>
          <w:p w:rsidR="006D255B" w:rsidRPr="00C93372" w:rsidRDefault="006D255B" w:rsidP="00461B03">
            <w:pPr>
              <w:jc w:val="center"/>
              <w:rPr>
                <w:color w:val="000000"/>
              </w:rPr>
            </w:pPr>
          </w:p>
        </w:tc>
        <w:tc>
          <w:tcPr>
            <w:tcW w:w="1134" w:type="dxa"/>
            <w:shd w:val="clear" w:color="000000" w:fill="FFFFFF"/>
            <w:vAlign w:val="center"/>
            <w:hideMark/>
          </w:tcPr>
          <w:p w:rsidR="006D255B" w:rsidRPr="00C93372" w:rsidRDefault="006D255B" w:rsidP="00461B03">
            <w:pPr>
              <w:jc w:val="center"/>
              <w:rPr>
                <w:color w:val="000000"/>
              </w:rPr>
            </w:pPr>
          </w:p>
        </w:tc>
        <w:tc>
          <w:tcPr>
            <w:tcW w:w="1275" w:type="dxa"/>
            <w:shd w:val="clear" w:color="000000" w:fill="FFFFFF"/>
            <w:vAlign w:val="center"/>
            <w:hideMark/>
          </w:tcPr>
          <w:p w:rsidR="006D255B" w:rsidRPr="00C93372" w:rsidRDefault="006D255B" w:rsidP="00461B03">
            <w:pPr>
              <w:jc w:val="center"/>
              <w:rPr>
                <w:color w:val="000000"/>
              </w:rPr>
            </w:pPr>
          </w:p>
        </w:tc>
        <w:tc>
          <w:tcPr>
            <w:tcW w:w="567" w:type="dxa"/>
            <w:shd w:val="clear" w:color="000000" w:fill="FFFFFF"/>
            <w:vAlign w:val="center"/>
            <w:hideMark/>
          </w:tcPr>
          <w:p w:rsidR="006D255B" w:rsidRPr="00C93372" w:rsidRDefault="006D255B" w:rsidP="00461B03">
            <w:pPr>
              <w:jc w:val="center"/>
              <w:rPr>
                <w:color w:val="000000"/>
              </w:rPr>
            </w:pPr>
          </w:p>
        </w:tc>
        <w:tc>
          <w:tcPr>
            <w:tcW w:w="709" w:type="dxa"/>
            <w:shd w:val="clear" w:color="000000" w:fill="FFFFFF"/>
            <w:vAlign w:val="center"/>
            <w:hideMark/>
          </w:tcPr>
          <w:p w:rsidR="006D255B" w:rsidRPr="00C93372" w:rsidRDefault="006D255B" w:rsidP="00461B03">
            <w:pPr>
              <w:jc w:val="center"/>
              <w:rPr>
                <w:color w:val="000000"/>
              </w:rPr>
            </w:pPr>
          </w:p>
        </w:tc>
        <w:tc>
          <w:tcPr>
            <w:tcW w:w="709" w:type="dxa"/>
            <w:shd w:val="clear" w:color="000000" w:fill="FFFFFF"/>
            <w:vAlign w:val="center"/>
            <w:hideMark/>
          </w:tcPr>
          <w:p w:rsidR="006D255B" w:rsidRPr="00C93372" w:rsidRDefault="006D255B" w:rsidP="00461B03">
            <w:pPr>
              <w:jc w:val="center"/>
              <w:rPr>
                <w:color w:val="000000"/>
              </w:rPr>
            </w:pPr>
          </w:p>
        </w:tc>
        <w:tc>
          <w:tcPr>
            <w:tcW w:w="850" w:type="dxa"/>
            <w:shd w:val="clear" w:color="000000" w:fill="FFFFFF"/>
            <w:vAlign w:val="center"/>
            <w:hideMark/>
          </w:tcPr>
          <w:p w:rsidR="006D255B" w:rsidRPr="00C93372" w:rsidRDefault="006D255B" w:rsidP="00461B03">
            <w:pPr>
              <w:jc w:val="center"/>
              <w:rPr>
                <w:color w:val="000000"/>
              </w:rPr>
            </w:pPr>
          </w:p>
        </w:tc>
      </w:tr>
      <w:tr w:rsidR="006D255B" w:rsidRPr="00C93372" w:rsidTr="009779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568" w:type="dxa"/>
            <w:hideMark/>
          </w:tcPr>
          <w:p w:rsidR="006D255B" w:rsidRPr="00C93372" w:rsidRDefault="006D255B" w:rsidP="00461B03">
            <w:pPr>
              <w:ind w:left="-108" w:right="-108"/>
              <w:jc w:val="center"/>
            </w:pPr>
            <w:r w:rsidRPr="00C93372">
              <w:t>14.1.</w:t>
            </w:r>
          </w:p>
        </w:tc>
        <w:tc>
          <w:tcPr>
            <w:tcW w:w="1559" w:type="dxa"/>
            <w:hideMark/>
          </w:tcPr>
          <w:p w:rsidR="006D255B" w:rsidRPr="00C93372" w:rsidRDefault="006D255B" w:rsidP="008B0A45">
            <w:r w:rsidRPr="00C93372">
              <w:t>2020 год (факт)</w:t>
            </w:r>
          </w:p>
        </w:tc>
        <w:tc>
          <w:tcPr>
            <w:tcW w:w="567" w:type="dxa"/>
            <w:vAlign w:val="center"/>
            <w:hideMark/>
          </w:tcPr>
          <w:p w:rsidR="006D255B" w:rsidRPr="00C93372" w:rsidRDefault="006D255B" w:rsidP="008B0A45">
            <w:pPr>
              <w:ind w:left="-86" w:right="-108"/>
              <w:jc w:val="center"/>
              <w:rPr>
                <w:color w:val="000000"/>
              </w:rPr>
            </w:pPr>
            <w:r w:rsidRPr="00C93372">
              <w:rPr>
                <w:color w:val="000000"/>
              </w:rPr>
              <w:t>16,1</w:t>
            </w:r>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134"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275"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850"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r>
      <w:tr w:rsidR="006D255B"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68" w:type="dxa"/>
            <w:hideMark/>
          </w:tcPr>
          <w:p w:rsidR="006D255B" w:rsidRPr="00C93372" w:rsidRDefault="006D255B" w:rsidP="00461B03">
            <w:pPr>
              <w:ind w:left="-108" w:right="-108"/>
              <w:jc w:val="center"/>
            </w:pPr>
            <w:r w:rsidRPr="00C93372">
              <w:t>14.2.</w:t>
            </w:r>
          </w:p>
        </w:tc>
        <w:tc>
          <w:tcPr>
            <w:tcW w:w="1559" w:type="dxa"/>
            <w:hideMark/>
          </w:tcPr>
          <w:p w:rsidR="006D255B" w:rsidRPr="00C93372" w:rsidRDefault="006D255B" w:rsidP="008B0A45">
            <w:r w:rsidRPr="00C93372">
              <w:t>2021 год (факт)</w:t>
            </w:r>
          </w:p>
        </w:tc>
        <w:tc>
          <w:tcPr>
            <w:tcW w:w="567" w:type="dxa"/>
            <w:vAlign w:val="center"/>
            <w:hideMark/>
          </w:tcPr>
          <w:p w:rsidR="006D255B" w:rsidRPr="00C93372" w:rsidRDefault="006D255B" w:rsidP="008B0A45">
            <w:pPr>
              <w:ind w:left="-86" w:right="-108"/>
              <w:jc w:val="center"/>
              <w:rPr>
                <w:color w:val="000000"/>
              </w:rPr>
            </w:pPr>
            <w:r w:rsidRPr="00C93372">
              <w:rPr>
                <w:color w:val="000000"/>
              </w:rPr>
              <w:t>18,8</w:t>
            </w:r>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134"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275"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850"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r>
      <w:tr w:rsidR="006D255B" w:rsidRPr="00C93372" w:rsidTr="009779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4"/>
        </w:trPr>
        <w:tc>
          <w:tcPr>
            <w:tcW w:w="568" w:type="dxa"/>
            <w:hideMark/>
          </w:tcPr>
          <w:p w:rsidR="006D255B" w:rsidRPr="00C93372" w:rsidRDefault="006D255B" w:rsidP="00461B03">
            <w:pPr>
              <w:ind w:left="-108" w:right="-108"/>
              <w:jc w:val="center"/>
            </w:pPr>
            <w:r w:rsidRPr="00C93372">
              <w:t>14.3.</w:t>
            </w:r>
          </w:p>
        </w:tc>
        <w:tc>
          <w:tcPr>
            <w:tcW w:w="1559" w:type="dxa"/>
            <w:hideMark/>
          </w:tcPr>
          <w:p w:rsidR="006D255B" w:rsidRPr="00C93372" w:rsidRDefault="006D255B" w:rsidP="0057692B">
            <w:r w:rsidRPr="00C93372">
              <w:t>2022 год (факт)</w:t>
            </w:r>
          </w:p>
        </w:tc>
        <w:tc>
          <w:tcPr>
            <w:tcW w:w="567" w:type="dxa"/>
            <w:hideMark/>
          </w:tcPr>
          <w:p w:rsidR="006D255B" w:rsidRPr="00C93372" w:rsidRDefault="006D255B" w:rsidP="006A7C26">
            <w:pPr>
              <w:ind w:left="-86" w:right="-108"/>
              <w:jc w:val="center"/>
              <w:rPr>
                <w:color w:val="000000"/>
              </w:rPr>
            </w:pPr>
            <w:r w:rsidRPr="00C93372">
              <w:rPr>
                <w:color w:val="000000"/>
              </w:rPr>
              <w:t>27,</w:t>
            </w:r>
            <w:r w:rsidR="006A7C26" w:rsidRPr="00C93372">
              <w:rPr>
                <w:color w:val="000000"/>
              </w:rPr>
              <w:t>3</w:t>
            </w:r>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134"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275"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850"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r>
      <w:tr w:rsidR="006D255B"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9"/>
        </w:trPr>
        <w:tc>
          <w:tcPr>
            <w:tcW w:w="568" w:type="dxa"/>
            <w:hideMark/>
          </w:tcPr>
          <w:p w:rsidR="006D255B" w:rsidRPr="00C93372" w:rsidRDefault="006D255B" w:rsidP="00461B03">
            <w:pPr>
              <w:ind w:left="-108" w:right="-108"/>
              <w:jc w:val="center"/>
            </w:pPr>
            <w:r w:rsidRPr="00C93372">
              <w:t>14.4.</w:t>
            </w:r>
          </w:p>
        </w:tc>
        <w:tc>
          <w:tcPr>
            <w:tcW w:w="1559" w:type="dxa"/>
            <w:hideMark/>
          </w:tcPr>
          <w:p w:rsidR="006D255B" w:rsidRPr="00C93372" w:rsidRDefault="006D255B" w:rsidP="008B0A45">
            <w:r w:rsidRPr="00C93372">
              <w:t>2023 год (прогноз)</w:t>
            </w:r>
          </w:p>
        </w:tc>
        <w:tc>
          <w:tcPr>
            <w:tcW w:w="567" w:type="dxa"/>
            <w:hideMark/>
          </w:tcPr>
          <w:p w:rsidR="006D255B" w:rsidRPr="00C93372" w:rsidRDefault="006D255B" w:rsidP="00BF0A03">
            <w:pPr>
              <w:ind w:left="-86" w:right="-108"/>
              <w:jc w:val="center"/>
              <w:rPr>
                <w:color w:val="000000"/>
              </w:rPr>
            </w:pPr>
            <w:r w:rsidRPr="00C93372">
              <w:rPr>
                <w:color w:val="000000"/>
              </w:rPr>
              <w:t>не менее 27,5</w:t>
            </w:r>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134"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275"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850"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r>
      <w:tr w:rsidR="006D255B" w:rsidRPr="00C93372"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568" w:type="dxa"/>
            <w:hideMark/>
          </w:tcPr>
          <w:p w:rsidR="006D255B" w:rsidRPr="00C93372" w:rsidRDefault="006D255B" w:rsidP="00461B03">
            <w:pPr>
              <w:ind w:left="-108" w:right="-108"/>
              <w:jc w:val="center"/>
            </w:pPr>
            <w:r w:rsidRPr="00C93372">
              <w:t>14.5.</w:t>
            </w:r>
          </w:p>
        </w:tc>
        <w:tc>
          <w:tcPr>
            <w:tcW w:w="1559" w:type="dxa"/>
            <w:hideMark/>
          </w:tcPr>
          <w:p w:rsidR="006D255B" w:rsidRPr="00C93372" w:rsidRDefault="006D255B" w:rsidP="008B0A45">
            <w:r w:rsidRPr="00C93372">
              <w:t>2024 год (прогноз)</w:t>
            </w:r>
          </w:p>
        </w:tc>
        <w:tc>
          <w:tcPr>
            <w:tcW w:w="567" w:type="dxa"/>
            <w:vAlign w:val="center"/>
            <w:hideMark/>
          </w:tcPr>
          <w:p w:rsidR="006D255B" w:rsidRPr="00C93372" w:rsidRDefault="006D255B" w:rsidP="00BF0A03">
            <w:pPr>
              <w:ind w:left="-86" w:right="-108"/>
              <w:jc w:val="center"/>
              <w:rPr>
                <w:color w:val="000000"/>
              </w:rPr>
            </w:pPr>
            <w:r w:rsidRPr="00C93372">
              <w:rPr>
                <w:color w:val="000000"/>
              </w:rPr>
              <w:t>не менее 27,6</w:t>
            </w:r>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638"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134"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1275"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c>
          <w:tcPr>
            <w:tcW w:w="850" w:type="dxa"/>
            <w:shd w:val="clear" w:color="000000" w:fill="FFFFFF"/>
            <w:vAlign w:val="center"/>
            <w:hideMark/>
          </w:tcPr>
          <w:p w:rsidR="006D255B" w:rsidRPr="00C93372" w:rsidRDefault="006D255B" w:rsidP="008B0A45">
            <w:pPr>
              <w:jc w:val="center"/>
              <w:rPr>
                <w:color w:val="000000"/>
              </w:rPr>
            </w:pPr>
            <w:proofErr w:type="spellStart"/>
            <w:r w:rsidRPr="00C93372">
              <w:rPr>
                <w:color w:val="000000"/>
              </w:rPr>
              <w:t>х</w:t>
            </w:r>
            <w:proofErr w:type="spellEnd"/>
          </w:p>
        </w:tc>
      </w:tr>
      <w:tr w:rsidR="006D255B" w:rsidRPr="002D4268" w:rsidTr="00FA4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568" w:type="dxa"/>
          </w:tcPr>
          <w:p w:rsidR="006D255B" w:rsidRPr="00C93372" w:rsidRDefault="006D255B" w:rsidP="00461B03">
            <w:pPr>
              <w:ind w:left="-108" w:right="-108"/>
              <w:jc w:val="center"/>
            </w:pPr>
            <w:r w:rsidRPr="00C93372">
              <w:t>14.6.</w:t>
            </w:r>
          </w:p>
        </w:tc>
        <w:tc>
          <w:tcPr>
            <w:tcW w:w="1559" w:type="dxa"/>
          </w:tcPr>
          <w:p w:rsidR="006D255B" w:rsidRPr="00C93372" w:rsidRDefault="006D255B" w:rsidP="0057692B">
            <w:r w:rsidRPr="00C93372">
              <w:t>2025 год (прогноз)</w:t>
            </w:r>
          </w:p>
        </w:tc>
        <w:tc>
          <w:tcPr>
            <w:tcW w:w="567" w:type="dxa"/>
            <w:vAlign w:val="center"/>
          </w:tcPr>
          <w:p w:rsidR="006D255B" w:rsidRPr="00C93372" w:rsidRDefault="006D255B" w:rsidP="00BF0A03">
            <w:pPr>
              <w:ind w:left="-86" w:right="-108"/>
              <w:jc w:val="center"/>
              <w:rPr>
                <w:color w:val="000000"/>
              </w:rPr>
            </w:pPr>
            <w:r w:rsidRPr="00C93372">
              <w:rPr>
                <w:color w:val="000000"/>
              </w:rPr>
              <w:t>не менее 27,7</w:t>
            </w:r>
          </w:p>
        </w:tc>
        <w:tc>
          <w:tcPr>
            <w:tcW w:w="638" w:type="dxa"/>
            <w:shd w:val="clear" w:color="000000" w:fill="FFFFFF"/>
            <w:vAlign w:val="center"/>
          </w:tcPr>
          <w:p w:rsidR="006D255B" w:rsidRPr="00C93372" w:rsidRDefault="006D255B" w:rsidP="008B0A45">
            <w:pPr>
              <w:jc w:val="center"/>
              <w:rPr>
                <w:color w:val="000000"/>
              </w:rPr>
            </w:pPr>
            <w:proofErr w:type="spellStart"/>
            <w:r w:rsidRPr="00C93372">
              <w:rPr>
                <w:color w:val="000000"/>
              </w:rPr>
              <w:t>х</w:t>
            </w:r>
            <w:proofErr w:type="spellEnd"/>
          </w:p>
        </w:tc>
        <w:tc>
          <w:tcPr>
            <w:tcW w:w="638" w:type="dxa"/>
            <w:shd w:val="clear" w:color="000000" w:fill="FFFFFF"/>
            <w:vAlign w:val="center"/>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tcPr>
          <w:p w:rsidR="006D255B" w:rsidRPr="00C93372" w:rsidRDefault="006D255B" w:rsidP="008B0A45">
            <w:pPr>
              <w:jc w:val="center"/>
              <w:rPr>
                <w:color w:val="000000"/>
              </w:rPr>
            </w:pPr>
            <w:proofErr w:type="spellStart"/>
            <w:r w:rsidRPr="00C93372">
              <w:rPr>
                <w:color w:val="000000"/>
              </w:rPr>
              <w:t>х</w:t>
            </w:r>
            <w:proofErr w:type="spellEnd"/>
          </w:p>
        </w:tc>
        <w:tc>
          <w:tcPr>
            <w:tcW w:w="1134" w:type="dxa"/>
            <w:shd w:val="clear" w:color="000000" w:fill="FFFFFF"/>
            <w:vAlign w:val="center"/>
          </w:tcPr>
          <w:p w:rsidR="006D255B" w:rsidRPr="00C93372" w:rsidRDefault="006D255B" w:rsidP="008B0A45">
            <w:pPr>
              <w:jc w:val="center"/>
              <w:rPr>
                <w:color w:val="000000"/>
              </w:rPr>
            </w:pPr>
            <w:proofErr w:type="spellStart"/>
            <w:r w:rsidRPr="00C93372">
              <w:rPr>
                <w:color w:val="000000"/>
              </w:rPr>
              <w:t>х</w:t>
            </w:r>
            <w:proofErr w:type="spellEnd"/>
          </w:p>
        </w:tc>
        <w:tc>
          <w:tcPr>
            <w:tcW w:w="1275" w:type="dxa"/>
            <w:shd w:val="clear" w:color="000000" w:fill="FFFFFF"/>
            <w:vAlign w:val="center"/>
          </w:tcPr>
          <w:p w:rsidR="006D255B" w:rsidRPr="00C93372" w:rsidRDefault="006D255B" w:rsidP="008B0A45">
            <w:pPr>
              <w:jc w:val="center"/>
              <w:rPr>
                <w:color w:val="000000"/>
              </w:rPr>
            </w:pPr>
            <w:proofErr w:type="spellStart"/>
            <w:r w:rsidRPr="00C93372">
              <w:rPr>
                <w:color w:val="000000"/>
              </w:rPr>
              <w:t>х</w:t>
            </w:r>
            <w:proofErr w:type="spellEnd"/>
          </w:p>
        </w:tc>
        <w:tc>
          <w:tcPr>
            <w:tcW w:w="567" w:type="dxa"/>
            <w:shd w:val="clear" w:color="000000" w:fill="FFFFFF"/>
            <w:vAlign w:val="center"/>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tcPr>
          <w:p w:rsidR="006D255B" w:rsidRPr="00C93372" w:rsidRDefault="006D255B" w:rsidP="008B0A45">
            <w:pPr>
              <w:jc w:val="center"/>
              <w:rPr>
                <w:color w:val="000000"/>
              </w:rPr>
            </w:pPr>
            <w:proofErr w:type="spellStart"/>
            <w:r w:rsidRPr="00C93372">
              <w:rPr>
                <w:color w:val="000000"/>
              </w:rPr>
              <w:t>х</w:t>
            </w:r>
            <w:proofErr w:type="spellEnd"/>
          </w:p>
        </w:tc>
        <w:tc>
          <w:tcPr>
            <w:tcW w:w="709" w:type="dxa"/>
            <w:shd w:val="clear" w:color="000000" w:fill="FFFFFF"/>
            <w:vAlign w:val="center"/>
          </w:tcPr>
          <w:p w:rsidR="006D255B" w:rsidRPr="00C93372" w:rsidRDefault="006D255B" w:rsidP="008B0A45">
            <w:pPr>
              <w:jc w:val="center"/>
              <w:rPr>
                <w:color w:val="000000"/>
              </w:rPr>
            </w:pPr>
            <w:proofErr w:type="spellStart"/>
            <w:r w:rsidRPr="00C93372">
              <w:rPr>
                <w:color w:val="000000"/>
              </w:rPr>
              <w:t>х</w:t>
            </w:r>
            <w:proofErr w:type="spellEnd"/>
          </w:p>
        </w:tc>
        <w:tc>
          <w:tcPr>
            <w:tcW w:w="850" w:type="dxa"/>
            <w:shd w:val="clear" w:color="000000" w:fill="FFFFFF"/>
            <w:vAlign w:val="center"/>
          </w:tcPr>
          <w:p w:rsidR="006D255B" w:rsidRPr="008B2092" w:rsidRDefault="006D255B" w:rsidP="008B0A45">
            <w:pPr>
              <w:jc w:val="center"/>
              <w:rPr>
                <w:color w:val="000000"/>
              </w:rPr>
            </w:pPr>
            <w:proofErr w:type="spellStart"/>
            <w:r w:rsidRPr="00C93372">
              <w:rPr>
                <w:color w:val="000000"/>
              </w:rPr>
              <w:t>х</w:t>
            </w:r>
            <w:proofErr w:type="spellEnd"/>
          </w:p>
        </w:tc>
      </w:tr>
    </w:tbl>
    <w:p w:rsidR="00D212DC" w:rsidRPr="002D4268" w:rsidRDefault="00D212DC" w:rsidP="00187DFD">
      <w:pPr>
        <w:pStyle w:val="ConsPlusNonformat"/>
        <w:ind w:left="9923"/>
        <w:jc w:val="center"/>
        <w:rPr>
          <w:rFonts w:ascii="Times New Roman" w:hAnsi="Times New Roman" w:cs="Times New Roman"/>
          <w:sz w:val="28"/>
          <w:szCs w:val="28"/>
        </w:rPr>
      </w:pPr>
    </w:p>
    <w:p w:rsidR="007A5C62" w:rsidRPr="002D4268" w:rsidRDefault="00F02EA3" w:rsidP="00F02EA3">
      <w:pPr>
        <w:pStyle w:val="ConsPlusNonformat"/>
        <w:jc w:val="center"/>
        <w:rPr>
          <w:rFonts w:ascii="Times New Roman" w:hAnsi="Times New Roman" w:cs="Times New Roman"/>
          <w:b/>
          <w:sz w:val="28"/>
          <w:szCs w:val="28"/>
        </w:rPr>
      </w:pPr>
      <w:r w:rsidRPr="002D4268">
        <w:rPr>
          <w:rFonts w:ascii="Times New Roman" w:hAnsi="Times New Roman" w:cs="Times New Roman"/>
          <w:b/>
          <w:sz w:val="28"/>
          <w:szCs w:val="28"/>
        </w:rPr>
        <w:t xml:space="preserve">9. </w:t>
      </w:r>
      <w:r w:rsidR="00187DFD" w:rsidRPr="002D4268">
        <w:rPr>
          <w:rFonts w:ascii="Times New Roman" w:hAnsi="Times New Roman" w:cs="Times New Roman"/>
          <w:b/>
          <w:sz w:val="28"/>
          <w:szCs w:val="28"/>
        </w:rPr>
        <w:t>С</w:t>
      </w:r>
      <w:r w:rsidRPr="002D4268">
        <w:rPr>
          <w:rFonts w:ascii="Times New Roman" w:hAnsi="Times New Roman" w:cs="Times New Roman"/>
          <w:b/>
          <w:sz w:val="28"/>
          <w:szCs w:val="28"/>
        </w:rPr>
        <w:t xml:space="preserve">ведения </w:t>
      </w:r>
      <w:r w:rsidR="00187DFD" w:rsidRPr="002D4268">
        <w:rPr>
          <w:rFonts w:ascii="Times New Roman" w:hAnsi="Times New Roman" w:cs="Times New Roman"/>
          <w:b/>
          <w:sz w:val="28"/>
          <w:szCs w:val="28"/>
        </w:rPr>
        <w:t>о целевых показателях (индикаторах)</w:t>
      </w:r>
    </w:p>
    <w:p w:rsidR="00E32B50" w:rsidRPr="002D4268" w:rsidRDefault="00187DFD" w:rsidP="00187DFD">
      <w:pPr>
        <w:widowControl w:val="0"/>
        <w:jc w:val="center"/>
        <w:rPr>
          <w:b/>
          <w:sz w:val="28"/>
          <w:szCs w:val="28"/>
        </w:rPr>
      </w:pPr>
      <w:r w:rsidRPr="002D4268">
        <w:rPr>
          <w:b/>
          <w:sz w:val="28"/>
          <w:szCs w:val="28"/>
        </w:rPr>
        <w:t xml:space="preserve"> эффективности и результативности</w:t>
      </w:r>
      <w:r w:rsidR="00E32B50" w:rsidRPr="002D4268">
        <w:rPr>
          <w:b/>
          <w:sz w:val="28"/>
          <w:szCs w:val="28"/>
        </w:rPr>
        <w:t xml:space="preserve"> </w:t>
      </w:r>
      <w:r w:rsidRPr="002D4268">
        <w:rPr>
          <w:b/>
          <w:sz w:val="28"/>
          <w:szCs w:val="28"/>
        </w:rPr>
        <w:t>реализации задачи</w:t>
      </w:r>
    </w:p>
    <w:p w:rsidR="00187DFD" w:rsidRPr="002D4268" w:rsidRDefault="00187DFD" w:rsidP="00187DFD">
      <w:pPr>
        <w:widowControl w:val="0"/>
        <w:jc w:val="center"/>
        <w:rPr>
          <w:b/>
          <w:sz w:val="28"/>
          <w:szCs w:val="28"/>
        </w:rPr>
      </w:pPr>
      <w:r w:rsidRPr="002D4268">
        <w:rPr>
          <w:b/>
          <w:sz w:val="28"/>
          <w:szCs w:val="28"/>
        </w:rPr>
        <w:t>«Сопровождение инвалидов</w:t>
      </w:r>
      <w:r w:rsidR="00E32B50" w:rsidRPr="002D4268">
        <w:rPr>
          <w:b/>
          <w:sz w:val="28"/>
          <w:szCs w:val="28"/>
        </w:rPr>
        <w:t xml:space="preserve"> </w:t>
      </w:r>
      <w:r w:rsidRPr="002D4268">
        <w:rPr>
          <w:b/>
          <w:sz w:val="28"/>
          <w:szCs w:val="28"/>
        </w:rPr>
        <w:t xml:space="preserve">молодого возраста при получении </w:t>
      </w:r>
    </w:p>
    <w:p w:rsidR="00187DFD" w:rsidRDefault="00187DFD" w:rsidP="00187DFD">
      <w:pPr>
        <w:widowControl w:val="0"/>
        <w:jc w:val="center"/>
        <w:rPr>
          <w:b/>
          <w:sz w:val="28"/>
          <w:szCs w:val="28"/>
        </w:rPr>
      </w:pPr>
      <w:r w:rsidRPr="002D4268">
        <w:rPr>
          <w:b/>
          <w:sz w:val="28"/>
          <w:szCs w:val="28"/>
        </w:rPr>
        <w:t>ими профессионального образования»</w:t>
      </w:r>
    </w:p>
    <w:p w:rsidR="008B2092" w:rsidRDefault="008B2092" w:rsidP="00187DFD">
      <w:pPr>
        <w:widowControl w:val="0"/>
        <w:jc w:val="center"/>
        <w:rPr>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4"/>
        <w:gridCol w:w="2540"/>
        <w:gridCol w:w="1276"/>
        <w:gridCol w:w="1276"/>
        <w:gridCol w:w="1276"/>
        <w:gridCol w:w="1134"/>
        <w:gridCol w:w="1134"/>
        <w:gridCol w:w="1134"/>
      </w:tblGrid>
      <w:tr w:rsidR="00187DFD" w:rsidRPr="00C93372" w:rsidTr="00107076">
        <w:trPr>
          <w:trHeight w:val="413"/>
        </w:trPr>
        <w:tc>
          <w:tcPr>
            <w:tcW w:w="544" w:type="dxa"/>
            <w:vMerge w:val="restart"/>
          </w:tcPr>
          <w:p w:rsidR="00187DFD" w:rsidRPr="00C93372" w:rsidRDefault="00187DFD" w:rsidP="007A5C62">
            <w:pPr>
              <w:ind w:left="-142" w:right="-108"/>
              <w:jc w:val="center"/>
              <w:rPr>
                <w:color w:val="000000"/>
              </w:rPr>
            </w:pPr>
            <w:r w:rsidRPr="00C93372">
              <w:rPr>
                <w:color w:val="000000"/>
              </w:rPr>
              <w:t>№</w:t>
            </w:r>
          </w:p>
          <w:p w:rsidR="00187DFD" w:rsidRPr="00C93372" w:rsidRDefault="00187DFD" w:rsidP="007A5C62">
            <w:pPr>
              <w:ind w:left="-142" w:right="-108"/>
              <w:jc w:val="center"/>
              <w:rPr>
                <w:color w:val="000000"/>
              </w:rPr>
            </w:pPr>
            <w:proofErr w:type="spellStart"/>
            <w:r w:rsidRPr="00C93372">
              <w:rPr>
                <w:color w:val="000000"/>
              </w:rPr>
              <w:t>п</w:t>
            </w:r>
            <w:proofErr w:type="spellEnd"/>
            <w:r w:rsidRPr="00C93372">
              <w:rPr>
                <w:color w:val="000000"/>
              </w:rPr>
              <w:t>/</w:t>
            </w:r>
            <w:proofErr w:type="spellStart"/>
            <w:r w:rsidRPr="00C93372">
              <w:rPr>
                <w:color w:val="000000"/>
              </w:rPr>
              <w:t>п</w:t>
            </w:r>
            <w:proofErr w:type="spellEnd"/>
          </w:p>
        </w:tc>
        <w:tc>
          <w:tcPr>
            <w:tcW w:w="2540" w:type="dxa"/>
            <w:vMerge w:val="restart"/>
          </w:tcPr>
          <w:p w:rsidR="00187DFD" w:rsidRPr="00C93372" w:rsidRDefault="00187DFD" w:rsidP="007A5C62">
            <w:pPr>
              <w:jc w:val="center"/>
              <w:rPr>
                <w:color w:val="000000"/>
              </w:rPr>
            </w:pPr>
            <w:r w:rsidRPr="00C93372">
              <w:rPr>
                <w:color w:val="000000"/>
              </w:rPr>
              <w:t>Наименование показателя</w:t>
            </w:r>
          </w:p>
        </w:tc>
        <w:tc>
          <w:tcPr>
            <w:tcW w:w="3828" w:type="dxa"/>
            <w:gridSpan w:val="3"/>
          </w:tcPr>
          <w:p w:rsidR="00187DFD" w:rsidRPr="00C93372" w:rsidRDefault="00187DFD" w:rsidP="00461B03">
            <w:pPr>
              <w:pStyle w:val="ConsPlusNonformat"/>
              <w:ind w:left="-108" w:right="-108"/>
              <w:jc w:val="center"/>
              <w:rPr>
                <w:rFonts w:ascii="Times New Roman" w:hAnsi="Times New Roman" w:cs="Times New Roman"/>
              </w:rPr>
            </w:pPr>
            <w:r w:rsidRPr="00C93372">
              <w:rPr>
                <w:rFonts w:ascii="Times New Roman" w:hAnsi="Times New Roman" w:cs="Times New Roman"/>
              </w:rPr>
              <w:t>По образовательным программам среднего профессионального образования</w:t>
            </w:r>
          </w:p>
        </w:tc>
        <w:tc>
          <w:tcPr>
            <w:tcW w:w="3402" w:type="dxa"/>
            <w:gridSpan w:val="3"/>
          </w:tcPr>
          <w:p w:rsidR="00187DFD" w:rsidRPr="00C93372" w:rsidRDefault="00187DFD" w:rsidP="00461B03">
            <w:pPr>
              <w:pStyle w:val="ConsPlusNonformat"/>
              <w:ind w:left="-108" w:right="-108"/>
              <w:jc w:val="center"/>
              <w:rPr>
                <w:rFonts w:ascii="Times New Roman" w:hAnsi="Times New Roman" w:cs="Times New Roman"/>
              </w:rPr>
            </w:pPr>
            <w:r w:rsidRPr="00C93372">
              <w:rPr>
                <w:rFonts w:ascii="Times New Roman" w:hAnsi="Times New Roman" w:cs="Times New Roman"/>
              </w:rPr>
              <w:t>По образовательным программам высшего образования</w:t>
            </w:r>
          </w:p>
        </w:tc>
      </w:tr>
      <w:tr w:rsidR="00187DFD" w:rsidRPr="00C93372" w:rsidTr="00761891">
        <w:trPr>
          <w:trHeight w:val="212"/>
        </w:trPr>
        <w:tc>
          <w:tcPr>
            <w:tcW w:w="544" w:type="dxa"/>
            <w:vMerge/>
          </w:tcPr>
          <w:p w:rsidR="00187DFD" w:rsidRPr="00C93372" w:rsidRDefault="00187DFD" w:rsidP="00461B03">
            <w:pPr>
              <w:pStyle w:val="ConsPlusNonformat"/>
              <w:jc w:val="center"/>
              <w:rPr>
                <w:rFonts w:ascii="Times New Roman" w:hAnsi="Times New Roman" w:cs="Times New Roman"/>
              </w:rPr>
            </w:pPr>
          </w:p>
        </w:tc>
        <w:tc>
          <w:tcPr>
            <w:tcW w:w="2540" w:type="dxa"/>
            <w:vMerge/>
          </w:tcPr>
          <w:p w:rsidR="00187DFD" w:rsidRPr="00C93372" w:rsidRDefault="00187DFD" w:rsidP="00461B03">
            <w:pPr>
              <w:pStyle w:val="ConsPlusNonformat"/>
              <w:jc w:val="center"/>
              <w:rPr>
                <w:rFonts w:ascii="Times New Roman" w:hAnsi="Times New Roman" w:cs="Times New Roman"/>
              </w:rPr>
            </w:pPr>
          </w:p>
        </w:tc>
        <w:tc>
          <w:tcPr>
            <w:tcW w:w="1276" w:type="dxa"/>
            <w:vAlign w:val="center"/>
          </w:tcPr>
          <w:p w:rsidR="00187DFD" w:rsidRPr="00C93372" w:rsidRDefault="00187DFD" w:rsidP="00461B03">
            <w:pPr>
              <w:jc w:val="center"/>
              <w:rPr>
                <w:color w:val="000000"/>
              </w:rPr>
            </w:pPr>
            <w:r w:rsidRPr="00C93372">
              <w:rPr>
                <w:color w:val="000000"/>
              </w:rPr>
              <w:t>15-18 лет</w:t>
            </w:r>
          </w:p>
        </w:tc>
        <w:tc>
          <w:tcPr>
            <w:tcW w:w="1276" w:type="dxa"/>
            <w:vAlign w:val="center"/>
          </w:tcPr>
          <w:p w:rsidR="00187DFD" w:rsidRPr="00C93372" w:rsidRDefault="00187DFD" w:rsidP="00461B03">
            <w:pPr>
              <w:jc w:val="center"/>
              <w:rPr>
                <w:color w:val="000000"/>
              </w:rPr>
            </w:pPr>
            <w:r w:rsidRPr="00C93372">
              <w:rPr>
                <w:color w:val="000000"/>
              </w:rPr>
              <w:t>18-24 года</w:t>
            </w:r>
          </w:p>
        </w:tc>
        <w:tc>
          <w:tcPr>
            <w:tcW w:w="1276" w:type="dxa"/>
            <w:vAlign w:val="center"/>
          </w:tcPr>
          <w:p w:rsidR="00187DFD" w:rsidRPr="00C93372" w:rsidRDefault="00187DFD" w:rsidP="00461B03">
            <w:pPr>
              <w:jc w:val="center"/>
              <w:rPr>
                <w:color w:val="000000"/>
              </w:rPr>
            </w:pPr>
            <w:r w:rsidRPr="00C93372">
              <w:rPr>
                <w:color w:val="000000"/>
              </w:rPr>
              <w:t>25-44 года</w:t>
            </w:r>
          </w:p>
        </w:tc>
        <w:tc>
          <w:tcPr>
            <w:tcW w:w="1134" w:type="dxa"/>
            <w:vAlign w:val="center"/>
          </w:tcPr>
          <w:p w:rsidR="00187DFD" w:rsidRPr="00C93372" w:rsidRDefault="00187DFD" w:rsidP="00461B03">
            <w:pPr>
              <w:jc w:val="center"/>
              <w:rPr>
                <w:color w:val="000000"/>
              </w:rPr>
            </w:pPr>
            <w:r w:rsidRPr="00C93372">
              <w:rPr>
                <w:color w:val="000000"/>
              </w:rPr>
              <w:t>15-18 лет</w:t>
            </w:r>
          </w:p>
        </w:tc>
        <w:tc>
          <w:tcPr>
            <w:tcW w:w="1134" w:type="dxa"/>
            <w:vAlign w:val="center"/>
          </w:tcPr>
          <w:p w:rsidR="00187DFD" w:rsidRPr="00C93372" w:rsidRDefault="00187DFD" w:rsidP="00461B03">
            <w:pPr>
              <w:jc w:val="center"/>
              <w:rPr>
                <w:color w:val="000000"/>
              </w:rPr>
            </w:pPr>
            <w:r w:rsidRPr="00C93372">
              <w:rPr>
                <w:color w:val="000000"/>
              </w:rPr>
              <w:t>18-24 года</w:t>
            </w:r>
          </w:p>
        </w:tc>
        <w:tc>
          <w:tcPr>
            <w:tcW w:w="1134" w:type="dxa"/>
            <w:vAlign w:val="center"/>
          </w:tcPr>
          <w:p w:rsidR="00187DFD" w:rsidRPr="00C93372" w:rsidRDefault="00187DFD" w:rsidP="00461B03">
            <w:pPr>
              <w:jc w:val="center"/>
              <w:rPr>
                <w:color w:val="000000"/>
              </w:rPr>
            </w:pPr>
            <w:r w:rsidRPr="00C93372">
              <w:rPr>
                <w:color w:val="000000"/>
              </w:rPr>
              <w:t>25-44 года</w:t>
            </w:r>
          </w:p>
        </w:tc>
      </w:tr>
      <w:tr w:rsidR="00D212DC" w:rsidRPr="00C93372" w:rsidTr="00107076">
        <w:trPr>
          <w:trHeight w:val="1252"/>
        </w:trPr>
        <w:tc>
          <w:tcPr>
            <w:tcW w:w="544" w:type="dxa"/>
          </w:tcPr>
          <w:p w:rsidR="00D212DC" w:rsidRPr="00C93372" w:rsidRDefault="00D212DC" w:rsidP="00461B03">
            <w:r w:rsidRPr="00C93372">
              <w:t>1.</w:t>
            </w:r>
          </w:p>
        </w:tc>
        <w:tc>
          <w:tcPr>
            <w:tcW w:w="2540" w:type="dxa"/>
          </w:tcPr>
          <w:p w:rsidR="00D212DC" w:rsidRPr="00C93372" w:rsidRDefault="00D212DC" w:rsidP="00461B03">
            <w:r w:rsidRPr="00C93372">
              <w:t xml:space="preserve">Доля инвалидов молодого возраста, принятых на обучение, в общей численности инвалидов соответствующего возраста, процентов </w:t>
            </w:r>
          </w:p>
        </w:tc>
        <w:tc>
          <w:tcPr>
            <w:tcW w:w="1276" w:type="dxa"/>
          </w:tcPr>
          <w:p w:rsidR="00D212DC" w:rsidRPr="00C93372" w:rsidRDefault="00D212DC" w:rsidP="00461B03">
            <w:pPr>
              <w:jc w:val="center"/>
              <w:rPr>
                <w:color w:val="000000"/>
              </w:rPr>
            </w:pPr>
            <w:r w:rsidRPr="00C93372">
              <w:rPr>
                <w:color w:val="000000"/>
              </w:rPr>
              <w:t> </w:t>
            </w:r>
          </w:p>
        </w:tc>
        <w:tc>
          <w:tcPr>
            <w:tcW w:w="1276" w:type="dxa"/>
          </w:tcPr>
          <w:p w:rsidR="00D212DC" w:rsidRPr="00C93372" w:rsidRDefault="00D212DC" w:rsidP="00461B03">
            <w:pPr>
              <w:jc w:val="center"/>
              <w:rPr>
                <w:color w:val="000000"/>
              </w:rPr>
            </w:pPr>
            <w:r w:rsidRPr="00C93372">
              <w:rPr>
                <w:color w:val="000000"/>
              </w:rPr>
              <w:t> </w:t>
            </w:r>
          </w:p>
        </w:tc>
        <w:tc>
          <w:tcPr>
            <w:tcW w:w="1276" w:type="dxa"/>
          </w:tcPr>
          <w:p w:rsidR="00D212DC" w:rsidRPr="00C93372" w:rsidRDefault="00D212DC" w:rsidP="00461B03">
            <w:pPr>
              <w:jc w:val="center"/>
              <w:rPr>
                <w:color w:val="000000"/>
              </w:rPr>
            </w:pPr>
            <w:r w:rsidRPr="00C93372">
              <w:rPr>
                <w:color w:val="000000"/>
              </w:rPr>
              <w:t> </w:t>
            </w:r>
          </w:p>
        </w:tc>
        <w:tc>
          <w:tcPr>
            <w:tcW w:w="1134" w:type="dxa"/>
          </w:tcPr>
          <w:p w:rsidR="00D212DC" w:rsidRPr="00C93372" w:rsidRDefault="00D212DC" w:rsidP="00461B03">
            <w:pPr>
              <w:jc w:val="center"/>
              <w:rPr>
                <w:color w:val="000000"/>
              </w:rPr>
            </w:pPr>
            <w:r w:rsidRPr="00C93372">
              <w:rPr>
                <w:color w:val="000000"/>
              </w:rPr>
              <w:t> </w:t>
            </w:r>
          </w:p>
        </w:tc>
        <w:tc>
          <w:tcPr>
            <w:tcW w:w="1134" w:type="dxa"/>
          </w:tcPr>
          <w:p w:rsidR="00D212DC" w:rsidRPr="00C93372" w:rsidRDefault="00D212DC" w:rsidP="00461B03">
            <w:pPr>
              <w:jc w:val="center"/>
              <w:rPr>
                <w:color w:val="000000"/>
              </w:rPr>
            </w:pPr>
            <w:r w:rsidRPr="00C93372">
              <w:rPr>
                <w:color w:val="000000"/>
              </w:rPr>
              <w:t> </w:t>
            </w:r>
          </w:p>
        </w:tc>
        <w:tc>
          <w:tcPr>
            <w:tcW w:w="1134" w:type="dxa"/>
          </w:tcPr>
          <w:p w:rsidR="00D212DC" w:rsidRPr="00C93372" w:rsidRDefault="00D212DC" w:rsidP="00461B03">
            <w:pPr>
              <w:jc w:val="center"/>
              <w:rPr>
                <w:color w:val="000000"/>
              </w:rPr>
            </w:pPr>
            <w:r w:rsidRPr="00C93372">
              <w:rPr>
                <w:color w:val="000000"/>
              </w:rPr>
              <w:t> </w:t>
            </w:r>
          </w:p>
        </w:tc>
      </w:tr>
      <w:tr w:rsidR="00DA3755" w:rsidRPr="00C93372" w:rsidTr="00BD4C31">
        <w:trPr>
          <w:trHeight w:val="169"/>
        </w:trPr>
        <w:tc>
          <w:tcPr>
            <w:tcW w:w="544" w:type="dxa"/>
          </w:tcPr>
          <w:p w:rsidR="00DA3755" w:rsidRPr="00C93372" w:rsidRDefault="00DA3755" w:rsidP="00461B03">
            <w:r w:rsidRPr="00C93372">
              <w:t>1.1.</w:t>
            </w:r>
          </w:p>
        </w:tc>
        <w:tc>
          <w:tcPr>
            <w:tcW w:w="2540" w:type="dxa"/>
          </w:tcPr>
          <w:p w:rsidR="00DA3755" w:rsidRPr="00C93372" w:rsidRDefault="00DA3755" w:rsidP="008B0A45">
            <w:r w:rsidRPr="00C93372">
              <w:t>2020 год (факт)</w:t>
            </w:r>
          </w:p>
        </w:tc>
        <w:tc>
          <w:tcPr>
            <w:tcW w:w="1276" w:type="dxa"/>
          </w:tcPr>
          <w:p w:rsidR="00DA3755" w:rsidRPr="00C93372" w:rsidRDefault="00DA3755" w:rsidP="008B0A45">
            <w:pPr>
              <w:jc w:val="center"/>
              <w:rPr>
                <w:color w:val="000000"/>
              </w:rPr>
            </w:pPr>
            <w:r w:rsidRPr="00C93372">
              <w:rPr>
                <w:color w:val="000000"/>
              </w:rPr>
              <w:t>5,79</w:t>
            </w:r>
          </w:p>
        </w:tc>
        <w:tc>
          <w:tcPr>
            <w:tcW w:w="1276" w:type="dxa"/>
          </w:tcPr>
          <w:p w:rsidR="00DA3755" w:rsidRPr="00C93372" w:rsidRDefault="00DA3755" w:rsidP="008B0A45">
            <w:pPr>
              <w:jc w:val="center"/>
              <w:rPr>
                <w:color w:val="000000"/>
              </w:rPr>
            </w:pPr>
            <w:r w:rsidRPr="00C93372">
              <w:rPr>
                <w:color w:val="000000"/>
              </w:rPr>
              <w:t>1,30</w:t>
            </w:r>
          </w:p>
        </w:tc>
        <w:tc>
          <w:tcPr>
            <w:tcW w:w="1276" w:type="dxa"/>
          </w:tcPr>
          <w:p w:rsidR="00DA3755" w:rsidRPr="00C93372" w:rsidRDefault="00DA3755" w:rsidP="008B0A45">
            <w:pPr>
              <w:jc w:val="center"/>
              <w:rPr>
                <w:color w:val="000000"/>
              </w:rPr>
            </w:pPr>
            <w:r w:rsidRPr="00C93372">
              <w:rPr>
                <w:color w:val="000000"/>
              </w:rPr>
              <w:t>0,02</w:t>
            </w:r>
          </w:p>
        </w:tc>
        <w:tc>
          <w:tcPr>
            <w:tcW w:w="1134" w:type="dxa"/>
          </w:tcPr>
          <w:p w:rsidR="00DA3755" w:rsidRPr="00C93372" w:rsidRDefault="00DA3755" w:rsidP="008B0A45">
            <w:pPr>
              <w:jc w:val="center"/>
              <w:rPr>
                <w:color w:val="000000"/>
              </w:rPr>
            </w:pPr>
            <w:r w:rsidRPr="00C93372">
              <w:rPr>
                <w:color w:val="000000"/>
              </w:rPr>
              <w:t>0,15</w:t>
            </w:r>
          </w:p>
        </w:tc>
        <w:tc>
          <w:tcPr>
            <w:tcW w:w="1134" w:type="dxa"/>
          </w:tcPr>
          <w:p w:rsidR="00DA3755" w:rsidRPr="00C93372" w:rsidRDefault="00DA3755" w:rsidP="008B0A45">
            <w:pPr>
              <w:jc w:val="center"/>
              <w:rPr>
                <w:color w:val="000000"/>
              </w:rPr>
            </w:pPr>
            <w:r w:rsidRPr="00C93372">
              <w:rPr>
                <w:color w:val="000000"/>
              </w:rPr>
              <w:t>2,24</w:t>
            </w:r>
          </w:p>
        </w:tc>
        <w:tc>
          <w:tcPr>
            <w:tcW w:w="1134" w:type="dxa"/>
          </w:tcPr>
          <w:p w:rsidR="00DA3755" w:rsidRPr="00C93372" w:rsidRDefault="00DA3755" w:rsidP="008B0A45">
            <w:pPr>
              <w:jc w:val="center"/>
              <w:rPr>
                <w:color w:val="000000"/>
              </w:rPr>
            </w:pPr>
            <w:r w:rsidRPr="00C93372">
              <w:rPr>
                <w:color w:val="000000"/>
              </w:rPr>
              <w:t>0,02</w:t>
            </w:r>
          </w:p>
        </w:tc>
      </w:tr>
      <w:tr w:rsidR="00DA3755" w:rsidRPr="00C93372" w:rsidTr="00BD4C31">
        <w:trPr>
          <w:trHeight w:val="180"/>
        </w:trPr>
        <w:tc>
          <w:tcPr>
            <w:tcW w:w="544" w:type="dxa"/>
          </w:tcPr>
          <w:p w:rsidR="00DA3755" w:rsidRPr="00C93372" w:rsidRDefault="00DA3755" w:rsidP="00461B03">
            <w:r w:rsidRPr="00C93372">
              <w:t>1.2.</w:t>
            </w:r>
          </w:p>
        </w:tc>
        <w:tc>
          <w:tcPr>
            <w:tcW w:w="2540" w:type="dxa"/>
          </w:tcPr>
          <w:p w:rsidR="00DA3755" w:rsidRPr="00C93372" w:rsidRDefault="00DA3755" w:rsidP="008B0A45">
            <w:r w:rsidRPr="00C93372">
              <w:t>2021 год (факт)</w:t>
            </w:r>
          </w:p>
        </w:tc>
        <w:tc>
          <w:tcPr>
            <w:tcW w:w="1276" w:type="dxa"/>
          </w:tcPr>
          <w:p w:rsidR="00DA3755" w:rsidRPr="00C93372" w:rsidRDefault="00DA3755" w:rsidP="008B0A45">
            <w:pPr>
              <w:jc w:val="center"/>
              <w:rPr>
                <w:color w:val="000000"/>
              </w:rPr>
            </w:pPr>
            <w:r w:rsidRPr="00C93372">
              <w:rPr>
                <w:color w:val="000000"/>
              </w:rPr>
              <w:t>3,79</w:t>
            </w:r>
          </w:p>
        </w:tc>
        <w:tc>
          <w:tcPr>
            <w:tcW w:w="1276" w:type="dxa"/>
          </w:tcPr>
          <w:p w:rsidR="00DA3755" w:rsidRPr="00C93372" w:rsidRDefault="00DA3755" w:rsidP="008B0A45">
            <w:pPr>
              <w:jc w:val="center"/>
              <w:rPr>
                <w:color w:val="000000"/>
              </w:rPr>
            </w:pPr>
            <w:r w:rsidRPr="00C93372">
              <w:rPr>
                <w:color w:val="000000"/>
              </w:rPr>
              <w:t>1,74</w:t>
            </w:r>
          </w:p>
        </w:tc>
        <w:tc>
          <w:tcPr>
            <w:tcW w:w="1276" w:type="dxa"/>
          </w:tcPr>
          <w:p w:rsidR="00DA3755" w:rsidRPr="00C93372" w:rsidRDefault="00DA3755" w:rsidP="008B0A45">
            <w:pPr>
              <w:jc w:val="center"/>
              <w:rPr>
                <w:color w:val="000000"/>
              </w:rPr>
            </w:pPr>
            <w:r w:rsidRPr="00C93372">
              <w:rPr>
                <w:color w:val="000000"/>
              </w:rPr>
              <w:t>0,01</w:t>
            </w:r>
          </w:p>
        </w:tc>
        <w:tc>
          <w:tcPr>
            <w:tcW w:w="1134" w:type="dxa"/>
          </w:tcPr>
          <w:p w:rsidR="00DA3755" w:rsidRPr="00C93372" w:rsidRDefault="00DA3755" w:rsidP="008B0A45">
            <w:pPr>
              <w:jc w:val="center"/>
              <w:rPr>
                <w:color w:val="000000"/>
              </w:rPr>
            </w:pPr>
            <w:r w:rsidRPr="00C93372">
              <w:rPr>
                <w:color w:val="000000"/>
              </w:rPr>
              <w:t>0,63</w:t>
            </w:r>
          </w:p>
        </w:tc>
        <w:tc>
          <w:tcPr>
            <w:tcW w:w="1134" w:type="dxa"/>
          </w:tcPr>
          <w:p w:rsidR="00DA3755" w:rsidRPr="00C93372" w:rsidRDefault="00DA3755" w:rsidP="008B0A45">
            <w:pPr>
              <w:jc w:val="center"/>
              <w:rPr>
                <w:color w:val="000000"/>
              </w:rPr>
            </w:pPr>
            <w:r w:rsidRPr="00C93372">
              <w:rPr>
                <w:color w:val="000000"/>
              </w:rPr>
              <w:t>2,87</w:t>
            </w:r>
          </w:p>
        </w:tc>
        <w:tc>
          <w:tcPr>
            <w:tcW w:w="1134" w:type="dxa"/>
          </w:tcPr>
          <w:p w:rsidR="00DA3755" w:rsidRPr="00C93372" w:rsidRDefault="00DA3755" w:rsidP="008B0A45">
            <w:pPr>
              <w:jc w:val="center"/>
              <w:rPr>
                <w:color w:val="000000"/>
              </w:rPr>
            </w:pPr>
            <w:r w:rsidRPr="00C93372">
              <w:rPr>
                <w:color w:val="000000"/>
              </w:rPr>
              <w:t>0,07</w:t>
            </w:r>
          </w:p>
        </w:tc>
      </w:tr>
      <w:tr w:rsidR="00DA3755" w:rsidRPr="00C93372" w:rsidTr="00BD4C31">
        <w:trPr>
          <w:trHeight w:val="201"/>
        </w:trPr>
        <w:tc>
          <w:tcPr>
            <w:tcW w:w="544" w:type="dxa"/>
          </w:tcPr>
          <w:p w:rsidR="00DA3755" w:rsidRPr="00C93372" w:rsidRDefault="00DA3755" w:rsidP="00461B03">
            <w:r w:rsidRPr="00C93372">
              <w:t>1.3.</w:t>
            </w:r>
          </w:p>
        </w:tc>
        <w:tc>
          <w:tcPr>
            <w:tcW w:w="2540" w:type="dxa"/>
          </w:tcPr>
          <w:p w:rsidR="00DA3755" w:rsidRPr="00C93372" w:rsidRDefault="00DA3755" w:rsidP="00DA3755">
            <w:r w:rsidRPr="00C93372">
              <w:t>2022 год (факт)</w:t>
            </w:r>
          </w:p>
        </w:tc>
        <w:tc>
          <w:tcPr>
            <w:tcW w:w="1276" w:type="dxa"/>
          </w:tcPr>
          <w:p w:rsidR="00DA3755" w:rsidRPr="00C93372" w:rsidRDefault="00FA00A6" w:rsidP="00D84186">
            <w:pPr>
              <w:jc w:val="center"/>
              <w:rPr>
                <w:color w:val="000000"/>
              </w:rPr>
            </w:pPr>
            <w:r w:rsidRPr="00C93372">
              <w:rPr>
                <w:color w:val="000000"/>
              </w:rPr>
              <w:t>4,91</w:t>
            </w:r>
          </w:p>
        </w:tc>
        <w:tc>
          <w:tcPr>
            <w:tcW w:w="1276" w:type="dxa"/>
          </w:tcPr>
          <w:p w:rsidR="00DA3755" w:rsidRPr="00C93372" w:rsidRDefault="00FA00A6" w:rsidP="00D84186">
            <w:pPr>
              <w:jc w:val="center"/>
              <w:rPr>
                <w:color w:val="000000"/>
              </w:rPr>
            </w:pPr>
            <w:r w:rsidRPr="00C93372">
              <w:rPr>
                <w:color w:val="000000"/>
              </w:rPr>
              <w:t>0,86</w:t>
            </w:r>
          </w:p>
        </w:tc>
        <w:tc>
          <w:tcPr>
            <w:tcW w:w="1276" w:type="dxa"/>
          </w:tcPr>
          <w:p w:rsidR="00DA3755" w:rsidRPr="00C93372" w:rsidRDefault="00FA00A6" w:rsidP="008B0A45">
            <w:pPr>
              <w:jc w:val="center"/>
              <w:rPr>
                <w:color w:val="000000"/>
              </w:rPr>
            </w:pPr>
            <w:r w:rsidRPr="00C93372">
              <w:rPr>
                <w:color w:val="000000"/>
              </w:rPr>
              <w:t>-</w:t>
            </w:r>
          </w:p>
        </w:tc>
        <w:tc>
          <w:tcPr>
            <w:tcW w:w="1134" w:type="dxa"/>
          </w:tcPr>
          <w:p w:rsidR="00D84186" w:rsidRPr="00C93372" w:rsidRDefault="00D84186" w:rsidP="00FA00A6">
            <w:pPr>
              <w:jc w:val="center"/>
              <w:rPr>
                <w:color w:val="000000"/>
              </w:rPr>
            </w:pPr>
            <w:r w:rsidRPr="00C93372">
              <w:rPr>
                <w:color w:val="000000"/>
              </w:rPr>
              <w:t>0,</w:t>
            </w:r>
            <w:r w:rsidR="00FA00A6" w:rsidRPr="00C93372">
              <w:rPr>
                <w:color w:val="000000"/>
              </w:rPr>
              <w:t>70</w:t>
            </w:r>
          </w:p>
        </w:tc>
        <w:tc>
          <w:tcPr>
            <w:tcW w:w="1134" w:type="dxa"/>
          </w:tcPr>
          <w:p w:rsidR="00DA3755" w:rsidRPr="00C93372" w:rsidRDefault="00FA00A6" w:rsidP="00D84186">
            <w:pPr>
              <w:jc w:val="center"/>
              <w:rPr>
                <w:color w:val="000000"/>
              </w:rPr>
            </w:pPr>
            <w:r w:rsidRPr="00C93372">
              <w:rPr>
                <w:color w:val="000000"/>
              </w:rPr>
              <w:t>1,86</w:t>
            </w:r>
          </w:p>
        </w:tc>
        <w:tc>
          <w:tcPr>
            <w:tcW w:w="1134" w:type="dxa"/>
          </w:tcPr>
          <w:p w:rsidR="00DA3755" w:rsidRPr="00C93372" w:rsidRDefault="00D84186" w:rsidP="00FA00A6">
            <w:pPr>
              <w:jc w:val="center"/>
              <w:rPr>
                <w:color w:val="000000"/>
              </w:rPr>
            </w:pPr>
            <w:r w:rsidRPr="00C93372">
              <w:rPr>
                <w:color w:val="000000"/>
              </w:rPr>
              <w:t>0,0</w:t>
            </w:r>
            <w:r w:rsidR="00FA00A6" w:rsidRPr="00C93372">
              <w:rPr>
                <w:color w:val="000000"/>
              </w:rPr>
              <w:t>2</w:t>
            </w:r>
          </w:p>
        </w:tc>
      </w:tr>
      <w:tr w:rsidR="00DA3755" w:rsidRPr="00C93372" w:rsidTr="00BD4C31">
        <w:trPr>
          <w:trHeight w:val="180"/>
        </w:trPr>
        <w:tc>
          <w:tcPr>
            <w:tcW w:w="544" w:type="dxa"/>
          </w:tcPr>
          <w:p w:rsidR="00DA3755" w:rsidRPr="00C93372" w:rsidRDefault="00DA3755" w:rsidP="00461B03">
            <w:r w:rsidRPr="00C93372">
              <w:t>1.4.</w:t>
            </w:r>
          </w:p>
        </w:tc>
        <w:tc>
          <w:tcPr>
            <w:tcW w:w="2540" w:type="dxa"/>
          </w:tcPr>
          <w:p w:rsidR="00DA3755" w:rsidRPr="00C93372" w:rsidRDefault="00DA3755" w:rsidP="008B0A45">
            <w:r w:rsidRPr="00C93372">
              <w:t>2023 год (прогноз)</w:t>
            </w:r>
          </w:p>
        </w:tc>
        <w:tc>
          <w:tcPr>
            <w:tcW w:w="1276" w:type="dxa"/>
          </w:tcPr>
          <w:p w:rsidR="00DA3755" w:rsidRPr="00C93372" w:rsidRDefault="00DA3755" w:rsidP="008B0A45">
            <w:pPr>
              <w:jc w:val="center"/>
              <w:rPr>
                <w:color w:val="000000"/>
              </w:rPr>
            </w:pPr>
            <w:r w:rsidRPr="00C93372">
              <w:rPr>
                <w:color w:val="000000"/>
              </w:rPr>
              <w:t>3,64</w:t>
            </w:r>
          </w:p>
        </w:tc>
        <w:tc>
          <w:tcPr>
            <w:tcW w:w="1276" w:type="dxa"/>
          </w:tcPr>
          <w:p w:rsidR="00DA3755" w:rsidRPr="00C93372" w:rsidRDefault="00DA3755" w:rsidP="008B0A45">
            <w:pPr>
              <w:jc w:val="center"/>
              <w:rPr>
                <w:color w:val="000000"/>
              </w:rPr>
            </w:pPr>
            <w:r w:rsidRPr="00C93372">
              <w:rPr>
                <w:color w:val="000000"/>
              </w:rPr>
              <w:t>0,91</w:t>
            </w:r>
          </w:p>
        </w:tc>
        <w:tc>
          <w:tcPr>
            <w:tcW w:w="1276" w:type="dxa"/>
          </w:tcPr>
          <w:p w:rsidR="00DA3755" w:rsidRPr="00C93372" w:rsidRDefault="00DA3755" w:rsidP="008B0A45">
            <w:pPr>
              <w:jc w:val="center"/>
              <w:rPr>
                <w:color w:val="000000"/>
              </w:rPr>
            </w:pPr>
            <w:r w:rsidRPr="00C93372">
              <w:rPr>
                <w:color w:val="000000"/>
              </w:rPr>
              <w:t>-</w:t>
            </w:r>
          </w:p>
        </w:tc>
        <w:tc>
          <w:tcPr>
            <w:tcW w:w="1134" w:type="dxa"/>
          </w:tcPr>
          <w:p w:rsidR="00DA3755" w:rsidRPr="00C93372" w:rsidRDefault="00DA3755" w:rsidP="008B0A45">
            <w:pPr>
              <w:jc w:val="center"/>
              <w:rPr>
                <w:color w:val="000000"/>
              </w:rPr>
            </w:pPr>
            <w:r w:rsidRPr="00C93372">
              <w:rPr>
                <w:color w:val="000000"/>
              </w:rPr>
              <w:t>-</w:t>
            </w:r>
          </w:p>
        </w:tc>
        <w:tc>
          <w:tcPr>
            <w:tcW w:w="1134" w:type="dxa"/>
          </w:tcPr>
          <w:p w:rsidR="00DA3755" w:rsidRPr="00C93372" w:rsidRDefault="00DA3755" w:rsidP="008B0A45">
            <w:pPr>
              <w:jc w:val="center"/>
              <w:rPr>
                <w:color w:val="000000"/>
              </w:rPr>
            </w:pPr>
            <w:r w:rsidRPr="00C93372">
              <w:rPr>
                <w:color w:val="000000"/>
              </w:rPr>
              <w:t>1,82</w:t>
            </w:r>
          </w:p>
        </w:tc>
        <w:tc>
          <w:tcPr>
            <w:tcW w:w="1134" w:type="dxa"/>
          </w:tcPr>
          <w:p w:rsidR="00DA3755" w:rsidRPr="00C93372" w:rsidRDefault="00DA3755" w:rsidP="008B0A45">
            <w:pPr>
              <w:jc w:val="center"/>
              <w:rPr>
                <w:color w:val="000000"/>
              </w:rPr>
            </w:pPr>
            <w:r w:rsidRPr="00C93372">
              <w:rPr>
                <w:color w:val="000000"/>
              </w:rPr>
              <w:t>-</w:t>
            </w:r>
          </w:p>
        </w:tc>
      </w:tr>
      <w:tr w:rsidR="00DA3755" w:rsidRPr="00C93372" w:rsidTr="00BD4C31">
        <w:trPr>
          <w:trHeight w:val="180"/>
        </w:trPr>
        <w:tc>
          <w:tcPr>
            <w:tcW w:w="544" w:type="dxa"/>
          </w:tcPr>
          <w:p w:rsidR="00DA3755" w:rsidRPr="00C93372" w:rsidRDefault="00DA3755" w:rsidP="00461B03">
            <w:r w:rsidRPr="00C93372">
              <w:t>1.5.</w:t>
            </w:r>
          </w:p>
        </w:tc>
        <w:tc>
          <w:tcPr>
            <w:tcW w:w="2540" w:type="dxa"/>
          </w:tcPr>
          <w:p w:rsidR="00DA3755" w:rsidRPr="00C93372" w:rsidRDefault="00DA3755" w:rsidP="008B0A45">
            <w:r w:rsidRPr="00C93372">
              <w:t>2024 год (прогноз)</w:t>
            </w:r>
          </w:p>
        </w:tc>
        <w:tc>
          <w:tcPr>
            <w:tcW w:w="1276" w:type="dxa"/>
          </w:tcPr>
          <w:p w:rsidR="00DA3755" w:rsidRPr="00C93372" w:rsidRDefault="00DA3755" w:rsidP="008B0A45">
            <w:pPr>
              <w:jc w:val="center"/>
              <w:rPr>
                <w:color w:val="000000"/>
              </w:rPr>
            </w:pPr>
            <w:r w:rsidRPr="00C93372">
              <w:rPr>
                <w:color w:val="000000"/>
              </w:rPr>
              <w:t>3,64</w:t>
            </w:r>
          </w:p>
        </w:tc>
        <w:tc>
          <w:tcPr>
            <w:tcW w:w="1276" w:type="dxa"/>
          </w:tcPr>
          <w:p w:rsidR="00DA3755" w:rsidRPr="00C93372" w:rsidRDefault="00DA3755" w:rsidP="008B0A45">
            <w:pPr>
              <w:jc w:val="center"/>
              <w:rPr>
                <w:color w:val="000000"/>
              </w:rPr>
            </w:pPr>
            <w:r w:rsidRPr="00C93372">
              <w:rPr>
                <w:color w:val="000000"/>
              </w:rPr>
              <w:t>0,91</w:t>
            </w:r>
          </w:p>
        </w:tc>
        <w:tc>
          <w:tcPr>
            <w:tcW w:w="1276" w:type="dxa"/>
          </w:tcPr>
          <w:p w:rsidR="00DA3755" w:rsidRPr="00C93372" w:rsidRDefault="00DA3755" w:rsidP="008B0A45">
            <w:pPr>
              <w:jc w:val="center"/>
              <w:rPr>
                <w:color w:val="000000"/>
              </w:rPr>
            </w:pPr>
            <w:r w:rsidRPr="00C93372">
              <w:rPr>
                <w:color w:val="000000"/>
              </w:rPr>
              <w:t>-</w:t>
            </w:r>
          </w:p>
        </w:tc>
        <w:tc>
          <w:tcPr>
            <w:tcW w:w="1134" w:type="dxa"/>
          </w:tcPr>
          <w:p w:rsidR="00DA3755" w:rsidRPr="00C93372" w:rsidRDefault="00DA3755" w:rsidP="008B0A45">
            <w:pPr>
              <w:jc w:val="center"/>
              <w:rPr>
                <w:color w:val="000000"/>
              </w:rPr>
            </w:pPr>
            <w:r w:rsidRPr="00C93372">
              <w:rPr>
                <w:color w:val="000000"/>
              </w:rPr>
              <w:t>-</w:t>
            </w:r>
          </w:p>
        </w:tc>
        <w:tc>
          <w:tcPr>
            <w:tcW w:w="1134" w:type="dxa"/>
          </w:tcPr>
          <w:p w:rsidR="00DA3755" w:rsidRPr="00C93372" w:rsidRDefault="00DA3755" w:rsidP="008B0A45">
            <w:pPr>
              <w:jc w:val="center"/>
              <w:rPr>
                <w:color w:val="000000"/>
              </w:rPr>
            </w:pPr>
            <w:r w:rsidRPr="00C93372">
              <w:rPr>
                <w:color w:val="000000"/>
              </w:rPr>
              <w:t>1,82</w:t>
            </w:r>
          </w:p>
        </w:tc>
        <w:tc>
          <w:tcPr>
            <w:tcW w:w="1134" w:type="dxa"/>
          </w:tcPr>
          <w:p w:rsidR="00DA3755" w:rsidRPr="00C93372" w:rsidRDefault="00DA3755" w:rsidP="008B0A45">
            <w:pPr>
              <w:jc w:val="center"/>
              <w:rPr>
                <w:color w:val="000000"/>
              </w:rPr>
            </w:pPr>
            <w:r w:rsidRPr="00C93372">
              <w:rPr>
                <w:color w:val="000000"/>
              </w:rPr>
              <w:t>-</w:t>
            </w:r>
          </w:p>
        </w:tc>
      </w:tr>
      <w:tr w:rsidR="00DA3755" w:rsidRPr="00C93372" w:rsidTr="00BD4C31">
        <w:trPr>
          <w:trHeight w:val="138"/>
        </w:trPr>
        <w:tc>
          <w:tcPr>
            <w:tcW w:w="544" w:type="dxa"/>
          </w:tcPr>
          <w:p w:rsidR="00DA3755" w:rsidRPr="00C93372" w:rsidRDefault="00DA3755" w:rsidP="00461B03">
            <w:r w:rsidRPr="00C93372">
              <w:t>1.6.</w:t>
            </w:r>
          </w:p>
        </w:tc>
        <w:tc>
          <w:tcPr>
            <w:tcW w:w="2540" w:type="dxa"/>
          </w:tcPr>
          <w:p w:rsidR="00DA3755" w:rsidRPr="00C93372" w:rsidRDefault="00DA3755" w:rsidP="00DA3755">
            <w:r w:rsidRPr="00C93372">
              <w:t>2025 год (прогноз)</w:t>
            </w:r>
          </w:p>
        </w:tc>
        <w:tc>
          <w:tcPr>
            <w:tcW w:w="1276" w:type="dxa"/>
          </w:tcPr>
          <w:p w:rsidR="00DA3755" w:rsidRPr="00C93372" w:rsidRDefault="00DA3755" w:rsidP="008B0A45">
            <w:pPr>
              <w:jc w:val="center"/>
              <w:rPr>
                <w:color w:val="000000"/>
              </w:rPr>
            </w:pPr>
            <w:r w:rsidRPr="00C93372">
              <w:rPr>
                <w:color w:val="000000"/>
              </w:rPr>
              <w:t>3,64</w:t>
            </w:r>
          </w:p>
        </w:tc>
        <w:tc>
          <w:tcPr>
            <w:tcW w:w="1276" w:type="dxa"/>
          </w:tcPr>
          <w:p w:rsidR="00DA3755" w:rsidRPr="00C93372" w:rsidRDefault="00DA3755" w:rsidP="008B0A45">
            <w:pPr>
              <w:jc w:val="center"/>
              <w:rPr>
                <w:color w:val="000000"/>
              </w:rPr>
            </w:pPr>
            <w:r w:rsidRPr="00C93372">
              <w:rPr>
                <w:color w:val="000000"/>
              </w:rPr>
              <w:t>0,91</w:t>
            </w:r>
          </w:p>
        </w:tc>
        <w:tc>
          <w:tcPr>
            <w:tcW w:w="1276" w:type="dxa"/>
          </w:tcPr>
          <w:p w:rsidR="00DA3755" w:rsidRPr="00C93372" w:rsidRDefault="00DA3755" w:rsidP="008B0A45">
            <w:pPr>
              <w:jc w:val="center"/>
              <w:rPr>
                <w:color w:val="000000"/>
              </w:rPr>
            </w:pPr>
            <w:r w:rsidRPr="00C93372">
              <w:rPr>
                <w:color w:val="000000"/>
              </w:rPr>
              <w:t>-</w:t>
            </w:r>
          </w:p>
        </w:tc>
        <w:tc>
          <w:tcPr>
            <w:tcW w:w="1134" w:type="dxa"/>
          </w:tcPr>
          <w:p w:rsidR="00DA3755" w:rsidRPr="00C93372" w:rsidRDefault="00DA3755" w:rsidP="008B0A45">
            <w:pPr>
              <w:jc w:val="center"/>
              <w:rPr>
                <w:color w:val="000000"/>
              </w:rPr>
            </w:pPr>
            <w:r w:rsidRPr="00C93372">
              <w:rPr>
                <w:color w:val="000000"/>
              </w:rPr>
              <w:t>-</w:t>
            </w:r>
          </w:p>
        </w:tc>
        <w:tc>
          <w:tcPr>
            <w:tcW w:w="1134" w:type="dxa"/>
          </w:tcPr>
          <w:p w:rsidR="00DA3755" w:rsidRPr="00C93372" w:rsidRDefault="00DA3755" w:rsidP="008B0A45">
            <w:pPr>
              <w:jc w:val="center"/>
              <w:rPr>
                <w:color w:val="000000"/>
              </w:rPr>
            </w:pPr>
            <w:r w:rsidRPr="00C93372">
              <w:rPr>
                <w:color w:val="000000"/>
              </w:rPr>
              <w:t>1,82</w:t>
            </w:r>
          </w:p>
        </w:tc>
        <w:tc>
          <w:tcPr>
            <w:tcW w:w="1134" w:type="dxa"/>
          </w:tcPr>
          <w:p w:rsidR="00DA3755" w:rsidRPr="00C93372" w:rsidRDefault="00DA3755" w:rsidP="008B0A45">
            <w:pPr>
              <w:jc w:val="center"/>
              <w:rPr>
                <w:color w:val="000000"/>
              </w:rPr>
            </w:pPr>
            <w:r w:rsidRPr="00C93372">
              <w:rPr>
                <w:color w:val="000000"/>
              </w:rPr>
              <w:t>-</w:t>
            </w:r>
          </w:p>
        </w:tc>
      </w:tr>
      <w:tr w:rsidR="00DA3755" w:rsidRPr="00C93372" w:rsidTr="00BD4C31">
        <w:trPr>
          <w:trHeight w:val="304"/>
        </w:trPr>
        <w:tc>
          <w:tcPr>
            <w:tcW w:w="544" w:type="dxa"/>
          </w:tcPr>
          <w:p w:rsidR="00DA3755" w:rsidRPr="00C93372" w:rsidRDefault="00DA3755" w:rsidP="00461B03">
            <w:r w:rsidRPr="00C93372">
              <w:t>2.</w:t>
            </w:r>
          </w:p>
        </w:tc>
        <w:tc>
          <w:tcPr>
            <w:tcW w:w="2540" w:type="dxa"/>
          </w:tcPr>
          <w:p w:rsidR="00DA3755" w:rsidRPr="00C93372" w:rsidRDefault="00DA3755" w:rsidP="00761891">
            <w:pPr>
              <w:ind w:right="-109"/>
            </w:pPr>
            <w:r w:rsidRPr="00C93372">
              <w:t>Доля обучающихся инвалидов молодого возраста в общей численности инвалидов соответствующего возраста,  процентов</w:t>
            </w:r>
          </w:p>
        </w:tc>
        <w:tc>
          <w:tcPr>
            <w:tcW w:w="1276" w:type="dxa"/>
          </w:tcPr>
          <w:p w:rsidR="00DA3755" w:rsidRPr="00C93372" w:rsidRDefault="00DA3755" w:rsidP="00461B03">
            <w:pPr>
              <w:jc w:val="center"/>
              <w:rPr>
                <w:color w:val="000000"/>
              </w:rPr>
            </w:pPr>
            <w:r w:rsidRPr="00C93372">
              <w:rPr>
                <w:color w:val="000000"/>
              </w:rPr>
              <w:t> </w:t>
            </w:r>
          </w:p>
        </w:tc>
        <w:tc>
          <w:tcPr>
            <w:tcW w:w="1276" w:type="dxa"/>
          </w:tcPr>
          <w:p w:rsidR="00DA3755" w:rsidRPr="00C93372" w:rsidRDefault="00DA3755" w:rsidP="00461B03">
            <w:pPr>
              <w:jc w:val="center"/>
              <w:rPr>
                <w:color w:val="000000"/>
              </w:rPr>
            </w:pPr>
            <w:r w:rsidRPr="00C93372">
              <w:rPr>
                <w:color w:val="000000"/>
              </w:rPr>
              <w:t> </w:t>
            </w:r>
          </w:p>
        </w:tc>
        <w:tc>
          <w:tcPr>
            <w:tcW w:w="1276" w:type="dxa"/>
          </w:tcPr>
          <w:p w:rsidR="00DA3755" w:rsidRPr="00C93372" w:rsidRDefault="00DA3755" w:rsidP="00461B03">
            <w:pPr>
              <w:jc w:val="center"/>
              <w:rPr>
                <w:color w:val="000000"/>
              </w:rPr>
            </w:pPr>
            <w:r w:rsidRPr="00C93372">
              <w:rPr>
                <w:color w:val="000000"/>
              </w:rPr>
              <w:t> </w:t>
            </w:r>
          </w:p>
        </w:tc>
        <w:tc>
          <w:tcPr>
            <w:tcW w:w="1134" w:type="dxa"/>
          </w:tcPr>
          <w:p w:rsidR="00DA3755" w:rsidRPr="00C93372" w:rsidRDefault="00DA3755" w:rsidP="00461B03">
            <w:pPr>
              <w:jc w:val="center"/>
              <w:rPr>
                <w:color w:val="000000"/>
              </w:rPr>
            </w:pPr>
            <w:r w:rsidRPr="00C93372">
              <w:rPr>
                <w:color w:val="000000"/>
              </w:rPr>
              <w:t> </w:t>
            </w:r>
          </w:p>
        </w:tc>
        <w:tc>
          <w:tcPr>
            <w:tcW w:w="1134" w:type="dxa"/>
          </w:tcPr>
          <w:p w:rsidR="00DA3755" w:rsidRPr="00C93372" w:rsidRDefault="00DA3755" w:rsidP="00461B03">
            <w:pPr>
              <w:jc w:val="center"/>
              <w:rPr>
                <w:color w:val="000000"/>
              </w:rPr>
            </w:pPr>
            <w:r w:rsidRPr="00C93372">
              <w:rPr>
                <w:color w:val="000000"/>
              </w:rPr>
              <w:t> </w:t>
            </w:r>
          </w:p>
        </w:tc>
        <w:tc>
          <w:tcPr>
            <w:tcW w:w="1134" w:type="dxa"/>
          </w:tcPr>
          <w:p w:rsidR="00DA3755" w:rsidRPr="00C93372" w:rsidRDefault="00DA3755" w:rsidP="00461B03">
            <w:pPr>
              <w:ind w:right="34"/>
              <w:rPr>
                <w:color w:val="000000"/>
              </w:rPr>
            </w:pPr>
            <w:r w:rsidRPr="00C93372">
              <w:rPr>
                <w:color w:val="000000"/>
              </w:rPr>
              <w:t> </w:t>
            </w:r>
          </w:p>
        </w:tc>
      </w:tr>
      <w:tr w:rsidR="00DA3755" w:rsidRPr="00C93372" w:rsidTr="00BD4C31">
        <w:trPr>
          <w:trHeight w:val="202"/>
        </w:trPr>
        <w:tc>
          <w:tcPr>
            <w:tcW w:w="544" w:type="dxa"/>
          </w:tcPr>
          <w:p w:rsidR="00DA3755" w:rsidRPr="00C93372" w:rsidRDefault="00DA3755" w:rsidP="00461B03">
            <w:r w:rsidRPr="00C93372">
              <w:t>2.1.</w:t>
            </w:r>
          </w:p>
        </w:tc>
        <w:tc>
          <w:tcPr>
            <w:tcW w:w="2540" w:type="dxa"/>
          </w:tcPr>
          <w:p w:rsidR="00DA3755" w:rsidRPr="00C93372" w:rsidRDefault="00DA3755" w:rsidP="008B0A45">
            <w:r w:rsidRPr="00C93372">
              <w:t>2020 год (факт)</w:t>
            </w:r>
          </w:p>
        </w:tc>
        <w:tc>
          <w:tcPr>
            <w:tcW w:w="1276" w:type="dxa"/>
          </w:tcPr>
          <w:p w:rsidR="00DA3755" w:rsidRPr="00C93372" w:rsidRDefault="00DA3755" w:rsidP="008B0A45">
            <w:pPr>
              <w:jc w:val="center"/>
              <w:rPr>
                <w:color w:val="000000"/>
              </w:rPr>
            </w:pPr>
            <w:r w:rsidRPr="00C93372">
              <w:rPr>
                <w:color w:val="000000"/>
              </w:rPr>
              <w:t>9,15</w:t>
            </w:r>
          </w:p>
        </w:tc>
        <w:tc>
          <w:tcPr>
            <w:tcW w:w="1276" w:type="dxa"/>
          </w:tcPr>
          <w:p w:rsidR="00DA3755" w:rsidRPr="00C93372" w:rsidRDefault="00DA3755" w:rsidP="008B0A45">
            <w:pPr>
              <w:jc w:val="center"/>
              <w:rPr>
                <w:color w:val="000000"/>
              </w:rPr>
            </w:pPr>
            <w:r w:rsidRPr="00C93372">
              <w:rPr>
                <w:color w:val="000000"/>
              </w:rPr>
              <w:t>8,57</w:t>
            </w:r>
          </w:p>
        </w:tc>
        <w:tc>
          <w:tcPr>
            <w:tcW w:w="1276" w:type="dxa"/>
          </w:tcPr>
          <w:p w:rsidR="00DA3755" w:rsidRPr="00C93372" w:rsidRDefault="00DA3755" w:rsidP="008B0A45">
            <w:pPr>
              <w:jc w:val="center"/>
              <w:rPr>
                <w:color w:val="000000"/>
              </w:rPr>
            </w:pPr>
            <w:r w:rsidRPr="00C93372">
              <w:rPr>
                <w:color w:val="000000"/>
              </w:rPr>
              <w:t>0,05</w:t>
            </w:r>
          </w:p>
        </w:tc>
        <w:tc>
          <w:tcPr>
            <w:tcW w:w="1134" w:type="dxa"/>
          </w:tcPr>
          <w:p w:rsidR="00DA3755" w:rsidRPr="00C93372" w:rsidRDefault="00DA3755" w:rsidP="008B0A45">
            <w:pPr>
              <w:jc w:val="center"/>
              <w:rPr>
                <w:color w:val="000000"/>
              </w:rPr>
            </w:pPr>
            <w:r w:rsidRPr="00C93372">
              <w:rPr>
                <w:color w:val="000000"/>
              </w:rPr>
              <w:t>0,15</w:t>
            </w:r>
          </w:p>
        </w:tc>
        <w:tc>
          <w:tcPr>
            <w:tcW w:w="1134" w:type="dxa"/>
          </w:tcPr>
          <w:p w:rsidR="00DA3755" w:rsidRPr="00C93372" w:rsidRDefault="00DA3755" w:rsidP="008B0A45">
            <w:pPr>
              <w:jc w:val="center"/>
              <w:rPr>
                <w:color w:val="000000"/>
              </w:rPr>
            </w:pPr>
            <w:r w:rsidRPr="00C93372">
              <w:rPr>
                <w:color w:val="000000"/>
              </w:rPr>
              <w:t>9,23</w:t>
            </w:r>
          </w:p>
        </w:tc>
        <w:tc>
          <w:tcPr>
            <w:tcW w:w="1134" w:type="dxa"/>
          </w:tcPr>
          <w:p w:rsidR="00DA3755" w:rsidRPr="00C93372" w:rsidRDefault="00DA3755" w:rsidP="008B0A45">
            <w:pPr>
              <w:jc w:val="center"/>
              <w:rPr>
                <w:color w:val="000000"/>
              </w:rPr>
            </w:pPr>
            <w:r w:rsidRPr="00C93372">
              <w:rPr>
                <w:color w:val="000000"/>
              </w:rPr>
              <w:t>0,26</w:t>
            </w:r>
          </w:p>
        </w:tc>
      </w:tr>
      <w:tr w:rsidR="00DA3755" w:rsidRPr="00C93372" w:rsidTr="00BD4C31">
        <w:trPr>
          <w:trHeight w:val="191"/>
        </w:trPr>
        <w:tc>
          <w:tcPr>
            <w:tcW w:w="544" w:type="dxa"/>
          </w:tcPr>
          <w:p w:rsidR="00DA3755" w:rsidRPr="00C93372" w:rsidRDefault="00DA3755" w:rsidP="00461B03">
            <w:r w:rsidRPr="00C93372">
              <w:t>2.2.</w:t>
            </w:r>
          </w:p>
        </w:tc>
        <w:tc>
          <w:tcPr>
            <w:tcW w:w="2540" w:type="dxa"/>
          </w:tcPr>
          <w:p w:rsidR="00DA3755" w:rsidRPr="00C93372" w:rsidRDefault="00DA3755" w:rsidP="008B0A45">
            <w:r w:rsidRPr="00C93372">
              <w:t>2021 год (факт)</w:t>
            </w:r>
          </w:p>
        </w:tc>
        <w:tc>
          <w:tcPr>
            <w:tcW w:w="1276" w:type="dxa"/>
          </w:tcPr>
          <w:p w:rsidR="00DA3755" w:rsidRPr="00C93372" w:rsidRDefault="00DA3755" w:rsidP="008B0A45">
            <w:pPr>
              <w:jc w:val="center"/>
              <w:rPr>
                <w:color w:val="000000"/>
              </w:rPr>
            </w:pPr>
            <w:r w:rsidRPr="00C93372">
              <w:rPr>
                <w:color w:val="000000"/>
              </w:rPr>
              <w:t>8,37</w:t>
            </w:r>
          </w:p>
        </w:tc>
        <w:tc>
          <w:tcPr>
            <w:tcW w:w="1276" w:type="dxa"/>
          </w:tcPr>
          <w:p w:rsidR="00DA3755" w:rsidRPr="00C93372" w:rsidRDefault="00DA3755" w:rsidP="008B0A45">
            <w:pPr>
              <w:jc w:val="center"/>
              <w:rPr>
                <w:color w:val="000000"/>
              </w:rPr>
            </w:pPr>
            <w:r w:rsidRPr="00C93372">
              <w:rPr>
                <w:color w:val="000000"/>
              </w:rPr>
              <w:t>9,47</w:t>
            </w:r>
          </w:p>
        </w:tc>
        <w:tc>
          <w:tcPr>
            <w:tcW w:w="1276" w:type="dxa"/>
          </w:tcPr>
          <w:p w:rsidR="00DA3755" w:rsidRPr="00C93372" w:rsidRDefault="00DA3755" w:rsidP="008B0A45">
            <w:pPr>
              <w:jc w:val="center"/>
              <w:rPr>
                <w:color w:val="000000"/>
              </w:rPr>
            </w:pPr>
            <w:r w:rsidRPr="00C93372">
              <w:rPr>
                <w:color w:val="000000"/>
              </w:rPr>
              <w:t>0,06</w:t>
            </w:r>
          </w:p>
        </w:tc>
        <w:tc>
          <w:tcPr>
            <w:tcW w:w="1134" w:type="dxa"/>
          </w:tcPr>
          <w:p w:rsidR="00DA3755" w:rsidRPr="00C93372" w:rsidRDefault="00DA3755" w:rsidP="008B0A45">
            <w:pPr>
              <w:jc w:val="center"/>
              <w:rPr>
                <w:color w:val="000000"/>
              </w:rPr>
            </w:pPr>
            <w:r w:rsidRPr="00C93372">
              <w:rPr>
                <w:color w:val="000000"/>
              </w:rPr>
              <w:t>0,79</w:t>
            </w:r>
          </w:p>
        </w:tc>
        <w:tc>
          <w:tcPr>
            <w:tcW w:w="1134" w:type="dxa"/>
          </w:tcPr>
          <w:p w:rsidR="00DA3755" w:rsidRPr="00C93372" w:rsidRDefault="00DA3755" w:rsidP="008B0A45">
            <w:pPr>
              <w:jc w:val="center"/>
              <w:rPr>
                <w:color w:val="000000"/>
              </w:rPr>
            </w:pPr>
            <w:r w:rsidRPr="00C93372">
              <w:rPr>
                <w:color w:val="000000"/>
              </w:rPr>
              <w:t>9,82</w:t>
            </w:r>
          </w:p>
        </w:tc>
        <w:tc>
          <w:tcPr>
            <w:tcW w:w="1134" w:type="dxa"/>
          </w:tcPr>
          <w:p w:rsidR="00DA3755" w:rsidRPr="00C93372" w:rsidRDefault="00DA3755" w:rsidP="008B0A45">
            <w:pPr>
              <w:jc w:val="center"/>
              <w:rPr>
                <w:color w:val="000000"/>
              </w:rPr>
            </w:pPr>
            <w:r w:rsidRPr="00C93372">
              <w:rPr>
                <w:color w:val="000000"/>
              </w:rPr>
              <w:t>0,20</w:t>
            </w:r>
          </w:p>
        </w:tc>
      </w:tr>
      <w:tr w:rsidR="00DA3755" w:rsidRPr="00C93372" w:rsidTr="00BD4C31">
        <w:trPr>
          <w:trHeight w:val="191"/>
        </w:trPr>
        <w:tc>
          <w:tcPr>
            <w:tcW w:w="544" w:type="dxa"/>
          </w:tcPr>
          <w:p w:rsidR="00DA3755" w:rsidRPr="00C93372" w:rsidRDefault="00DA3755" w:rsidP="00461B03">
            <w:r w:rsidRPr="00C93372">
              <w:t>2.3.</w:t>
            </w:r>
          </w:p>
        </w:tc>
        <w:tc>
          <w:tcPr>
            <w:tcW w:w="2540" w:type="dxa"/>
          </w:tcPr>
          <w:p w:rsidR="00DA3755" w:rsidRPr="00C93372" w:rsidRDefault="00DA3755" w:rsidP="00DA3755">
            <w:r w:rsidRPr="00C93372">
              <w:t>2022 год (факт)</w:t>
            </w:r>
          </w:p>
        </w:tc>
        <w:tc>
          <w:tcPr>
            <w:tcW w:w="1276" w:type="dxa"/>
          </w:tcPr>
          <w:p w:rsidR="00DA3755" w:rsidRPr="00C93372" w:rsidRDefault="00FA00A6" w:rsidP="00FA00A6">
            <w:pPr>
              <w:jc w:val="center"/>
              <w:rPr>
                <w:color w:val="000000"/>
              </w:rPr>
            </w:pPr>
            <w:r w:rsidRPr="00C93372">
              <w:rPr>
                <w:color w:val="000000"/>
              </w:rPr>
              <w:t>7,89</w:t>
            </w:r>
          </w:p>
        </w:tc>
        <w:tc>
          <w:tcPr>
            <w:tcW w:w="1276" w:type="dxa"/>
          </w:tcPr>
          <w:p w:rsidR="00DA3755" w:rsidRPr="00C93372" w:rsidRDefault="00FA00A6" w:rsidP="00D84186">
            <w:pPr>
              <w:jc w:val="center"/>
              <w:rPr>
                <w:color w:val="000000"/>
              </w:rPr>
            </w:pPr>
            <w:r w:rsidRPr="00C93372">
              <w:rPr>
                <w:color w:val="000000"/>
              </w:rPr>
              <w:t>5,84</w:t>
            </w:r>
          </w:p>
        </w:tc>
        <w:tc>
          <w:tcPr>
            <w:tcW w:w="1276" w:type="dxa"/>
          </w:tcPr>
          <w:p w:rsidR="00DA3755" w:rsidRPr="00C93372" w:rsidRDefault="00DA3755" w:rsidP="00FA00A6">
            <w:pPr>
              <w:jc w:val="center"/>
              <w:rPr>
                <w:color w:val="000000"/>
              </w:rPr>
            </w:pPr>
            <w:r w:rsidRPr="00C93372">
              <w:rPr>
                <w:color w:val="000000"/>
              </w:rPr>
              <w:t>0,0</w:t>
            </w:r>
            <w:r w:rsidR="00FA00A6" w:rsidRPr="00C93372">
              <w:rPr>
                <w:color w:val="000000"/>
              </w:rPr>
              <w:t>5</w:t>
            </w:r>
          </w:p>
        </w:tc>
        <w:tc>
          <w:tcPr>
            <w:tcW w:w="1134" w:type="dxa"/>
          </w:tcPr>
          <w:p w:rsidR="00DA3755" w:rsidRPr="00C93372" w:rsidRDefault="00D84186" w:rsidP="00FA00A6">
            <w:pPr>
              <w:jc w:val="center"/>
              <w:rPr>
                <w:color w:val="000000"/>
              </w:rPr>
            </w:pPr>
            <w:r w:rsidRPr="00C93372">
              <w:rPr>
                <w:color w:val="000000"/>
              </w:rPr>
              <w:t>0,7</w:t>
            </w:r>
            <w:r w:rsidR="00FA00A6" w:rsidRPr="00C93372">
              <w:rPr>
                <w:color w:val="000000"/>
              </w:rPr>
              <w:t>0</w:t>
            </w:r>
          </w:p>
        </w:tc>
        <w:tc>
          <w:tcPr>
            <w:tcW w:w="1134" w:type="dxa"/>
          </w:tcPr>
          <w:p w:rsidR="00DA3755" w:rsidRPr="00C93372" w:rsidRDefault="00FA00A6" w:rsidP="00D84186">
            <w:pPr>
              <w:jc w:val="center"/>
              <w:rPr>
                <w:color w:val="000000"/>
              </w:rPr>
            </w:pPr>
            <w:r w:rsidRPr="00C93372">
              <w:rPr>
                <w:color w:val="000000"/>
              </w:rPr>
              <w:t>6,19</w:t>
            </w:r>
          </w:p>
        </w:tc>
        <w:tc>
          <w:tcPr>
            <w:tcW w:w="1134" w:type="dxa"/>
          </w:tcPr>
          <w:p w:rsidR="00DA3755" w:rsidRPr="00C93372" w:rsidRDefault="00D84186" w:rsidP="00FA00A6">
            <w:pPr>
              <w:jc w:val="center"/>
              <w:rPr>
                <w:color w:val="000000"/>
              </w:rPr>
            </w:pPr>
            <w:r w:rsidRPr="00C93372">
              <w:rPr>
                <w:color w:val="000000"/>
              </w:rPr>
              <w:t>0,1</w:t>
            </w:r>
            <w:r w:rsidR="00FA00A6" w:rsidRPr="00C93372">
              <w:rPr>
                <w:color w:val="000000"/>
              </w:rPr>
              <w:t>6</w:t>
            </w:r>
          </w:p>
        </w:tc>
      </w:tr>
      <w:tr w:rsidR="00DA3755" w:rsidRPr="00C93372" w:rsidTr="00BD4C31">
        <w:trPr>
          <w:trHeight w:val="191"/>
        </w:trPr>
        <w:tc>
          <w:tcPr>
            <w:tcW w:w="544" w:type="dxa"/>
          </w:tcPr>
          <w:p w:rsidR="00DA3755" w:rsidRPr="00C93372" w:rsidRDefault="00DA3755" w:rsidP="00461B03">
            <w:r w:rsidRPr="00C93372">
              <w:t>2.4.</w:t>
            </w:r>
          </w:p>
        </w:tc>
        <w:tc>
          <w:tcPr>
            <w:tcW w:w="2540" w:type="dxa"/>
          </w:tcPr>
          <w:p w:rsidR="00DA3755" w:rsidRPr="00C93372" w:rsidRDefault="00DA3755" w:rsidP="008B0A45">
            <w:r w:rsidRPr="00C93372">
              <w:t>2023 год (прогноз)</w:t>
            </w:r>
          </w:p>
        </w:tc>
        <w:tc>
          <w:tcPr>
            <w:tcW w:w="1276" w:type="dxa"/>
          </w:tcPr>
          <w:p w:rsidR="00DA3755" w:rsidRPr="00C93372" w:rsidRDefault="00DA3755" w:rsidP="008B0A45">
            <w:pPr>
              <w:jc w:val="center"/>
              <w:rPr>
                <w:color w:val="000000"/>
              </w:rPr>
            </w:pPr>
            <w:r w:rsidRPr="00C93372">
              <w:rPr>
                <w:color w:val="000000"/>
              </w:rPr>
              <w:t>9,09</w:t>
            </w:r>
          </w:p>
        </w:tc>
        <w:tc>
          <w:tcPr>
            <w:tcW w:w="1276" w:type="dxa"/>
          </w:tcPr>
          <w:p w:rsidR="00DA3755" w:rsidRPr="00C93372" w:rsidRDefault="00DA3755" w:rsidP="008B0A45">
            <w:pPr>
              <w:jc w:val="center"/>
              <w:rPr>
                <w:color w:val="000000"/>
              </w:rPr>
            </w:pPr>
            <w:r w:rsidRPr="00C93372">
              <w:rPr>
                <w:color w:val="000000"/>
              </w:rPr>
              <w:t>6,36</w:t>
            </w:r>
          </w:p>
        </w:tc>
        <w:tc>
          <w:tcPr>
            <w:tcW w:w="1276" w:type="dxa"/>
          </w:tcPr>
          <w:p w:rsidR="00DA3755" w:rsidRPr="00C93372" w:rsidRDefault="00DA3755" w:rsidP="008B0A45">
            <w:pPr>
              <w:jc w:val="center"/>
              <w:rPr>
                <w:color w:val="000000"/>
              </w:rPr>
            </w:pPr>
            <w:r w:rsidRPr="00C93372">
              <w:rPr>
                <w:color w:val="000000"/>
              </w:rPr>
              <w:t>0,10</w:t>
            </w:r>
          </w:p>
        </w:tc>
        <w:tc>
          <w:tcPr>
            <w:tcW w:w="1134" w:type="dxa"/>
          </w:tcPr>
          <w:p w:rsidR="00DA3755" w:rsidRPr="00C93372" w:rsidRDefault="00DA3755" w:rsidP="008B0A45">
            <w:pPr>
              <w:jc w:val="center"/>
              <w:rPr>
                <w:color w:val="000000"/>
              </w:rPr>
            </w:pPr>
            <w:r w:rsidRPr="00C93372">
              <w:rPr>
                <w:color w:val="000000"/>
              </w:rPr>
              <w:t>-</w:t>
            </w:r>
          </w:p>
        </w:tc>
        <w:tc>
          <w:tcPr>
            <w:tcW w:w="1134" w:type="dxa"/>
          </w:tcPr>
          <w:p w:rsidR="00DA3755" w:rsidRPr="00C93372" w:rsidRDefault="00DA3755" w:rsidP="008B0A45">
            <w:pPr>
              <w:jc w:val="center"/>
              <w:rPr>
                <w:color w:val="000000"/>
              </w:rPr>
            </w:pPr>
            <w:r w:rsidRPr="00C93372">
              <w:rPr>
                <w:color w:val="000000"/>
              </w:rPr>
              <w:t>9,09</w:t>
            </w:r>
          </w:p>
        </w:tc>
        <w:tc>
          <w:tcPr>
            <w:tcW w:w="1134" w:type="dxa"/>
          </w:tcPr>
          <w:p w:rsidR="00DA3755" w:rsidRPr="00C93372" w:rsidRDefault="00DA3755" w:rsidP="008B0A45">
            <w:pPr>
              <w:jc w:val="center"/>
              <w:rPr>
                <w:color w:val="000000"/>
              </w:rPr>
            </w:pPr>
            <w:r w:rsidRPr="00C93372">
              <w:rPr>
                <w:color w:val="000000"/>
              </w:rPr>
              <w:t>-</w:t>
            </w:r>
          </w:p>
        </w:tc>
      </w:tr>
      <w:tr w:rsidR="00DA3755" w:rsidRPr="00C93372" w:rsidTr="00BD4C31">
        <w:trPr>
          <w:trHeight w:val="191"/>
        </w:trPr>
        <w:tc>
          <w:tcPr>
            <w:tcW w:w="544" w:type="dxa"/>
          </w:tcPr>
          <w:p w:rsidR="00DA3755" w:rsidRPr="00C93372" w:rsidRDefault="00DA3755" w:rsidP="00461B03">
            <w:r w:rsidRPr="00C93372">
              <w:t>2.5.</w:t>
            </w:r>
          </w:p>
        </w:tc>
        <w:tc>
          <w:tcPr>
            <w:tcW w:w="2540" w:type="dxa"/>
          </w:tcPr>
          <w:p w:rsidR="00DA3755" w:rsidRPr="00C93372" w:rsidRDefault="00DA3755" w:rsidP="008B0A45">
            <w:r w:rsidRPr="00C93372">
              <w:t>2024 год (прогноз)</w:t>
            </w:r>
          </w:p>
        </w:tc>
        <w:tc>
          <w:tcPr>
            <w:tcW w:w="1276" w:type="dxa"/>
          </w:tcPr>
          <w:p w:rsidR="00DA3755" w:rsidRPr="00C93372" w:rsidRDefault="00DA3755" w:rsidP="008B0A45">
            <w:pPr>
              <w:jc w:val="center"/>
              <w:rPr>
                <w:color w:val="000000"/>
              </w:rPr>
            </w:pPr>
            <w:r w:rsidRPr="00C93372">
              <w:rPr>
                <w:color w:val="000000"/>
              </w:rPr>
              <w:t>9,09</w:t>
            </w:r>
          </w:p>
        </w:tc>
        <w:tc>
          <w:tcPr>
            <w:tcW w:w="1276" w:type="dxa"/>
          </w:tcPr>
          <w:p w:rsidR="00DA3755" w:rsidRPr="00C93372" w:rsidRDefault="00DA3755" w:rsidP="008B0A45">
            <w:pPr>
              <w:jc w:val="center"/>
              <w:rPr>
                <w:color w:val="000000"/>
              </w:rPr>
            </w:pPr>
            <w:r w:rsidRPr="00C93372">
              <w:rPr>
                <w:color w:val="000000"/>
              </w:rPr>
              <w:t>6,36</w:t>
            </w:r>
          </w:p>
        </w:tc>
        <w:tc>
          <w:tcPr>
            <w:tcW w:w="1276" w:type="dxa"/>
          </w:tcPr>
          <w:p w:rsidR="00DA3755" w:rsidRPr="00C93372" w:rsidRDefault="00DA3755" w:rsidP="008B0A45">
            <w:pPr>
              <w:jc w:val="center"/>
              <w:rPr>
                <w:color w:val="000000"/>
              </w:rPr>
            </w:pPr>
            <w:r w:rsidRPr="00C93372">
              <w:rPr>
                <w:color w:val="000000"/>
              </w:rPr>
              <w:t>0,10</w:t>
            </w:r>
          </w:p>
        </w:tc>
        <w:tc>
          <w:tcPr>
            <w:tcW w:w="1134" w:type="dxa"/>
          </w:tcPr>
          <w:p w:rsidR="00DA3755" w:rsidRPr="00C93372" w:rsidRDefault="00DA3755" w:rsidP="008B0A45">
            <w:pPr>
              <w:jc w:val="center"/>
              <w:rPr>
                <w:color w:val="000000"/>
              </w:rPr>
            </w:pPr>
            <w:r w:rsidRPr="00C93372">
              <w:rPr>
                <w:color w:val="000000"/>
              </w:rPr>
              <w:t>-</w:t>
            </w:r>
          </w:p>
        </w:tc>
        <w:tc>
          <w:tcPr>
            <w:tcW w:w="1134" w:type="dxa"/>
          </w:tcPr>
          <w:p w:rsidR="00DA3755" w:rsidRPr="00C93372" w:rsidRDefault="00DA3755" w:rsidP="008B0A45">
            <w:pPr>
              <w:jc w:val="center"/>
              <w:rPr>
                <w:color w:val="000000"/>
              </w:rPr>
            </w:pPr>
            <w:r w:rsidRPr="00C93372">
              <w:rPr>
                <w:color w:val="000000"/>
              </w:rPr>
              <w:t>9,09</w:t>
            </w:r>
          </w:p>
        </w:tc>
        <w:tc>
          <w:tcPr>
            <w:tcW w:w="1134" w:type="dxa"/>
          </w:tcPr>
          <w:p w:rsidR="00DA3755" w:rsidRPr="00C93372" w:rsidRDefault="00DA3755" w:rsidP="008B0A45">
            <w:pPr>
              <w:jc w:val="center"/>
              <w:rPr>
                <w:color w:val="000000"/>
              </w:rPr>
            </w:pPr>
            <w:r w:rsidRPr="00C93372">
              <w:rPr>
                <w:color w:val="000000"/>
              </w:rPr>
              <w:t>-</w:t>
            </w:r>
          </w:p>
        </w:tc>
      </w:tr>
      <w:tr w:rsidR="00DA3755" w:rsidRPr="00C93372" w:rsidTr="00BD4C31">
        <w:trPr>
          <w:trHeight w:val="204"/>
        </w:trPr>
        <w:tc>
          <w:tcPr>
            <w:tcW w:w="544" w:type="dxa"/>
          </w:tcPr>
          <w:p w:rsidR="00DA3755" w:rsidRPr="00C93372" w:rsidRDefault="00DA3755" w:rsidP="00461B03">
            <w:r w:rsidRPr="00C93372">
              <w:t>2.6.</w:t>
            </w:r>
          </w:p>
        </w:tc>
        <w:tc>
          <w:tcPr>
            <w:tcW w:w="2540" w:type="dxa"/>
          </w:tcPr>
          <w:p w:rsidR="00DA3755" w:rsidRPr="00C93372" w:rsidRDefault="00DA3755" w:rsidP="00DA3755">
            <w:r w:rsidRPr="00C93372">
              <w:t>2025 год (прогноз)</w:t>
            </w:r>
          </w:p>
        </w:tc>
        <w:tc>
          <w:tcPr>
            <w:tcW w:w="1276" w:type="dxa"/>
          </w:tcPr>
          <w:p w:rsidR="00DA3755" w:rsidRPr="00C93372" w:rsidRDefault="00DA3755" w:rsidP="008B0A45">
            <w:pPr>
              <w:jc w:val="center"/>
              <w:rPr>
                <w:color w:val="000000"/>
              </w:rPr>
            </w:pPr>
            <w:r w:rsidRPr="00C93372">
              <w:rPr>
                <w:color w:val="000000"/>
              </w:rPr>
              <w:t>9,09</w:t>
            </w:r>
          </w:p>
        </w:tc>
        <w:tc>
          <w:tcPr>
            <w:tcW w:w="1276" w:type="dxa"/>
          </w:tcPr>
          <w:p w:rsidR="00DA3755" w:rsidRPr="00C93372" w:rsidRDefault="00DA3755" w:rsidP="008B0A45">
            <w:pPr>
              <w:jc w:val="center"/>
              <w:rPr>
                <w:color w:val="000000"/>
              </w:rPr>
            </w:pPr>
            <w:r w:rsidRPr="00C93372">
              <w:rPr>
                <w:color w:val="000000"/>
              </w:rPr>
              <w:t>6,36</w:t>
            </w:r>
          </w:p>
        </w:tc>
        <w:tc>
          <w:tcPr>
            <w:tcW w:w="1276" w:type="dxa"/>
          </w:tcPr>
          <w:p w:rsidR="00DA3755" w:rsidRPr="00C93372" w:rsidRDefault="00DA3755" w:rsidP="008B0A45">
            <w:pPr>
              <w:jc w:val="center"/>
              <w:rPr>
                <w:color w:val="000000"/>
              </w:rPr>
            </w:pPr>
            <w:r w:rsidRPr="00C93372">
              <w:rPr>
                <w:color w:val="000000"/>
              </w:rPr>
              <w:t>0,10</w:t>
            </w:r>
          </w:p>
        </w:tc>
        <w:tc>
          <w:tcPr>
            <w:tcW w:w="1134" w:type="dxa"/>
          </w:tcPr>
          <w:p w:rsidR="00DA3755" w:rsidRPr="00C93372" w:rsidRDefault="00DA3755" w:rsidP="008B0A45">
            <w:pPr>
              <w:jc w:val="center"/>
              <w:rPr>
                <w:color w:val="000000"/>
              </w:rPr>
            </w:pPr>
            <w:r w:rsidRPr="00C93372">
              <w:rPr>
                <w:color w:val="000000"/>
              </w:rPr>
              <w:t>-</w:t>
            </w:r>
          </w:p>
        </w:tc>
        <w:tc>
          <w:tcPr>
            <w:tcW w:w="1134" w:type="dxa"/>
          </w:tcPr>
          <w:p w:rsidR="00DA3755" w:rsidRPr="00C93372" w:rsidRDefault="00DA3755" w:rsidP="008B0A45">
            <w:pPr>
              <w:jc w:val="center"/>
              <w:rPr>
                <w:color w:val="000000"/>
              </w:rPr>
            </w:pPr>
            <w:r w:rsidRPr="00C93372">
              <w:rPr>
                <w:color w:val="000000"/>
              </w:rPr>
              <w:t>9,09</w:t>
            </w:r>
          </w:p>
        </w:tc>
        <w:tc>
          <w:tcPr>
            <w:tcW w:w="1134" w:type="dxa"/>
          </w:tcPr>
          <w:p w:rsidR="00DA3755" w:rsidRPr="00C93372" w:rsidRDefault="00DA3755" w:rsidP="008B0A45">
            <w:pPr>
              <w:jc w:val="center"/>
              <w:rPr>
                <w:color w:val="000000"/>
              </w:rPr>
            </w:pPr>
            <w:r w:rsidRPr="00C93372">
              <w:rPr>
                <w:color w:val="000000"/>
              </w:rPr>
              <w:t>-</w:t>
            </w:r>
          </w:p>
        </w:tc>
      </w:tr>
      <w:tr w:rsidR="00DA3755" w:rsidRPr="00C93372" w:rsidTr="00BD4C31">
        <w:trPr>
          <w:trHeight w:val="245"/>
        </w:trPr>
        <w:tc>
          <w:tcPr>
            <w:tcW w:w="544" w:type="dxa"/>
          </w:tcPr>
          <w:p w:rsidR="00DA3755" w:rsidRPr="00C93372" w:rsidRDefault="00DA3755" w:rsidP="00461B03">
            <w:pPr>
              <w:jc w:val="center"/>
            </w:pPr>
            <w:r w:rsidRPr="00C93372">
              <w:t>3.</w:t>
            </w:r>
          </w:p>
        </w:tc>
        <w:tc>
          <w:tcPr>
            <w:tcW w:w="2540" w:type="dxa"/>
          </w:tcPr>
          <w:p w:rsidR="00DA3755" w:rsidRPr="00C93372" w:rsidRDefault="00DA3755" w:rsidP="00761891">
            <w:r w:rsidRPr="00C93372">
              <w:t xml:space="preserve">Доля инвалидов молодого возраста, успешно завершивших обучение, от числа принятых на </w:t>
            </w:r>
            <w:proofErr w:type="spellStart"/>
            <w:r w:rsidRPr="00C93372">
              <w:t>обуче-ние</w:t>
            </w:r>
            <w:proofErr w:type="spellEnd"/>
            <w:r w:rsidRPr="00C93372">
              <w:t xml:space="preserve"> в соответствующем году, процентов</w:t>
            </w:r>
          </w:p>
        </w:tc>
        <w:tc>
          <w:tcPr>
            <w:tcW w:w="1276" w:type="dxa"/>
          </w:tcPr>
          <w:p w:rsidR="00DA3755" w:rsidRPr="00C93372" w:rsidRDefault="00DA3755" w:rsidP="00461B03">
            <w:pPr>
              <w:jc w:val="center"/>
              <w:rPr>
                <w:color w:val="000000"/>
              </w:rPr>
            </w:pPr>
            <w:r w:rsidRPr="00C93372">
              <w:rPr>
                <w:color w:val="000000"/>
              </w:rPr>
              <w:t> </w:t>
            </w:r>
          </w:p>
        </w:tc>
        <w:tc>
          <w:tcPr>
            <w:tcW w:w="1276" w:type="dxa"/>
          </w:tcPr>
          <w:p w:rsidR="00DA3755" w:rsidRPr="00C93372" w:rsidRDefault="00DA3755" w:rsidP="00461B03">
            <w:pPr>
              <w:jc w:val="center"/>
              <w:rPr>
                <w:color w:val="000000"/>
              </w:rPr>
            </w:pPr>
            <w:r w:rsidRPr="00C93372">
              <w:rPr>
                <w:color w:val="000000"/>
              </w:rPr>
              <w:t> </w:t>
            </w:r>
          </w:p>
        </w:tc>
        <w:tc>
          <w:tcPr>
            <w:tcW w:w="1276" w:type="dxa"/>
          </w:tcPr>
          <w:p w:rsidR="00DA3755" w:rsidRPr="00C93372" w:rsidRDefault="00DA3755" w:rsidP="00461B03">
            <w:pPr>
              <w:jc w:val="center"/>
              <w:rPr>
                <w:color w:val="000000"/>
              </w:rPr>
            </w:pPr>
            <w:r w:rsidRPr="00C93372">
              <w:rPr>
                <w:color w:val="000000"/>
              </w:rPr>
              <w:t> </w:t>
            </w:r>
          </w:p>
        </w:tc>
        <w:tc>
          <w:tcPr>
            <w:tcW w:w="1134" w:type="dxa"/>
          </w:tcPr>
          <w:p w:rsidR="00DA3755" w:rsidRPr="00C93372" w:rsidRDefault="00DA3755" w:rsidP="00461B03">
            <w:pPr>
              <w:jc w:val="center"/>
              <w:rPr>
                <w:color w:val="000000"/>
              </w:rPr>
            </w:pPr>
            <w:r w:rsidRPr="00C93372">
              <w:rPr>
                <w:color w:val="000000"/>
              </w:rPr>
              <w:t> </w:t>
            </w:r>
          </w:p>
        </w:tc>
        <w:tc>
          <w:tcPr>
            <w:tcW w:w="1134" w:type="dxa"/>
          </w:tcPr>
          <w:p w:rsidR="00DA3755" w:rsidRPr="00C93372" w:rsidRDefault="00DA3755" w:rsidP="00461B03">
            <w:pPr>
              <w:jc w:val="center"/>
              <w:rPr>
                <w:color w:val="000000"/>
              </w:rPr>
            </w:pPr>
            <w:r w:rsidRPr="00C93372">
              <w:rPr>
                <w:color w:val="000000"/>
              </w:rPr>
              <w:t> </w:t>
            </w:r>
          </w:p>
        </w:tc>
        <w:tc>
          <w:tcPr>
            <w:tcW w:w="1134" w:type="dxa"/>
          </w:tcPr>
          <w:p w:rsidR="00DA3755" w:rsidRPr="00C93372" w:rsidRDefault="00DA3755" w:rsidP="00461B03">
            <w:pPr>
              <w:rPr>
                <w:color w:val="000000"/>
              </w:rPr>
            </w:pPr>
            <w:r w:rsidRPr="00C93372">
              <w:rPr>
                <w:color w:val="000000"/>
              </w:rPr>
              <w:t> </w:t>
            </w:r>
          </w:p>
        </w:tc>
      </w:tr>
      <w:tr w:rsidR="00DA3755" w:rsidRPr="00C93372" w:rsidTr="00BD4C31">
        <w:trPr>
          <w:trHeight w:val="202"/>
        </w:trPr>
        <w:tc>
          <w:tcPr>
            <w:tcW w:w="544" w:type="dxa"/>
          </w:tcPr>
          <w:p w:rsidR="00DA3755" w:rsidRPr="00C93372" w:rsidRDefault="00DA3755" w:rsidP="00461B03">
            <w:r w:rsidRPr="00C93372">
              <w:t>3.1.</w:t>
            </w:r>
          </w:p>
        </w:tc>
        <w:tc>
          <w:tcPr>
            <w:tcW w:w="2540" w:type="dxa"/>
          </w:tcPr>
          <w:p w:rsidR="00DA3755" w:rsidRPr="00C93372" w:rsidRDefault="00DA3755" w:rsidP="008B0A45">
            <w:r w:rsidRPr="00C93372">
              <w:t>2020 год (факт)</w:t>
            </w:r>
          </w:p>
        </w:tc>
        <w:tc>
          <w:tcPr>
            <w:tcW w:w="1276" w:type="dxa"/>
          </w:tcPr>
          <w:p w:rsidR="00DA3755" w:rsidRPr="00C93372" w:rsidRDefault="00DA3755" w:rsidP="008B0A45">
            <w:pPr>
              <w:jc w:val="center"/>
              <w:rPr>
                <w:color w:val="000000"/>
              </w:rPr>
            </w:pPr>
            <w:r w:rsidRPr="00C93372">
              <w:rPr>
                <w:color w:val="000000"/>
              </w:rPr>
              <w:t>-</w:t>
            </w:r>
          </w:p>
        </w:tc>
        <w:tc>
          <w:tcPr>
            <w:tcW w:w="1276" w:type="dxa"/>
          </w:tcPr>
          <w:p w:rsidR="00DA3755" w:rsidRPr="00C93372" w:rsidRDefault="00DA3755" w:rsidP="008B0A45">
            <w:pPr>
              <w:jc w:val="center"/>
              <w:rPr>
                <w:color w:val="000000"/>
              </w:rPr>
            </w:pPr>
            <w:r w:rsidRPr="00C93372">
              <w:rPr>
                <w:color w:val="000000"/>
              </w:rPr>
              <w:t>100</w:t>
            </w:r>
          </w:p>
        </w:tc>
        <w:tc>
          <w:tcPr>
            <w:tcW w:w="1276" w:type="dxa"/>
          </w:tcPr>
          <w:p w:rsidR="00DA3755" w:rsidRPr="00C93372" w:rsidRDefault="00DA3755" w:rsidP="008B0A45">
            <w:pPr>
              <w:jc w:val="center"/>
              <w:rPr>
                <w:color w:val="000000"/>
              </w:rPr>
            </w:pPr>
            <w:r w:rsidRPr="00C93372">
              <w:rPr>
                <w:color w:val="000000"/>
              </w:rPr>
              <w:t>100</w:t>
            </w:r>
          </w:p>
        </w:tc>
        <w:tc>
          <w:tcPr>
            <w:tcW w:w="1134" w:type="dxa"/>
          </w:tcPr>
          <w:p w:rsidR="00DA3755" w:rsidRPr="00C93372" w:rsidRDefault="00DA3755" w:rsidP="008B0A45">
            <w:pPr>
              <w:jc w:val="center"/>
              <w:rPr>
                <w:color w:val="000000"/>
              </w:rPr>
            </w:pPr>
            <w:r w:rsidRPr="00C93372">
              <w:rPr>
                <w:color w:val="000000"/>
              </w:rPr>
              <w:t>-</w:t>
            </w:r>
          </w:p>
        </w:tc>
        <w:tc>
          <w:tcPr>
            <w:tcW w:w="1134" w:type="dxa"/>
          </w:tcPr>
          <w:p w:rsidR="00DA3755" w:rsidRPr="00C93372" w:rsidRDefault="00DA3755" w:rsidP="008B0A45">
            <w:pPr>
              <w:jc w:val="center"/>
              <w:rPr>
                <w:color w:val="000000"/>
              </w:rPr>
            </w:pPr>
            <w:r w:rsidRPr="00C93372">
              <w:rPr>
                <w:color w:val="000000"/>
              </w:rPr>
              <w:t>100</w:t>
            </w:r>
          </w:p>
        </w:tc>
        <w:tc>
          <w:tcPr>
            <w:tcW w:w="1134" w:type="dxa"/>
          </w:tcPr>
          <w:p w:rsidR="00DA3755" w:rsidRPr="00C93372" w:rsidRDefault="00DA3755" w:rsidP="008B0A45">
            <w:pPr>
              <w:jc w:val="center"/>
              <w:rPr>
                <w:color w:val="000000"/>
              </w:rPr>
            </w:pPr>
            <w:r w:rsidRPr="00C93372">
              <w:rPr>
                <w:color w:val="000000"/>
              </w:rPr>
              <w:t>100</w:t>
            </w:r>
          </w:p>
        </w:tc>
      </w:tr>
      <w:tr w:rsidR="00DA3755" w:rsidRPr="00C93372" w:rsidTr="00BD4C31">
        <w:trPr>
          <w:trHeight w:val="191"/>
        </w:trPr>
        <w:tc>
          <w:tcPr>
            <w:tcW w:w="544" w:type="dxa"/>
          </w:tcPr>
          <w:p w:rsidR="00DA3755" w:rsidRPr="00C93372" w:rsidRDefault="00DA3755" w:rsidP="00461B03">
            <w:r w:rsidRPr="00C93372">
              <w:t>3.2.</w:t>
            </w:r>
          </w:p>
        </w:tc>
        <w:tc>
          <w:tcPr>
            <w:tcW w:w="2540" w:type="dxa"/>
          </w:tcPr>
          <w:p w:rsidR="00DA3755" w:rsidRPr="00C93372" w:rsidRDefault="00DA3755" w:rsidP="008B0A45">
            <w:r w:rsidRPr="00C93372">
              <w:t>2021 год (факт)</w:t>
            </w:r>
          </w:p>
        </w:tc>
        <w:tc>
          <w:tcPr>
            <w:tcW w:w="1276" w:type="dxa"/>
          </w:tcPr>
          <w:p w:rsidR="00DA3755" w:rsidRPr="00C93372" w:rsidRDefault="00DA3755" w:rsidP="008B0A45">
            <w:pPr>
              <w:jc w:val="center"/>
              <w:rPr>
                <w:color w:val="000000"/>
              </w:rPr>
            </w:pPr>
            <w:r w:rsidRPr="00C93372">
              <w:rPr>
                <w:color w:val="000000"/>
              </w:rPr>
              <w:t>-</w:t>
            </w:r>
          </w:p>
        </w:tc>
        <w:tc>
          <w:tcPr>
            <w:tcW w:w="1276" w:type="dxa"/>
          </w:tcPr>
          <w:p w:rsidR="00DA3755" w:rsidRPr="00C93372" w:rsidRDefault="00DA3755" w:rsidP="008B0A45">
            <w:pPr>
              <w:jc w:val="center"/>
              <w:rPr>
                <w:color w:val="000000"/>
              </w:rPr>
            </w:pPr>
            <w:r w:rsidRPr="00C93372">
              <w:rPr>
                <w:color w:val="000000"/>
              </w:rPr>
              <w:t>100</w:t>
            </w:r>
          </w:p>
        </w:tc>
        <w:tc>
          <w:tcPr>
            <w:tcW w:w="1276" w:type="dxa"/>
          </w:tcPr>
          <w:p w:rsidR="00DA3755" w:rsidRPr="00C93372" w:rsidRDefault="00DA3755" w:rsidP="008B0A45">
            <w:pPr>
              <w:jc w:val="center"/>
              <w:rPr>
                <w:color w:val="000000"/>
              </w:rPr>
            </w:pPr>
            <w:r w:rsidRPr="00C93372">
              <w:rPr>
                <w:color w:val="000000"/>
              </w:rPr>
              <w:t>100</w:t>
            </w:r>
          </w:p>
        </w:tc>
        <w:tc>
          <w:tcPr>
            <w:tcW w:w="1134" w:type="dxa"/>
          </w:tcPr>
          <w:p w:rsidR="00DA3755" w:rsidRPr="00C93372" w:rsidRDefault="00DA3755" w:rsidP="008B0A45">
            <w:pPr>
              <w:jc w:val="center"/>
              <w:rPr>
                <w:color w:val="000000"/>
              </w:rPr>
            </w:pPr>
            <w:r w:rsidRPr="00C93372">
              <w:rPr>
                <w:color w:val="000000"/>
              </w:rPr>
              <w:t>-</w:t>
            </w:r>
          </w:p>
        </w:tc>
        <w:tc>
          <w:tcPr>
            <w:tcW w:w="1134" w:type="dxa"/>
          </w:tcPr>
          <w:p w:rsidR="00DA3755" w:rsidRPr="00C93372" w:rsidRDefault="00DA3755" w:rsidP="008B0A45">
            <w:pPr>
              <w:jc w:val="center"/>
              <w:rPr>
                <w:color w:val="000000"/>
              </w:rPr>
            </w:pPr>
            <w:r w:rsidRPr="00C93372">
              <w:rPr>
                <w:color w:val="000000"/>
              </w:rPr>
              <w:t>83,33</w:t>
            </w:r>
          </w:p>
        </w:tc>
        <w:tc>
          <w:tcPr>
            <w:tcW w:w="1134" w:type="dxa"/>
          </w:tcPr>
          <w:p w:rsidR="00DA3755" w:rsidRPr="00C93372" w:rsidRDefault="00DA3755" w:rsidP="008B0A45">
            <w:pPr>
              <w:jc w:val="center"/>
              <w:rPr>
                <w:color w:val="000000"/>
              </w:rPr>
            </w:pPr>
            <w:r w:rsidRPr="00C93372">
              <w:rPr>
                <w:color w:val="000000"/>
              </w:rPr>
              <w:t>100</w:t>
            </w:r>
          </w:p>
        </w:tc>
      </w:tr>
      <w:tr w:rsidR="00DA3755" w:rsidRPr="00C93372" w:rsidTr="00BD4C31">
        <w:trPr>
          <w:trHeight w:val="191"/>
        </w:trPr>
        <w:tc>
          <w:tcPr>
            <w:tcW w:w="544" w:type="dxa"/>
          </w:tcPr>
          <w:p w:rsidR="00DA3755" w:rsidRPr="00C93372" w:rsidRDefault="00DA3755" w:rsidP="00461B03">
            <w:r w:rsidRPr="00C93372">
              <w:t>3.3.</w:t>
            </w:r>
          </w:p>
        </w:tc>
        <w:tc>
          <w:tcPr>
            <w:tcW w:w="2540" w:type="dxa"/>
          </w:tcPr>
          <w:p w:rsidR="00DA3755" w:rsidRPr="00C93372" w:rsidRDefault="00DA3755" w:rsidP="00DA3755">
            <w:r w:rsidRPr="00C93372">
              <w:t>2022 год (факт)</w:t>
            </w:r>
          </w:p>
        </w:tc>
        <w:tc>
          <w:tcPr>
            <w:tcW w:w="1276" w:type="dxa"/>
          </w:tcPr>
          <w:p w:rsidR="00DA3755" w:rsidRPr="00C93372" w:rsidRDefault="00DA3755" w:rsidP="008B0A45">
            <w:pPr>
              <w:jc w:val="center"/>
              <w:rPr>
                <w:color w:val="000000"/>
              </w:rPr>
            </w:pPr>
            <w:r w:rsidRPr="00C93372">
              <w:rPr>
                <w:color w:val="000000"/>
              </w:rPr>
              <w:t>-</w:t>
            </w:r>
          </w:p>
        </w:tc>
        <w:tc>
          <w:tcPr>
            <w:tcW w:w="1276" w:type="dxa"/>
          </w:tcPr>
          <w:p w:rsidR="00DA3755" w:rsidRPr="00C93372" w:rsidRDefault="00854207" w:rsidP="00854207">
            <w:pPr>
              <w:jc w:val="center"/>
              <w:rPr>
                <w:color w:val="000000"/>
              </w:rPr>
            </w:pPr>
            <w:r w:rsidRPr="00C93372">
              <w:rPr>
                <w:color w:val="000000"/>
              </w:rPr>
              <w:t>99</w:t>
            </w:r>
          </w:p>
        </w:tc>
        <w:tc>
          <w:tcPr>
            <w:tcW w:w="1276" w:type="dxa"/>
          </w:tcPr>
          <w:p w:rsidR="00DA3755" w:rsidRPr="00C93372" w:rsidRDefault="00DA3755" w:rsidP="008B0A45">
            <w:pPr>
              <w:jc w:val="center"/>
              <w:rPr>
                <w:color w:val="000000"/>
              </w:rPr>
            </w:pPr>
            <w:r w:rsidRPr="00C93372">
              <w:rPr>
                <w:color w:val="000000"/>
              </w:rPr>
              <w:t>100</w:t>
            </w:r>
          </w:p>
        </w:tc>
        <w:tc>
          <w:tcPr>
            <w:tcW w:w="1134" w:type="dxa"/>
          </w:tcPr>
          <w:p w:rsidR="00DA3755" w:rsidRPr="00C93372" w:rsidRDefault="00DA3755" w:rsidP="008B0A45">
            <w:pPr>
              <w:jc w:val="center"/>
              <w:rPr>
                <w:color w:val="000000"/>
              </w:rPr>
            </w:pPr>
            <w:r w:rsidRPr="00C93372">
              <w:rPr>
                <w:color w:val="000000"/>
              </w:rPr>
              <w:t>-</w:t>
            </w:r>
          </w:p>
        </w:tc>
        <w:tc>
          <w:tcPr>
            <w:tcW w:w="1134" w:type="dxa"/>
          </w:tcPr>
          <w:p w:rsidR="00DA3755" w:rsidRPr="00C93372" w:rsidRDefault="00854207" w:rsidP="00854207">
            <w:pPr>
              <w:jc w:val="center"/>
              <w:rPr>
                <w:color w:val="000000"/>
              </w:rPr>
            </w:pPr>
            <w:r w:rsidRPr="00C93372">
              <w:rPr>
                <w:color w:val="000000"/>
              </w:rPr>
              <w:t>99</w:t>
            </w:r>
          </w:p>
        </w:tc>
        <w:tc>
          <w:tcPr>
            <w:tcW w:w="1134" w:type="dxa"/>
          </w:tcPr>
          <w:p w:rsidR="00DA3755" w:rsidRPr="00C93372" w:rsidRDefault="00854207" w:rsidP="008B0A45">
            <w:pPr>
              <w:jc w:val="center"/>
              <w:rPr>
                <w:color w:val="000000"/>
              </w:rPr>
            </w:pPr>
            <w:r w:rsidRPr="00C93372">
              <w:rPr>
                <w:color w:val="000000"/>
              </w:rPr>
              <w:t>99</w:t>
            </w:r>
          </w:p>
        </w:tc>
      </w:tr>
      <w:tr w:rsidR="00DA3755" w:rsidRPr="00C93372" w:rsidTr="00BD4C31">
        <w:trPr>
          <w:trHeight w:val="191"/>
        </w:trPr>
        <w:tc>
          <w:tcPr>
            <w:tcW w:w="544" w:type="dxa"/>
          </w:tcPr>
          <w:p w:rsidR="00DA3755" w:rsidRPr="00C93372" w:rsidRDefault="00DA3755" w:rsidP="00461B03">
            <w:r w:rsidRPr="00C93372">
              <w:t>3.4.</w:t>
            </w:r>
          </w:p>
        </w:tc>
        <w:tc>
          <w:tcPr>
            <w:tcW w:w="2540" w:type="dxa"/>
          </w:tcPr>
          <w:p w:rsidR="00DA3755" w:rsidRPr="00C93372" w:rsidRDefault="00DA3755" w:rsidP="008B0A45">
            <w:r w:rsidRPr="00C93372">
              <w:t>2023 год (прогноз)</w:t>
            </w:r>
          </w:p>
        </w:tc>
        <w:tc>
          <w:tcPr>
            <w:tcW w:w="1276" w:type="dxa"/>
          </w:tcPr>
          <w:p w:rsidR="00DA3755" w:rsidRPr="00C93372" w:rsidRDefault="00DA3755" w:rsidP="008B0A45">
            <w:pPr>
              <w:jc w:val="center"/>
              <w:rPr>
                <w:color w:val="000000"/>
              </w:rPr>
            </w:pPr>
            <w:r w:rsidRPr="00C93372">
              <w:rPr>
                <w:color w:val="000000"/>
              </w:rPr>
              <w:t>-</w:t>
            </w:r>
          </w:p>
        </w:tc>
        <w:tc>
          <w:tcPr>
            <w:tcW w:w="1276" w:type="dxa"/>
          </w:tcPr>
          <w:p w:rsidR="00DA3755" w:rsidRPr="00C93372" w:rsidRDefault="00DA3755" w:rsidP="008B0A45">
            <w:pPr>
              <w:jc w:val="center"/>
              <w:rPr>
                <w:color w:val="000000"/>
              </w:rPr>
            </w:pPr>
            <w:r w:rsidRPr="00C93372">
              <w:rPr>
                <w:color w:val="000000"/>
              </w:rPr>
              <w:t>100</w:t>
            </w:r>
          </w:p>
        </w:tc>
        <w:tc>
          <w:tcPr>
            <w:tcW w:w="1276" w:type="dxa"/>
          </w:tcPr>
          <w:p w:rsidR="00DA3755" w:rsidRPr="00C93372" w:rsidRDefault="00DA3755" w:rsidP="008B0A45">
            <w:pPr>
              <w:jc w:val="center"/>
              <w:rPr>
                <w:color w:val="000000"/>
              </w:rPr>
            </w:pPr>
            <w:r w:rsidRPr="00C93372">
              <w:rPr>
                <w:color w:val="000000"/>
              </w:rPr>
              <w:t>100</w:t>
            </w:r>
          </w:p>
        </w:tc>
        <w:tc>
          <w:tcPr>
            <w:tcW w:w="1134" w:type="dxa"/>
          </w:tcPr>
          <w:p w:rsidR="00DA3755" w:rsidRPr="00C93372" w:rsidRDefault="00DA3755" w:rsidP="008B0A45">
            <w:pPr>
              <w:jc w:val="center"/>
              <w:rPr>
                <w:color w:val="000000"/>
              </w:rPr>
            </w:pPr>
            <w:r w:rsidRPr="00C93372">
              <w:rPr>
                <w:color w:val="000000"/>
              </w:rPr>
              <w:t>-</w:t>
            </w:r>
          </w:p>
        </w:tc>
        <w:tc>
          <w:tcPr>
            <w:tcW w:w="1134" w:type="dxa"/>
          </w:tcPr>
          <w:p w:rsidR="00DA3755" w:rsidRPr="00C93372" w:rsidRDefault="00DA3755" w:rsidP="008B0A45">
            <w:pPr>
              <w:jc w:val="center"/>
              <w:rPr>
                <w:color w:val="000000"/>
              </w:rPr>
            </w:pPr>
            <w:r w:rsidRPr="00C93372">
              <w:rPr>
                <w:color w:val="000000"/>
              </w:rPr>
              <w:t>100</w:t>
            </w:r>
          </w:p>
        </w:tc>
        <w:tc>
          <w:tcPr>
            <w:tcW w:w="1134" w:type="dxa"/>
          </w:tcPr>
          <w:p w:rsidR="00DA3755" w:rsidRPr="00C93372" w:rsidRDefault="00DA3755" w:rsidP="008B0A45">
            <w:pPr>
              <w:jc w:val="center"/>
              <w:rPr>
                <w:color w:val="000000"/>
              </w:rPr>
            </w:pPr>
            <w:r w:rsidRPr="00C93372">
              <w:rPr>
                <w:color w:val="000000"/>
              </w:rPr>
              <w:t>-</w:t>
            </w:r>
          </w:p>
        </w:tc>
      </w:tr>
      <w:tr w:rsidR="00DA3755" w:rsidRPr="00C93372" w:rsidTr="00BD4C31">
        <w:trPr>
          <w:trHeight w:val="191"/>
        </w:trPr>
        <w:tc>
          <w:tcPr>
            <w:tcW w:w="544" w:type="dxa"/>
          </w:tcPr>
          <w:p w:rsidR="00DA3755" w:rsidRPr="00C93372" w:rsidRDefault="00DA3755" w:rsidP="00461B03">
            <w:r w:rsidRPr="00C93372">
              <w:t>3.5.</w:t>
            </w:r>
          </w:p>
        </w:tc>
        <w:tc>
          <w:tcPr>
            <w:tcW w:w="2540" w:type="dxa"/>
          </w:tcPr>
          <w:p w:rsidR="00DA3755" w:rsidRPr="00C93372" w:rsidRDefault="00DA3755" w:rsidP="008B0A45">
            <w:r w:rsidRPr="00C93372">
              <w:t>2024 год (прогноз)</w:t>
            </w:r>
          </w:p>
        </w:tc>
        <w:tc>
          <w:tcPr>
            <w:tcW w:w="1276" w:type="dxa"/>
          </w:tcPr>
          <w:p w:rsidR="00DA3755" w:rsidRPr="00C93372" w:rsidRDefault="00DA3755" w:rsidP="008B0A45">
            <w:pPr>
              <w:jc w:val="center"/>
              <w:rPr>
                <w:color w:val="000000"/>
              </w:rPr>
            </w:pPr>
            <w:r w:rsidRPr="00C93372">
              <w:rPr>
                <w:color w:val="000000"/>
              </w:rPr>
              <w:t>-</w:t>
            </w:r>
          </w:p>
        </w:tc>
        <w:tc>
          <w:tcPr>
            <w:tcW w:w="1276" w:type="dxa"/>
          </w:tcPr>
          <w:p w:rsidR="00DA3755" w:rsidRPr="00C93372" w:rsidRDefault="00DA3755" w:rsidP="008B0A45">
            <w:pPr>
              <w:jc w:val="center"/>
              <w:rPr>
                <w:color w:val="000000"/>
              </w:rPr>
            </w:pPr>
            <w:r w:rsidRPr="00C93372">
              <w:rPr>
                <w:color w:val="000000"/>
              </w:rPr>
              <w:t>100</w:t>
            </w:r>
          </w:p>
        </w:tc>
        <w:tc>
          <w:tcPr>
            <w:tcW w:w="1276" w:type="dxa"/>
          </w:tcPr>
          <w:p w:rsidR="00DA3755" w:rsidRPr="00C93372" w:rsidRDefault="00DA3755" w:rsidP="008B0A45">
            <w:pPr>
              <w:jc w:val="center"/>
              <w:rPr>
                <w:color w:val="000000"/>
              </w:rPr>
            </w:pPr>
            <w:r w:rsidRPr="00C93372">
              <w:rPr>
                <w:color w:val="000000"/>
              </w:rPr>
              <w:t>100</w:t>
            </w:r>
          </w:p>
        </w:tc>
        <w:tc>
          <w:tcPr>
            <w:tcW w:w="1134" w:type="dxa"/>
          </w:tcPr>
          <w:p w:rsidR="00DA3755" w:rsidRPr="00C93372" w:rsidRDefault="00DA3755" w:rsidP="008B0A45">
            <w:pPr>
              <w:jc w:val="center"/>
              <w:rPr>
                <w:color w:val="000000"/>
              </w:rPr>
            </w:pPr>
            <w:r w:rsidRPr="00C93372">
              <w:rPr>
                <w:color w:val="000000"/>
              </w:rPr>
              <w:t>-</w:t>
            </w:r>
          </w:p>
        </w:tc>
        <w:tc>
          <w:tcPr>
            <w:tcW w:w="1134" w:type="dxa"/>
          </w:tcPr>
          <w:p w:rsidR="00DA3755" w:rsidRPr="00C93372" w:rsidRDefault="00DA3755" w:rsidP="008B0A45">
            <w:pPr>
              <w:jc w:val="center"/>
              <w:rPr>
                <w:color w:val="000000"/>
              </w:rPr>
            </w:pPr>
            <w:r w:rsidRPr="00C93372">
              <w:rPr>
                <w:color w:val="000000"/>
              </w:rPr>
              <w:t>100</w:t>
            </w:r>
          </w:p>
        </w:tc>
        <w:tc>
          <w:tcPr>
            <w:tcW w:w="1134" w:type="dxa"/>
          </w:tcPr>
          <w:p w:rsidR="00DA3755" w:rsidRPr="00C93372" w:rsidRDefault="00DA3755" w:rsidP="008B0A45">
            <w:pPr>
              <w:jc w:val="center"/>
              <w:rPr>
                <w:color w:val="000000"/>
              </w:rPr>
            </w:pPr>
            <w:r w:rsidRPr="00C93372">
              <w:rPr>
                <w:color w:val="000000"/>
              </w:rPr>
              <w:t>-</w:t>
            </w:r>
          </w:p>
        </w:tc>
      </w:tr>
      <w:tr w:rsidR="00DA3755" w:rsidRPr="002D4268" w:rsidTr="00BD4C31">
        <w:trPr>
          <w:trHeight w:val="202"/>
        </w:trPr>
        <w:tc>
          <w:tcPr>
            <w:tcW w:w="544" w:type="dxa"/>
          </w:tcPr>
          <w:p w:rsidR="00DA3755" w:rsidRPr="00C93372" w:rsidRDefault="00DA3755" w:rsidP="00461B03">
            <w:r w:rsidRPr="00C93372">
              <w:t>3.6.</w:t>
            </w:r>
          </w:p>
        </w:tc>
        <w:tc>
          <w:tcPr>
            <w:tcW w:w="2540" w:type="dxa"/>
          </w:tcPr>
          <w:p w:rsidR="00DA3755" w:rsidRPr="00C93372" w:rsidRDefault="00DA3755" w:rsidP="00DA3755">
            <w:r w:rsidRPr="00C93372">
              <w:t>2025 год (прогноз)</w:t>
            </w:r>
          </w:p>
        </w:tc>
        <w:tc>
          <w:tcPr>
            <w:tcW w:w="1276" w:type="dxa"/>
          </w:tcPr>
          <w:p w:rsidR="00DA3755" w:rsidRPr="00C93372" w:rsidRDefault="00DA3755" w:rsidP="008B0A45">
            <w:pPr>
              <w:jc w:val="center"/>
              <w:rPr>
                <w:color w:val="000000"/>
              </w:rPr>
            </w:pPr>
            <w:r w:rsidRPr="00C93372">
              <w:rPr>
                <w:color w:val="000000"/>
              </w:rPr>
              <w:t>-</w:t>
            </w:r>
          </w:p>
        </w:tc>
        <w:tc>
          <w:tcPr>
            <w:tcW w:w="1276" w:type="dxa"/>
          </w:tcPr>
          <w:p w:rsidR="00DA3755" w:rsidRPr="00C93372" w:rsidRDefault="00DA3755" w:rsidP="008B0A45">
            <w:pPr>
              <w:jc w:val="center"/>
              <w:rPr>
                <w:color w:val="000000"/>
              </w:rPr>
            </w:pPr>
            <w:r w:rsidRPr="00C93372">
              <w:rPr>
                <w:color w:val="000000"/>
              </w:rPr>
              <w:t>100</w:t>
            </w:r>
          </w:p>
        </w:tc>
        <w:tc>
          <w:tcPr>
            <w:tcW w:w="1276" w:type="dxa"/>
          </w:tcPr>
          <w:p w:rsidR="00DA3755" w:rsidRPr="00C93372" w:rsidRDefault="00DA3755" w:rsidP="008B0A45">
            <w:pPr>
              <w:jc w:val="center"/>
              <w:rPr>
                <w:color w:val="000000"/>
              </w:rPr>
            </w:pPr>
            <w:r w:rsidRPr="00C93372">
              <w:rPr>
                <w:color w:val="000000"/>
              </w:rPr>
              <w:t>100</w:t>
            </w:r>
          </w:p>
        </w:tc>
        <w:tc>
          <w:tcPr>
            <w:tcW w:w="1134" w:type="dxa"/>
          </w:tcPr>
          <w:p w:rsidR="00DA3755" w:rsidRPr="00C93372" w:rsidRDefault="00DA3755" w:rsidP="008B0A45">
            <w:pPr>
              <w:jc w:val="center"/>
              <w:rPr>
                <w:color w:val="000000"/>
              </w:rPr>
            </w:pPr>
            <w:r w:rsidRPr="00C93372">
              <w:rPr>
                <w:color w:val="000000"/>
              </w:rPr>
              <w:t>-</w:t>
            </w:r>
          </w:p>
        </w:tc>
        <w:tc>
          <w:tcPr>
            <w:tcW w:w="1134" w:type="dxa"/>
          </w:tcPr>
          <w:p w:rsidR="00DA3755" w:rsidRPr="00C93372" w:rsidRDefault="00DA3755" w:rsidP="008B0A45">
            <w:pPr>
              <w:jc w:val="center"/>
              <w:rPr>
                <w:color w:val="000000"/>
              </w:rPr>
            </w:pPr>
            <w:r w:rsidRPr="00C93372">
              <w:rPr>
                <w:color w:val="000000"/>
              </w:rPr>
              <w:t>100</w:t>
            </w:r>
          </w:p>
        </w:tc>
        <w:tc>
          <w:tcPr>
            <w:tcW w:w="1134" w:type="dxa"/>
          </w:tcPr>
          <w:p w:rsidR="00DA3755" w:rsidRPr="008B2092" w:rsidRDefault="00DA3755" w:rsidP="008B0A45">
            <w:pPr>
              <w:jc w:val="center"/>
              <w:rPr>
                <w:color w:val="000000"/>
              </w:rPr>
            </w:pPr>
            <w:r w:rsidRPr="00C93372">
              <w:rPr>
                <w:color w:val="000000"/>
              </w:rPr>
              <w:t>-</w:t>
            </w:r>
          </w:p>
        </w:tc>
      </w:tr>
    </w:tbl>
    <w:p w:rsidR="008B0A45" w:rsidRDefault="008B0A45" w:rsidP="0055362F">
      <w:pPr>
        <w:ind w:left="1701" w:right="1700"/>
        <w:jc w:val="center"/>
        <w:rPr>
          <w:b/>
          <w:spacing w:val="20"/>
          <w:sz w:val="28"/>
          <w:szCs w:val="28"/>
        </w:rPr>
      </w:pPr>
    </w:p>
    <w:p w:rsidR="009A1B5A" w:rsidRDefault="009A1B5A" w:rsidP="0055362F">
      <w:pPr>
        <w:ind w:left="1701" w:right="1700"/>
        <w:jc w:val="center"/>
        <w:rPr>
          <w:b/>
          <w:spacing w:val="20"/>
          <w:sz w:val="28"/>
          <w:szCs w:val="28"/>
        </w:rPr>
      </w:pPr>
    </w:p>
    <w:p w:rsidR="009A1B5A" w:rsidRDefault="009A1B5A" w:rsidP="0055362F">
      <w:pPr>
        <w:ind w:left="1701" w:right="1700"/>
        <w:jc w:val="center"/>
        <w:rPr>
          <w:b/>
          <w:spacing w:val="20"/>
          <w:sz w:val="28"/>
          <w:szCs w:val="28"/>
        </w:rPr>
      </w:pPr>
    </w:p>
    <w:p w:rsidR="00593A28" w:rsidRDefault="00593A28" w:rsidP="0055362F">
      <w:pPr>
        <w:ind w:left="1701" w:right="1700"/>
        <w:jc w:val="center"/>
        <w:rPr>
          <w:b/>
          <w:spacing w:val="20"/>
          <w:sz w:val="28"/>
          <w:szCs w:val="28"/>
        </w:rPr>
      </w:pPr>
    </w:p>
    <w:p w:rsidR="00593A28" w:rsidRDefault="00593A28" w:rsidP="0055362F">
      <w:pPr>
        <w:ind w:left="1701" w:right="1700"/>
        <w:jc w:val="center"/>
        <w:rPr>
          <w:b/>
          <w:spacing w:val="20"/>
          <w:sz w:val="28"/>
          <w:szCs w:val="28"/>
        </w:rPr>
      </w:pPr>
    </w:p>
    <w:p w:rsidR="00593A28" w:rsidRDefault="00593A28" w:rsidP="0055362F">
      <w:pPr>
        <w:ind w:left="1701" w:right="1700"/>
        <w:jc w:val="center"/>
        <w:rPr>
          <w:b/>
          <w:spacing w:val="20"/>
          <w:sz w:val="28"/>
          <w:szCs w:val="28"/>
        </w:rPr>
      </w:pPr>
    </w:p>
    <w:p w:rsidR="00257C34" w:rsidRPr="002D4268" w:rsidRDefault="00257C34" w:rsidP="0055362F">
      <w:pPr>
        <w:ind w:left="1701" w:right="1700"/>
        <w:jc w:val="center"/>
        <w:rPr>
          <w:b/>
          <w:spacing w:val="20"/>
          <w:sz w:val="28"/>
          <w:szCs w:val="28"/>
        </w:rPr>
      </w:pPr>
      <w:r w:rsidRPr="002D4268">
        <w:rPr>
          <w:b/>
          <w:spacing w:val="20"/>
          <w:sz w:val="28"/>
          <w:szCs w:val="28"/>
        </w:rPr>
        <w:t>ПАСПОРТ</w:t>
      </w:r>
    </w:p>
    <w:p w:rsidR="008203BB" w:rsidRPr="002D4268" w:rsidRDefault="00257C34" w:rsidP="0055362F">
      <w:pPr>
        <w:ind w:left="1701" w:right="1700"/>
        <w:jc w:val="center"/>
        <w:rPr>
          <w:b/>
          <w:sz w:val="28"/>
          <w:szCs w:val="28"/>
        </w:rPr>
      </w:pPr>
      <w:r w:rsidRPr="002D4268">
        <w:rPr>
          <w:b/>
          <w:sz w:val="28"/>
          <w:szCs w:val="28"/>
        </w:rPr>
        <w:t>комплекса процессных мероприятий</w:t>
      </w:r>
    </w:p>
    <w:p w:rsidR="00257C34" w:rsidRPr="002D4268" w:rsidRDefault="00257C34" w:rsidP="0055362F">
      <w:pPr>
        <w:ind w:left="1701" w:right="1700"/>
        <w:jc w:val="center"/>
        <w:rPr>
          <w:b/>
          <w:sz w:val="28"/>
          <w:szCs w:val="28"/>
        </w:rPr>
      </w:pPr>
      <w:r w:rsidRPr="002D4268">
        <w:rPr>
          <w:b/>
          <w:sz w:val="28"/>
          <w:szCs w:val="28"/>
        </w:rPr>
        <w:t>«</w:t>
      </w:r>
      <w:r w:rsidR="00CA1FD3" w:rsidRPr="002D4268">
        <w:rPr>
          <w:b/>
          <w:sz w:val="28"/>
          <w:szCs w:val="28"/>
        </w:rPr>
        <w:t>Обеспечение деятельности</w:t>
      </w:r>
      <w:r w:rsidR="008203BB" w:rsidRPr="002D4268">
        <w:rPr>
          <w:b/>
          <w:sz w:val="28"/>
          <w:szCs w:val="28"/>
        </w:rPr>
        <w:t xml:space="preserve"> </w:t>
      </w:r>
      <w:r w:rsidR="00617966" w:rsidRPr="002D4268">
        <w:rPr>
          <w:b/>
          <w:sz w:val="28"/>
          <w:szCs w:val="28"/>
        </w:rPr>
        <w:t>исполнительных органов</w:t>
      </w:r>
      <w:r w:rsidRPr="002D4268">
        <w:rPr>
          <w:b/>
          <w:sz w:val="28"/>
          <w:szCs w:val="28"/>
        </w:rPr>
        <w:t xml:space="preserve">» </w:t>
      </w:r>
    </w:p>
    <w:p w:rsidR="00725A5A" w:rsidRPr="00C93372" w:rsidRDefault="00725A5A" w:rsidP="00257C34">
      <w:pPr>
        <w:jc w:val="center"/>
        <w:rPr>
          <w:b/>
          <w:sz w:val="16"/>
          <w:szCs w:val="16"/>
        </w:rPr>
      </w:pPr>
    </w:p>
    <w:p w:rsidR="00257C34" w:rsidRPr="002D4268" w:rsidRDefault="00257C34" w:rsidP="00257C34">
      <w:pPr>
        <w:jc w:val="center"/>
        <w:rPr>
          <w:b/>
          <w:sz w:val="28"/>
          <w:szCs w:val="28"/>
        </w:rPr>
      </w:pPr>
      <w:r w:rsidRPr="002D4268">
        <w:rPr>
          <w:b/>
          <w:sz w:val="28"/>
          <w:szCs w:val="28"/>
        </w:rPr>
        <w:t>Общие положения</w:t>
      </w:r>
    </w:p>
    <w:p w:rsidR="00257C34" w:rsidRPr="002D4268" w:rsidRDefault="00257C34" w:rsidP="00257C34">
      <w:pP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7"/>
        <w:gridCol w:w="5144"/>
      </w:tblGrid>
      <w:tr w:rsidR="00257C34" w:rsidRPr="002D4268" w:rsidTr="007A5C62">
        <w:trPr>
          <w:trHeight w:val="516"/>
          <w:jc w:val="center"/>
        </w:trPr>
        <w:tc>
          <w:tcPr>
            <w:tcW w:w="2532" w:type="pct"/>
          </w:tcPr>
          <w:p w:rsidR="00257C34" w:rsidRPr="002D4268" w:rsidRDefault="00257C34" w:rsidP="007A5C62">
            <w:pPr>
              <w:rPr>
                <w:sz w:val="24"/>
                <w:szCs w:val="24"/>
              </w:rPr>
            </w:pPr>
            <w:r w:rsidRPr="002D4268">
              <w:rPr>
                <w:sz w:val="24"/>
                <w:szCs w:val="24"/>
              </w:rPr>
              <w:t>Ответственный за выполнение комплекса</w:t>
            </w:r>
            <w:r w:rsidR="00761891" w:rsidRPr="002D4268">
              <w:rPr>
                <w:sz w:val="24"/>
                <w:szCs w:val="24"/>
              </w:rPr>
              <w:t xml:space="preserve"> процессных</w:t>
            </w:r>
            <w:r w:rsidRPr="002D4268">
              <w:rPr>
                <w:sz w:val="24"/>
                <w:szCs w:val="24"/>
              </w:rPr>
              <w:t xml:space="preserve"> мероприятий</w:t>
            </w:r>
          </w:p>
        </w:tc>
        <w:tc>
          <w:tcPr>
            <w:tcW w:w="2468" w:type="pct"/>
            <w:vAlign w:val="center"/>
          </w:tcPr>
          <w:p w:rsidR="00257C34" w:rsidRPr="002D4268" w:rsidRDefault="00CF32D6" w:rsidP="003F1085">
            <w:pPr>
              <w:rPr>
                <w:sz w:val="24"/>
                <w:szCs w:val="24"/>
              </w:rPr>
            </w:pPr>
            <w:r w:rsidRPr="002D4268">
              <w:rPr>
                <w:sz w:val="24"/>
                <w:szCs w:val="24"/>
              </w:rPr>
              <w:t xml:space="preserve">начальник Департамента государственной службы занятости населения Смоленской области </w:t>
            </w:r>
            <w:r w:rsidR="00444A7D" w:rsidRPr="002D4268">
              <w:rPr>
                <w:rFonts w:eastAsia="Arial Unicode MS"/>
                <w:sz w:val="24"/>
                <w:szCs w:val="24"/>
              </w:rPr>
              <w:t>Захаров Роман Николаевич</w:t>
            </w:r>
          </w:p>
        </w:tc>
      </w:tr>
      <w:tr w:rsidR="00257C34" w:rsidRPr="002D4268" w:rsidTr="007A5C62">
        <w:trPr>
          <w:trHeight w:val="700"/>
          <w:jc w:val="center"/>
        </w:trPr>
        <w:tc>
          <w:tcPr>
            <w:tcW w:w="2532" w:type="pct"/>
          </w:tcPr>
          <w:p w:rsidR="00257C34" w:rsidRPr="002D4268" w:rsidRDefault="007A5C62" w:rsidP="007A5C62">
            <w:pPr>
              <w:rPr>
                <w:sz w:val="24"/>
                <w:szCs w:val="24"/>
              </w:rPr>
            </w:pPr>
            <w:r w:rsidRPr="002D4268">
              <w:rPr>
                <w:sz w:val="24"/>
                <w:szCs w:val="24"/>
              </w:rPr>
              <w:t>Связь с Г</w:t>
            </w:r>
            <w:r w:rsidR="00257C34" w:rsidRPr="002D4268">
              <w:rPr>
                <w:sz w:val="24"/>
                <w:szCs w:val="24"/>
              </w:rPr>
              <w:t xml:space="preserve">осударственной программой </w:t>
            </w:r>
          </w:p>
        </w:tc>
        <w:tc>
          <w:tcPr>
            <w:tcW w:w="2468" w:type="pct"/>
            <w:vAlign w:val="center"/>
          </w:tcPr>
          <w:p w:rsidR="00257C34" w:rsidRPr="002D4268" w:rsidRDefault="006476E1" w:rsidP="001C5D15">
            <w:pPr>
              <w:rPr>
                <w:sz w:val="24"/>
                <w:szCs w:val="24"/>
              </w:rPr>
            </w:pPr>
            <w:r w:rsidRPr="002D4268">
              <w:rPr>
                <w:sz w:val="24"/>
                <w:szCs w:val="24"/>
              </w:rPr>
              <w:t>областная государственная программа «Содействие занятости населения Смоленской области»</w:t>
            </w:r>
          </w:p>
        </w:tc>
      </w:tr>
    </w:tbl>
    <w:p w:rsidR="00EF6610" w:rsidRPr="002D4268" w:rsidRDefault="00EF6610" w:rsidP="00761891">
      <w:pPr>
        <w:ind w:firstLine="709"/>
        <w:jc w:val="both"/>
        <w:rPr>
          <w:sz w:val="28"/>
          <w:szCs w:val="28"/>
        </w:rPr>
      </w:pPr>
      <w:r w:rsidRPr="002D4268">
        <w:rPr>
          <w:sz w:val="28"/>
          <w:szCs w:val="28"/>
        </w:rPr>
        <w:t xml:space="preserve">Показатели реализации комплекса процессных мероприятий «Обеспечение деятельности </w:t>
      </w:r>
      <w:r w:rsidR="003A39B9" w:rsidRPr="002D4268">
        <w:rPr>
          <w:sz w:val="28"/>
          <w:szCs w:val="28"/>
        </w:rPr>
        <w:t>исполнительных органов</w:t>
      </w:r>
      <w:r w:rsidRPr="002D4268">
        <w:rPr>
          <w:sz w:val="28"/>
          <w:szCs w:val="28"/>
        </w:rPr>
        <w:t>» не предусмотрены.</w:t>
      </w:r>
    </w:p>
    <w:p w:rsidR="003E66C7" w:rsidRPr="002D4268" w:rsidRDefault="003E66C7" w:rsidP="005D7827">
      <w:pPr>
        <w:autoSpaceDE w:val="0"/>
        <w:autoSpaceDN w:val="0"/>
        <w:adjustRightInd w:val="0"/>
        <w:jc w:val="center"/>
        <w:rPr>
          <w:b/>
          <w:sz w:val="28"/>
          <w:szCs w:val="28"/>
        </w:rPr>
      </w:pPr>
    </w:p>
    <w:p w:rsidR="005D7827" w:rsidRPr="002D4268" w:rsidRDefault="000F4991" w:rsidP="005D7827">
      <w:pPr>
        <w:autoSpaceDE w:val="0"/>
        <w:autoSpaceDN w:val="0"/>
        <w:adjustRightInd w:val="0"/>
        <w:jc w:val="center"/>
        <w:rPr>
          <w:b/>
          <w:sz w:val="28"/>
          <w:szCs w:val="28"/>
        </w:rPr>
      </w:pPr>
      <w:r w:rsidRPr="002D4268">
        <w:rPr>
          <w:b/>
          <w:sz w:val="28"/>
          <w:szCs w:val="28"/>
        </w:rPr>
        <w:t xml:space="preserve">4. </w:t>
      </w:r>
      <w:r w:rsidR="005D7827" w:rsidRPr="002D4268">
        <w:rPr>
          <w:b/>
          <w:sz w:val="28"/>
          <w:szCs w:val="28"/>
        </w:rPr>
        <w:t>ОЦЕНКА</w:t>
      </w:r>
    </w:p>
    <w:p w:rsidR="007A5C62" w:rsidRPr="002D4268" w:rsidRDefault="005D7827" w:rsidP="005D7827">
      <w:pPr>
        <w:autoSpaceDE w:val="0"/>
        <w:autoSpaceDN w:val="0"/>
        <w:adjustRightInd w:val="0"/>
        <w:jc w:val="center"/>
        <w:rPr>
          <w:b/>
          <w:sz w:val="28"/>
          <w:szCs w:val="28"/>
        </w:rPr>
      </w:pPr>
      <w:r w:rsidRPr="002D4268">
        <w:rPr>
          <w:b/>
          <w:sz w:val="28"/>
          <w:szCs w:val="28"/>
        </w:rPr>
        <w:t>применения мер государственного</w:t>
      </w:r>
      <w:r w:rsidR="00761891" w:rsidRPr="002D4268">
        <w:rPr>
          <w:b/>
          <w:sz w:val="28"/>
          <w:szCs w:val="28"/>
        </w:rPr>
        <w:t xml:space="preserve"> </w:t>
      </w:r>
      <w:r w:rsidRPr="002D4268">
        <w:rPr>
          <w:b/>
          <w:sz w:val="28"/>
          <w:szCs w:val="28"/>
        </w:rPr>
        <w:t>регулирования в части налоговых льгот,</w:t>
      </w:r>
    </w:p>
    <w:p w:rsidR="007A5C62" w:rsidRPr="002D4268" w:rsidRDefault="005D7827" w:rsidP="005D7827">
      <w:pPr>
        <w:autoSpaceDE w:val="0"/>
        <w:autoSpaceDN w:val="0"/>
        <w:adjustRightInd w:val="0"/>
        <w:jc w:val="center"/>
        <w:rPr>
          <w:b/>
          <w:sz w:val="28"/>
          <w:szCs w:val="28"/>
        </w:rPr>
      </w:pPr>
      <w:r w:rsidRPr="002D4268">
        <w:rPr>
          <w:b/>
          <w:sz w:val="28"/>
          <w:szCs w:val="28"/>
        </w:rPr>
        <w:t xml:space="preserve"> освобождений и иных преференций по</w:t>
      </w:r>
      <w:r w:rsidR="00761891" w:rsidRPr="002D4268">
        <w:rPr>
          <w:b/>
          <w:sz w:val="28"/>
          <w:szCs w:val="28"/>
        </w:rPr>
        <w:t xml:space="preserve"> </w:t>
      </w:r>
      <w:r w:rsidRPr="002D4268">
        <w:rPr>
          <w:b/>
          <w:sz w:val="28"/>
          <w:szCs w:val="28"/>
        </w:rPr>
        <w:t>налогам</w:t>
      </w:r>
      <w:r w:rsidR="007A5C62" w:rsidRPr="002D4268">
        <w:rPr>
          <w:b/>
          <w:sz w:val="28"/>
          <w:szCs w:val="28"/>
        </w:rPr>
        <w:t xml:space="preserve"> </w:t>
      </w:r>
      <w:r w:rsidRPr="002D4268">
        <w:rPr>
          <w:b/>
          <w:sz w:val="28"/>
          <w:szCs w:val="28"/>
        </w:rPr>
        <w:t>и сборам в сфере реализации</w:t>
      </w:r>
    </w:p>
    <w:p w:rsidR="005D7827" w:rsidRPr="002D4268" w:rsidRDefault="005D7827" w:rsidP="005D7827">
      <w:pPr>
        <w:autoSpaceDE w:val="0"/>
        <w:autoSpaceDN w:val="0"/>
        <w:adjustRightInd w:val="0"/>
        <w:jc w:val="center"/>
        <w:rPr>
          <w:b/>
          <w:sz w:val="28"/>
          <w:szCs w:val="28"/>
        </w:rPr>
      </w:pPr>
      <w:r w:rsidRPr="002D4268">
        <w:rPr>
          <w:b/>
          <w:sz w:val="28"/>
          <w:szCs w:val="28"/>
        </w:rPr>
        <w:t xml:space="preserve"> </w:t>
      </w:r>
      <w:r w:rsidR="00761891" w:rsidRPr="002D4268">
        <w:rPr>
          <w:b/>
          <w:sz w:val="28"/>
          <w:szCs w:val="28"/>
        </w:rPr>
        <w:t>областной г</w:t>
      </w:r>
      <w:r w:rsidRPr="002D4268">
        <w:rPr>
          <w:b/>
          <w:sz w:val="28"/>
          <w:szCs w:val="28"/>
        </w:rPr>
        <w:t>осударственной программы</w:t>
      </w:r>
      <w:r w:rsidR="00761891" w:rsidRPr="002D4268">
        <w:rPr>
          <w:b/>
          <w:sz w:val="28"/>
          <w:szCs w:val="28"/>
        </w:rPr>
        <w:t xml:space="preserve"> «Содействие занятости населения Смоленской области»</w:t>
      </w:r>
    </w:p>
    <w:p w:rsidR="0060324B" w:rsidRPr="002D4268" w:rsidRDefault="0060324B" w:rsidP="005D7827">
      <w:pPr>
        <w:autoSpaceDE w:val="0"/>
        <w:autoSpaceDN w:val="0"/>
        <w:adjustRightInd w:val="0"/>
        <w:ind w:left="6521"/>
        <w:jc w:val="both"/>
        <w:rPr>
          <w:rFonts w:eastAsia="Calibri"/>
          <w:sz w:val="28"/>
          <w:szCs w:val="28"/>
          <w:lang w:eastAsia="en-US"/>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701"/>
        <w:gridCol w:w="1276"/>
        <w:gridCol w:w="1134"/>
        <w:gridCol w:w="992"/>
        <w:gridCol w:w="850"/>
        <w:gridCol w:w="1134"/>
        <w:gridCol w:w="520"/>
        <w:gridCol w:w="520"/>
        <w:gridCol w:w="520"/>
        <w:gridCol w:w="1417"/>
      </w:tblGrid>
      <w:tr w:rsidR="00B6395B" w:rsidRPr="008B2092" w:rsidTr="00B6395B">
        <w:trPr>
          <w:trHeight w:val="744"/>
        </w:trPr>
        <w:tc>
          <w:tcPr>
            <w:tcW w:w="426" w:type="dxa"/>
            <w:vMerge w:val="restart"/>
          </w:tcPr>
          <w:p w:rsidR="00B6395B" w:rsidRPr="008B2092" w:rsidRDefault="00B6395B" w:rsidP="00B6395B">
            <w:pPr>
              <w:ind w:left="-142" w:right="-109"/>
              <w:jc w:val="center"/>
              <w:rPr>
                <w:color w:val="000000"/>
              </w:rPr>
            </w:pPr>
            <w:r w:rsidRPr="008B2092">
              <w:rPr>
                <w:color w:val="000000"/>
              </w:rPr>
              <w:t>№</w:t>
            </w:r>
          </w:p>
          <w:p w:rsidR="00B6395B" w:rsidRPr="008B2092" w:rsidRDefault="00B6395B" w:rsidP="00B6395B">
            <w:pPr>
              <w:pStyle w:val="ConsPlusNormal"/>
              <w:ind w:left="-142" w:right="-109"/>
              <w:jc w:val="center"/>
              <w:rPr>
                <w:rFonts w:ascii="Times New Roman" w:hAnsi="Times New Roman" w:cs="Times New Roman"/>
                <w:sz w:val="20"/>
              </w:rPr>
            </w:pPr>
            <w:proofErr w:type="spellStart"/>
            <w:r w:rsidRPr="008B2092">
              <w:rPr>
                <w:rFonts w:ascii="Times New Roman" w:hAnsi="Times New Roman" w:cs="Times New Roman"/>
                <w:color w:val="000000"/>
                <w:sz w:val="20"/>
              </w:rPr>
              <w:t>п</w:t>
            </w:r>
            <w:proofErr w:type="spellEnd"/>
            <w:r w:rsidRPr="008B2092">
              <w:rPr>
                <w:rFonts w:ascii="Times New Roman" w:hAnsi="Times New Roman" w:cs="Times New Roman"/>
                <w:color w:val="000000"/>
                <w:sz w:val="20"/>
              </w:rPr>
              <w:t>/</w:t>
            </w:r>
            <w:proofErr w:type="spellStart"/>
            <w:r w:rsidRPr="008B2092">
              <w:rPr>
                <w:rFonts w:ascii="Times New Roman" w:hAnsi="Times New Roman" w:cs="Times New Roman"/>
                <w:color w:val="000000"/>
                <w:sz w:val="20"/>
              </w:rPr>
              <w:t>п</w:t>
            </w:r>
            <w:proofErr w:type="spellEnd"/>
          </w:p>
        </w:tc>
        <w:tc>
          <w:tcPr>
            <w:tcW w:w="1701" w:type="dxa"/>
            <w:vMerge w:val="restart"/>
          </w:tcPr>
          <w:p w:rsidR="00B6395B" w:rsidRPr="008B2092" w:rsidRDefault="00B6395B" w:rsidP="005D7827">
            <w:pPr>
              <w:pStyle w:val="ConsPlusNormal"/>
              <w:ind w:right="-1"/>
              <w:jc w:val="center"/>
              <w:rPr>
                <w:rFonts w:ascii="Times New Roman" w:hAnsi="Times New Roman" w:cs="Times New Roman"/>
                <w:sz w:val="20"/>
              </w:rPr>
            </w:pPr>
            <w:r w:rsidRPr="008B2092">
              <w:rPr>
                <w:rFonts w:ascii="Times New Roman" w:hAnsi="Times New Roman" w:cs="Times New Roman"/>
                <w:sz w:val="20"/>
              </w:rPr>
              <w:t>Наименование налоговой льготы, освобождения,  иной преференции по налогам и сборам</w:t>
            </w:r>
          </w:p>
        </w:tc>
        <w:tc>
          <w:tcPr>
            <w:tcW w:w="1276" w:type="dxa"/>
            <w:vMerge w:val="restart"/>
          </w:tcPr>
          <w:p w:rsidR="00B6395B" w:rsidRPr="008B2092" w:rsidRDefault="00B6395B" w:rsidP="0023434D">
            <w:pPr>
              <w:pStyle w:val="ConsPlusNormal"/>
              <w:ind w:left="-108" w:right="-108"/>
              <w:jc w:val="center"/>
              <w:rPr>
                <w:rFonts w:ascii="Times New Roman" w:hAnsi="Times New Roman" w:cs="Times New Roman"/>
                <w:sz w:val="20"/>
              </w:rPr>
            </w:pPr>
            <w:r w:rsidRPr="008B2092">
              <w:rPr>
                <w:rFonts w:ascii="Times New Roman" w:hAnsi="Times New Roman" w:cs="Times New Roman"/>
                <w:sz w:val="20"/>
              </w:rPr>
              <w:t xml:space="preserve">Вид налога (сбора), по которому </w:t>
            </w:r>
            <w:proofErr w:type="spellStart"/>
            <w:r w:rsidRPr="008B2092">
              <w:rPr>
                <w:rFonts w:ascii="Times New Roman" w:hAnsi="Times New Roman" w:cs="Times New Roman"/>
                <w:sz w:val="20"/>
              </w:rPr>
              <w:t>предоставле-ны</w:t>
            </w:r>
            <w:proofErr w:type="spellEnd"/>
            <w:r w:rsidRPr="008B2092">
              <w:rPr>
                <w:rFonts w:ascii="Times New Roman" w:hAnsi="Times New Roman" w:cs="Times New Roman"/>
                <w:sz w:val="20"/>
              </w:rPr>
              <w:t xml:space="preserve"> налоговая льгота, </w:t>
            </w:r>
            <w:proofErr w:type="spellStart"/>
            <w:r w:rsidRPr="008B2092">
              <w:rPr>
                <w:rFonts w:ascii="Times New Roman" w:hAnsi="Times New Roman" w:cs="Times New Roman"/>
                <w:sz w:val="20"/>
              </w:rPr>
              <w:t>освобожде-ние</w:t>
            </w:r>
            <w:proofErr w:type="spellEnd"/>
            <w:r w:rsidRPr="008B2092">
              <w:rPr>
                <w:rFonts w:ascii="Times New Roman" w:hAnsi="Times New Roman" w:cs="Times New Roman"/>
                <w:sz w:val="20"/>
              </w:rPr>
              <w:t>,  иная преференция по налогам и сборам</w:t>
            </w:r>
          </w:p>
        </w:tc>
        <w:tc>
          <w:tcPr>
            <w:tcW w:w="1134" w:type="dxa"/>
            <w:vMerge w:val="restart"/>
          </w:tcPr>
          <w:p w:rsidR="00B6395B" w:rsidRPr="008B2092" w:rsidRDefault="00B6395B" w:rsidP="0023434D">
            <w:pPr>
              <w:pStyle w:val="ConsPlusNormal"/>
              <w:ind w:left="-108" w:right="-108"/>
              <w:jc w:val="center"/>
              <w:rPr>
                <w:rFonts w:ascii="Times New Roman" w:hAnsi="Times New Roman" w:cs="Times New Roman"/>
                <w:sz w:val="20"/>
              </w:rPr>
            </w:pPr>
            <w:r w:rsidRPr="008B2092">
              <w:rPr>
                <w:rFonts w:ascii="Times New Roman" w:hAnsi="Times New Roman" w:cs="Times New Roman"/>
                <w:sz w:val="20"/>
              </w:rPr>
              <w:t xml:space="preserve">Цель (цели) введения налоговой льготы, </w:t>
            </w:r>
            <w:proofErr w:type="spellStart"/>
            <w:r w:rsidRPr="008B2092">
              <w:rPr>
                <w:rFonts w:ascii="Times New Roman" w:hAnsi="Times New Roman" w:cs="Times New Roman"/>
                <w:sz w:val="20"/>
              </w:rPr>
              <w:t>освобожде-ния</w:t>
            </w:r>
            <w:proofErr w:type="spellEnd"/>
            <w:r w:rsidRPr="008B2092">
              <w:rPr>
                <w:rFonts w:ascii="Times New Roman" w:hAnsi="Times New Roman" w:cs="Times New Roman"/>
                <w:sz w:val="20"/>
              </w:rPr>
              <w:t xml:space="preserve">,  иной </w:t>
            </w:r>
            <w:proofErr w:type="spellStart"/>
            <w:r w:rsidRPr="008B2092">
              <w:rPr>
                <w:rFonts w:ascii="Times New Roman" w:hAnsi="Times New Roman" w:cs="Times New Roman"/>
                <w:sz w:val="20"/>
              </w:rPr>
              <w:t>преферен-ции</w:t>
            </w:r>
            <w:proofErr w:type="spellEnd"/>
            <w:r w:rsidRPr="008B2092">
              <w:rPr>
                <w:rFonts w:ascii="Times New Roman" w:hAnsi="Times New Roman" w:cs="Times New Roman"/>
                <w:sz w:val="20"/>
              </w:rPr>
              <w:t xml:space="preserve"> по налогам и сборам</w:t>
            </w:r>
          </w:p>
        </w:tc>
        <w:tc>
          <w:tcPr>
            <w:tcW w:w="992" w:type="dxa"/>
            <w:vMerge w:val="restart"/>
          </w:tcPr>
          <w:p w:rsidR="00B6395B" w:rsidRPr="008B2092" w:rsidRDefault="00B6395B" w:rsidP="0023434D">
            <w:pPr>
              <w:pStyle w:val="ConsPlusNormal"/>
              <w:ind w:left="-108" w:right="-108"/>
              <w:jc w:val="center"/>
              <w:rPr>
                <w:rFonts w:ascii="Times New Roman" w:hAnsi="Times New Roman" w:cs="Times New Roman"/>
                <w:sz w:val="20"/>
              </w:rPr>
            </w:pPr>
            <w:r w:rsidRPr="008B2092">
              <w:rPr>
                <w:rFonts w:ascii="Times New Roman" w:hAnsi="Times New Roman" w:cs="Times New Roman"/>
                <w:sz w:val="20"/>
              </w:rPr>
              <w:t xml:space="preserve">Период действия налоговой льготы, </w:t>
            </w:r>
            <w:proofErr w:type="spellStart"/>
            <w:r w:rsidRPr="008B2092">
              <w:rPr>
                <w:rFonts w:ascii="Times New Roman" w:hAnsi="Times New Roman" w:cs="Times New Roman"/>
                <w:sz w:val="20"/>
              </w:rPr>
              <w:t>освобожде-ния</w:t>
            </w:r>
            <w:proofErr w:type="spellEnd"/>
            <w:r w:rsidRPr="008B2092">
              <w:rPr>
                <w:rFonts w:ascii="Times New Roman" w:hAnsi="Times New Roman" w:cs="Times New Roman"/>
                <w:sz w:val="20"/>
              </w:rPr>
              <w:t xml:space="preserve">,  иной </w:t>
            </w:r>
            <w:proofErr w:type="spellStart"/>
            <w:r w:rsidRPr="008B2092">
              <w:rPr>
                <w:rFonts w:ascii="Times New Roman" w:hAnsi="Times New Roman" w:cs="Times New Roman"/>
                <w:sz w:val="20"/>
              </w:rPr>
              <w:t>преферен-ции</w:t>
            </w:r>
            <w:proofErr w:type="spellEnd"/>
            <w:r w:rsidRPr="008B2092">
              <w:rPr>
                <w:rFonts w:ascii="Times New Roman" w:hAnsi="Times New Roman" w:cs="Times New Roman"/>
                <w:sz w:val="20"/>
              </w:rPr>
              <w:t xml:space="preserve"> по налогам и сборам</w:t>
            </w:r>
          </w:p>
        </w:tc>
        <w:tc>
          <w:tcPr>
            <w:tcW w:w="850" w:type="dxa"/>
            <w:vMerge w:val="restart"/>
          </w:tcPr>
          <w:p w:rsidR="00B6395B" w:rsidRPr="008B2092" w:rsidRDefault="00B6395B" w:rsidP="0023434D">
            <w:pPr>
              <w:pStyle w:val="ConsPlusNormal"/>
              <w:ind w:left="-108" w:right="-108"/>
              <w:jc w:val="center"/>
              <w:rPr>
                <w:rFonts w:ascii="Times New Roman" w:hAnsi="Times New Roman" w:cs="Times New Roman"/>
                <w:sz w:val="20"/>
              </w:rPr>
            </w:pPr>
            <w:proofErr w:type="spellStart"/>
            <w:r w:rsidRPr="008B2092">
              <w:rPr>
                <w:rFonts w:ascii="Times New Roman" w:hAnsi="Times New Roman" w:cs="Times New Roman"/>
                <w:sz w:val="20"/>
              </w:rPr>
              <w:t>Факти-ческий</w:t>
            </w:r>
            <w:proofErr w:type="spellEnd"/>
            <w:r w:rsidRPr="008B2092">
              <w:rPr>
                <w:rFonts w:ascii="Times New Roman" w:hAnsi="Times New Roman" w:cs="Times New Roman"/>
                <w:sz w:val="20"/>
              </w:rPr>
              <w:t xml:space="preserve"> объем </w:t>
            </w:r>
            <w:proofErr w:type="spellStart"/>
            <w:r w:rsidRPr="008B2092">
              <w:rPr>
                <w:rFonts w:ascii="Times New Roman" w:hAnsi="Times New Roman" w:cs="Times New Roman"/>
                <w:sz w:val="20"/>
              </w:rPr>
              <w:t>нало-гового</w:t>
            </w:r>
            <w:proofErr w:type="spellEnd"/>
            <w:r w:rsidRPr="008B2092">
              <w:rPr>
                <w:rFonts w:ascii="Times New Roman" w:hAnsi="Times New Roman" w:cs="Times New Roman"/>
                <w:sz w:val="20"/>
              </w:rPr>
              <w:t xml:space="preserve"> расхода </w:t>
            </w:r>
            <w:proofErr w:type="spellStart"/>
            <w:r w:rsidRPr="008B2092">
              <w:rPr>
                <w:rFonts w:ascii="Times New Roman" w:hAnsi="Times New Roman" w:cs="Times New Roman"/>
                <w:sz w:val="20"/>
              </w:rPr>
              <w:t>област-ного</w:t>
            </w:r>
            <w:proofErr w:type="spellEnd"/>
            <w:r w:rsidRPr="008B2092">
              <w:rPr>
                <w:rFonts w:ascii="Times New Roman" w:hAnsi="Times New Roman" w:cs="Times New Roman"/>
                <w:sz w:val="20"/>
              </w:rPr>
              <w:t xml:space="preserve"> бюджета </w:t>
            </w:r>
          </w:p>
          <w:p w:rsidR="00B6395B" w:rsidRPr="008B2092" w:rsidRDefault="00B6395B" w:rsidP="00762385">
            <w:pPr>
              <w:pStyle w:val="ConsPlusNormal"/>
              <w:ind w:left="-108" w:right="-108"/>
              <w:jc w:val="center"/>
              <w:rPr>
                <w:rFonts w:ascii="Times New Roman" w:hAnsi="Times New Roman" w:cs="Times New Roman"/>
                <w:sz w:val="20"/>
              </w:rPr>
            </w:pPr>
            <w:r w:rsidRPr="008B2092">
              <w:rPr>
                <w:rFonts w:ascii="Times New Roman" w:hAnsi="Times New Roman" w:cs="Times New Roman"/>
                <w:sz w:val="20"/>
              </w:rPr>
              <w:t>за       202</w:t>
            </w:r>
            <w:r w:rsidR="00762385" w:rsidRPr="008B2092">
              <w:rPr>
                <w:rFonts w:ascii="Times New Roman" w:hAnsi="Times New Roman" w:cs="Times New Roman"/>
                <w:sz w:val="20"/>
              </w:rPr>
              <w:t>1</w:t>
            </w:r>
            <w:r w:rsidRPr="008B2092">
              <w:rPr>
                <w:rFonts w:ascii="Times New Roman" w:hAnsi="Times New Roman" w:cs="Times New Roman"/>
                <w:sz w:val="20"/>
              </w:rPr>
              <w:t xml:space="preserve"> год (тыс. рублей)  </w:t>
            </w:r>
          </w:p>
        </w:tc>
        <w:tc>
          <w:tcPr>
            <w:tcW w:w="1134" w:type="dxa"/>
            <w:vMerge w:val="restart"/>
          </w:tcPr>
          <w:p w:rsidR="00B6395B" w:rsidRPr="008B2092" w:rsidRDefault="00B6395B" w:rsidP="0023434D">
            <w:pPr>
              <w:pStyle w:val="ConsPlusNormal"/>
              <w:ind w:left="-108" w:right="-108"/>
              <w:jc w:val="center"/>
              <w:rPr>
                <w:rFonts w:ascii="Times New Roman" w:hAnsi="Times New Roman" w:cs="Times New Roman"/>
                <w:sz w:val="20"/>
              </w:rPr>
            </w:pPr>
            <w:r w:rsidRPr="008B2092">
              <w:rPr>
                <w:rFonts w:ascii="Times New Roman" w:hAnsi="Times New Roman" w:cs="Times New Roman"/>
                <w:sz w:val="20"/>
              </w:rPr>
              <w:t xml:space="preserve">Оценочный объем налогового расхода областного бюджета </w:t>
            </w:r>
          </w:p>
          <w:p w:rsidR="00B6395B" w:rsidRPr="008B2092" w:rsidRDefault="00B6395B" w:rsidP="00762385">
            <w:pPr>
              <w:pStyle w:val="ConsPlusNormal"/>
              <w:ind w:left="-108" w:right="-108"/>
              <w:jc w:val="center"/>
              <w:rPr>
                <w:rFonts w:ascii="Times New Roman" w:hAnsi="Times New Roman" w:cs="Times New Roman"/>
                <w:sz w:val="20"/>
              </w:rPr>
            </w:pPr>
            <w:r w:rsidRPr="008B2092">
              <w:rPr>
                <w:rFonts w:ascii="Times New Roman" w:hAnsi="Times New Roman" w:cs="Times New Roman"/>
                <w:sz w:val="20"/>
              </w:rPr>
              <w:t>за  202</w:t>
            </w:r>
            <w:r w:rsidR="00762385" w:rsidRPr="008B2092">
              <w:rPr>
                <w:rFonts w:ascii="Times New Roman" w:hAnsi="Times New Roman" w:cs="Times New Roman"/>
                <w:sz w:val="20"/>
              </w:rPr>
              <w:t>2</w:t>
            </w:r>
            <w:r w:rsidRPr="008B2092">
              <w:rPr>
                <w:rFonts w:ascii="Times New Roman" w:hAnsi="Times New Roman" w:cs="Times New Roman"/>
                <w:sz w:val="20"/>
              </w:rPr>
              <w:t xml:space="preserve"> год (тыс. рублей) </w:t>
            </w:r>
          </w:p>
        </w:tc>
        <w:tc>
          <w:tcPr>
            <w:tcW w:w="1560" w:type="dxa"/>
            <w:gridSpan w:val="3"/>
          </w:tcPr>
          <w:p w:rsidR="00B6395B" w:rsidRPr="008B2092" w:rsidRDefault="00B6395B" w:rsidP="005D7827">
            <w:pPr>
              <w:pStyle w:val="ConsPlusNormal"/>
              <w:ind w:right="-1"/>
              <w:jc w:val="center"/>
              <w:rPr>
                <w:rFonts w:ascii="Times New Roman" w:hAnsi="Times New Roman" w:cs="Times New Roman"/>
                <w:sz w:val="20"/>
              </w:rPr>
            </w:pPr>
            <w:r w:rsidRPr="008B2092">
              <w:rPr>
                <w:rFonts w:ascii="Times New Roman" w:hAnsi="Times New Roman" w:cs="Times New Roman"/>
                <w:sz w:val="20"/>
              </w:rPr>
              <w:t>Прогнозный объем налоговых расходов областного бюджета (тыс. рублей)</w:t>
            </w:r>
          </w:p>
        </w:tc>
        <w:tc>
          <w:tcPr>
            <w:tcW w:w="1417" w:type="dxa"/>
            <w:vMerge w:val="restart"/>
          </w:tcPr>
          <w:p w:rsidR="00B6395B" w:rsidRPr="008B2092" w:rsidRDefault="00B6395B" w:rsidP="005D7827">
            <w:pPr>
              <w:pStyle w:val="ConsPlusNormal"/>
              <w:ind w:left="-108" w:right="-143" w:firstLine="108"/>
              <w:jc w:val="center"/>
              <w:rPr>
                <w:rFonts w:ascii="Times New Roman" w:hAnsi="Times New Roman" w:cs="Times New Roman"/>
                <w:sz w:val="20"/>
              </w:rPr>
            </w:pPr>
            <w:r w:rsidRPr="008B2092">
              <w:rPr>
                <w:rFonts w:ascii="Times New Roman" w:hAnsi="Times New Roman" w:cs="Times New Roman"/>
                <w:sz w:val="20"/>
              </w:rPr>
              <w:t xml:space="preserve">Целевой показатель (индикатор) налогового расхода </w:t>
            </w:r>
          </w:p>
        </w:tc>
      </w:tr>
      <w:tr w:rsidR="00B6395B" w:rsidRPr="008B2092" w:rsidTr="00B6395B">
        <w:trPr>
          <w:trHeight w:val="1390"/>
        </w:trPr>
        <w:tc>
          <w:tcPr>
            <w:tcW w:w="426" w:type="dxa"/>
            <w:vMerge/>
          </w:tcPr>
          <w:p w:rsidR="00B6395B" w:rsidRPr="008B2092" w:rsidRDefault="00B6395B" w:rsidP="005D7827">
            <w:pPr>
              <w:pStyle w:val="ConsPlusNormal"/>
              <w:jc w:val="center"/>
              <w:rPr>
                <w:rFonts w:ascii="Times New Roman" w:hAnsi="Times New Roman" w:cs="Times New Roman"/>
                <w:sz w:val="20"/>
              </w:rPr>
            </w:pPr>
          </w:p>
        </w:tc>
        <w:tc>
          <w:tcPr>
            <w:tcW w:w="1701" w:type="dxa"/>
            <w:vMerge/>
          </w:tcPr>
          <w:p w:rsidR="00B6395B" w:rsidRPr="008B2092" w:rsidRDefault="00B6395B" w:rsidP="005D7827">
            <w:pPr>
              <w:pStyle w:val="ConsPlusNormal"/>
              <w:jc w:val="center"/>
              <w:rPr>
                <w:rFonts w:ascii="Times New Roman" w:hAnsi="Times New Roman" w:cs="Times New Roman"/>
                <w:sz w:val="20"/>
              </w:rPr>
            </w:pPr>
          </w:p>
        </w:tc>
        <w:tc>
          <w:tcPr>
            <w:tcW w:w="1276" w:type="dxa"/>
            <w:vMerge/>
          </w:tcPr>
          <w:p w:rsidR="00B6395B" w:rsidRPr="008B2092" w:rsidRDefault="00B6395B" w:rsidP="005D7827">
            <w:pPr>
              <w:pStyle w:val="ConsPlusNormal"/>
              <w:jc w:val="center"/>
              <w:rPr>
                <w:rFonts w:ascii="Times New Roman" w:hAnsi="Times New Roman" w:cs="Times New Roman"/>
                <w:sz w:val="20"/>
              </w:rPr>
            </w:pPr>
          </w:p>
        </w:tc>
        <w:tc>
          <w:tcPr>
            <w:tcW w:w="1134" w:type="dxa"/>
            <w:vMerge/>
          </w:tcPr>
          <w:p w:rsidR="00B6395B" w:rsidRPr="008B2092" w:rsidRDefault="00B6395B" w:rsidP="005D7827">
            <w:pPr>
              <w:pStyle w:val="ConsPlusNormal"/>
              <w:jc w:val="center"/>
              <w:rPr>
                <w:rFonts w:ascii="Times New Roman" w:hAnsi="Times New Roman" w:cs="Times New Roman"/>
                <w:sz w:val="20"/>
              </w:rPr>
            </w:pPr>
          </w:p>
        </w:tc>
        <w:tc>
          <w:tcPr>
            <w:tcW w:w="992" w:type="dxa"/>
            <w:vMerge/>
          </w:tcPr>
          <w:p w:rsidR="00B6395B" w:rsidRPr="008B2092" w:rsidRDefault="00B6395B" w:rsidP="005D7827">
            <w:pPr>
              <w:pStyle w:val="ConsPlusNormal"/>
              <w:jc w:val="center"/>
              <w:rPr>
                <w:rFonts w:ascii="Times New Roman" w:hAnsi="Times New Roman" w:cs="Times New Roman"/>
                <w:sz w:val="20"/>
              </w:rPr>
            </w:pPr>
          </w:p>
        </w:tc>
        <w:tc>
          <w:tcPr>
            <w:tcW w:w="850" w:type="dxa"/>
            <w:vMerge/>
          </w:tcPr>
          <w:p w:rsidR="00B6395B" w:rsidRPr="008B2092" w:rsidRDefault="00B6395B" w:rsidP="005D7827">
            <w:pPr>
              <w:pStyle w:val="ConsPlusNormal"/>
              <w:jc w:val="center"/>
              <w:rPr>
                <w:rFonts w:ascii="Times New Roman" w:hAnsi="Times New Roman" w:cs="Times New Roman"/>
                <w:sz w:val="20"/>
              </w:rPr>
            </w:pPr>
          </w:p>
        </w:tc>
        <w:tc>
          <w:tcPr>
            <w:tcW w:w="1134" w:type="dxa"/>
            <w:vMerge/>
          </w:tcPr>
          <w:p w:rsidR="00B6395B" w:rsidRPr="008B2092" w:rsidRDefault="00B6395B" w:rsidP="005D7827">
            <w:pPr>
              <w:pStyle w:val="ConsPlusNormal"/>
              <w:jc w:val="center"/>
              <w:rPr>
                <w:rFonts w:ascii="Times New Roman" w:hAnsi="Times New Roman" w:cs="Times New Roman"/>
                <w:sz w:val="20"/>
              </w:rPr>
            </w:pPr>
          </w:p>
        </w:tc>
        <w:tc>
          <w:tcPr>
            <w:tcW w:w="520" w:type="dxa"/>
          </w:tcPr>
          <w:p w:rsidR="00B6395B" w:rsidRPr="008B2092" w:rsidRDefault="00B6395B" w:rsidP="00762385">
            <w:pPr>
              <w:pStyle w:val="ConsPlusNormal"/>
              <w:ind w:left="-78" w:right="-72" w:hanging="30"/>
              <w:jc w:val="center"/>
              <w:rPr>
                <w:rFonts w:ascii="Times New Roman" w:hAnsi="Times New Roman" w:cs="Times New Roman"/>
                <w:sz w:val="20"/>
              </w:rPr>
            </w:pPr>
            <w:r w:rsidRPr="008B2092">
              <w:rPr>
                <w:rFonts w:ascii="Times New Roman" w:hAnsi="Times New Roman" w:cs="Times New Roman"/>
                <w:sz w:val="20"/>
              </w:rPr>
              <w:t>202</w:t>
            </w:r>
            <w:r w:rsidR="00762385" w:rsidRPr="008B2092">
              <w:rPr>
                <w:rFonts w:ascii="Times New Roman" w:hAnsi="Times New Roman" w:cs="Times New Roman"/>
                <w:sz w:val="20"/>
              </w:rPr>
              <w:t>3</w:t>
            </w:r>
            <w:r w:rsidRPr="008B2092">
              <w:rPr>
                <w:rFonts w:ascii="Times New Roman" w:hAnsi="Times New Roman" w:cs="Times New Roman"/>
                <w:sz w:val="20"/>
              </w:rPr>
              <w:t xml:space="preserve"> год</w:t>
            </w:r>
          </w:p>
        </w:tc>
        <w:tc>
          <w:tcPr>
            <w:tcW w:w="520" w:type="dxa"/>
          </w:tcPr>
          <w:p w:rsidR="00B6395B" w:rsidRPr="008B2092" w:rsidRDefault="00B6395B" w:rsidP="00762385">
            <w:pPr>
              <w:pStyle w:val="ConsPlusNormal"/>
              <w:ind w:left="-78" w:right="-72" w:hanging="30"/>
              <w:jc w:val="center"/>
              <w:rPr>
                <w:rFonts w:ascii="Times New Roman" w:hAnsi="Times New Roman" w:cs="Times New Roman"/>
                <w:sz w:val="20"/>
              </w:rPr>
            </w:pPr>
            <w:r w:rsidRPr="008B2092">
              <w:rPr>
                <w:rFonts w:ascii="Times New Roman" w:hAnsi="Times New Roman" w:cs="Times New Roman"/>
                <w:sz w:val="20"/>
              </w:rPr>
              <w:t>202</w:t>
            </w:r>
            <w:r w:rsidR="00762385" w:rsidRPr="008B2092">
              <w:rPr>
                <w:rFonts w:ascii="Times New Roman" w:hAnsi="Times New Roman" w:cs="Times New Roman"/>
                <w:sz w:val="20"/>
              </w:rPr>
              <w:t>4</w:t>
            </w:r>
            <w:r w:rsidRPr="008B2092">
              <w:rPr>
                <w:rFonts w:ascii="Times New Roman" w:hAnsi="Times New Roman" w:cs="Times New Roman"/>
                <w:sz w:val="20"/>
              </w:rPr>
              <w:t xml:space="preserve"> год</w:t>
            </w:r>
          </w:p>
        </w:tc>
        <w:tc>
          <w:tcPr>
            <w:tcW w:w="520" w:type="dxa"/>
          </w:tcPr>
          <w:p w:rsidR="00B6395B" w:rsidRPr="008B2092" w:rsidRDefault="00B6395B" w:rsidP="00762385">
            <w:pPr>
              <w:pStyle w:val="ConsPlusNormal"/>
              <w:ind w:left="-78" w:right="-72" w:hanging="30"/>
              <w:jc w:val="center"/>
              <w:rPr>
                <w:rFonts w:ascii="Times New Roman" w:hAnsi="Times New Roman" w:cs="Times New Roman"/>
                <w:sz w:val="20"/>
              </w:rPr>
            </w:pPr>
            <w:r w:rsidRPr="008B2092">
              <w:rPr>
                <w:rFonts w:ascii="Times New Roman" w:hAnsi="Times New Roman" w:cs="Times New Roman"/>
                <w:sz w:val="20"/>
              </w:rPr>
              <w:t>202</w:t>
            </w:r>
            <w:r w:rsidR="00762385" w:rsidRPr="008B2092">
              <w:rPr>
                <w:rFonts w:ascii="Times New Roman" w:hAnsi="Times New Roman" w:cs="Times New Roman"/>
                <w:sz w:val="20"/>
              </w:rPr>
              <w:t>5</w:t>
            </w:r>
            <w:r w:rsidRPr="008B2092">
              <w:rPr>
                <w:rFonts w:ascii="Times New Roman" w:hAnsi="Times New Roman" w:cs="Times New Roman"/>
                <w:sz w:val="20"/>
              </w:rPr>
              <w:t xml:space="preserve"> год</w:t>
            </w:r>
          </w:p>
        </w:tc>
        <w:tc>
          <w:tcPr>
            <w:tcW w:w="1417" w:type="dxa"/>
            <w:vMerge/>
          </w:tcPr>
          <w:p w:rsidR="00B6395B" w:rsidRPr="008B2092" w:rsidRDefault="00B6395B" w:rsidP="005D7827">
            <w:pPr>
              <w:pStyle w:val="ConsPlusNormal"/>
              <w:jc w:val="center"/>
              <w:rPr>
                <w:rFonts w:ascii="Times New Roman" w:hAnsi="Times New Roman" w:cs="Times New Roman"/>
                <w:sz w:val="20"/>
              </w:rPr>
            </w:pPr>
          </w:p>
        </w:tc>
      </w:tr>
      <w:tr w:rsidR="00B6395B" w:rsidRPr="008B2092" w:rsidTr="00B6395B">
        <w:tc>
          <w:tcPr>
            <w:tcW w:w="426" w:type="dxa"/>
          </w:tcPr>
          <w:p w:rsidR="00B6395B" w:rsidRPr="008B2092" w:rsidRDefault="00B6395B" w:rsidP="00FB7827">
            <w:pPr>
              <w:pStyle w:val="ConsPlusNormal"/>
              <w:ind w:right="-108"/>
              <w:jc w:val="center"/>
              <w:rPr>
                <w:rFonts w:ascii="Times New Roman" w:hAnsi="Times New Roman" w:cs="Times New Roman"/>
                <w:sz w:val="20"/>
              </w:rPr>
            </w:pPr>
            <w:r w:rsidRPr="008B2092">
              <w:rPr>
                <w:rFonts w:ascii="Times New Roman" w:hAnsi="Times New Roman" w:cs="Times New Roman"/>
                <w:sz w:val="20"/>
              </w:rPr>
              <w:t>1</w:t>
            </w:r>
          </w:p>
        </w:tc>
        <w:tc>
          <w:tcPr>
            <w:tcW w:w="1701" w:type="dxa"/>
          </w:tcPr>
          <w:p w:rsidR="00B6395B" w:rsidRPr="008B2092" w:rsidRDefault="00B6395B" w:rsidP="00FB7827">
            <w:pPr>
              <w:pStyle w:val="ConsPlusNormal"/>
              <w:ind w:right="-108"/>
              <w:jc w:val="center"/>
              <w:rPr>
                <w:rFonts w:ascii="Times New Roman" w:hAnsi="Times New Roman" w:cs="Times New Roman"/>
                <w:sz w:val="20"/>
              </w:rPr>
            </w:pPr>
            <w:r w:rsidRPr="008B2092">
              <w:rPr>
                <w:rFonts w:ascii="Times New Roman" w:hAnsi="Times New Roman" w:cs="Times New Roman"/>
                <w:sz w:val="20"/>
              </w:rPr>
              <w:t>2</w:t>
            </w:r>
          </w:p>
        </w:tc>
        <w:tc>
          <w:tcPr>
            <w:tcW w:w="1276" w:type="dxa"/>
          </w:tcPr>
          <w:p w:rsidR="00B6395B" w:rsidRPr="008B2092" w:rsidRDefault="00B6395B" w:rsidP="00FB7827">
            <w:pPr>
              <w:pStyle w:val="ConsPlusNormal"/>
              <w:ind w:left="-108" w:right="-108"/>
              <w:jc w:val="center"/>
              <w:rPr>
                <w:rFonts w:ascii="Times New Roman" w:hAnsi="Times New Roman" w:cs="Times New Roman"/>
                <w:sz w:val="20"/>
              </w:rPr>
            </w:pPr>
            <w:r w:rsidRPr="008B2092">
              <w:rPr>
                <w:rFonts w:ascii="Times New Roman" w:hAnsi="Times New Roman" w:cs="Times New Roman"/>
                <w:sz w:val="20"/>
              </w:rPr>
              <w:t>3</w:t>
            </w:r>
          </w:p>
        </w:tc>
        <w:tc>
          <w:tcPr>
            <w:tcW w:w="1134" w:type="dxa"/>
          </w:tcPr>
          <w:p w:rsidR="00B6395B" w:rsidRPr="008B2092" w:rsidRDefault="00B6395B" w:rsidP="00FB7827">
            <w:pPr>
              <w:pStyle w:val="ConsPlusNormal"/>
              <w:ind w:left="-108" w:right="-108"/>
              <w:jc w:val="center"/>
              <w:rPr>
                <w:rFonts w:ascii="Times New Roman" w:hAnsi="Times New Roman" w:cs="Times New Roman"/>
                <w:sz w:val="20"/>
              </w:rPr>
            </w:pPr>
            <w:r w:rsidRPr="008B2092">
              <w:rPr>
                <w:rFonts w:ascii="Times New Roman" w:hAnsi="Times New Roman" w:cs="Times New Roman"/>
                <w:sz w:val="20"/>
              </w:rPr>
              <w:t>4</w:t>
            </w:r>
          </w:p>
        </w:tc>
        <w:tc>
          <w:tcPr>
            <w:tcW w:w="992" w:type="dxa"/>
          </w:tcPr>
          <w:p w:rsidR="00B6395B" w:rsidRPr="008B2092" w:rsidRDefault="00B6395B" w:rsidP="00FB7827">
            <w:pPr>
              <w:pStyle w:val="ConsPlusNormal"/>
              <w:ind w:left="-108" w:right="-108"/>
              <w:jc w:val="center"/>
              <w:rPr>
                <w:rFonts w:ascii="Times New Roman" w:hAnsi="Times New Roman" w:cs="Times New Roman"/>
                <w:sz w:val="20"/>
              </w:rPr>
            </w:pPr>
            <w:r w:rsidRPr="008B2092">
              <w:rPr>
                <w:rFonts w:ascii="Times New Roman" w:hAnsi="Times New Roman" w:cs="Times New Roman"/>
                <w:sz w:val="20"/>
              </w:rPr>
              <w:t>5</w:t>
            </w:r>
          </w:p>
        </w:tc>
        <w:tc>
          <w:tcPr>
            <w:tcW w:w="850" w:type="dxa"/>
          </w:tcPr>
          <w:p w:rsidR="00B6395B" w:rsidRPr="008B2092" w:rsidRDefault="00B6395B" w:rsidP="00FB7827">
            <w:pPr>
              <w:pStyle w:val="ConsPlusNormal"/>
              <w:ind w:left="-108" w:right="-108"/>
              <w:jc w:val="center"/>
              <w:rPr>
                <w:rFonts w:ascii="Times New Roman" w:hAnsi="Times New Roman" w:cs="Times New Roman"/>
                <w:sz w:val="20"/>
              </w:rPr>
            </w:pPr>
            <w:r w:rsidRPr="008B2092">
              <w:rPr>
                <w:rFonts w:ascii="Times New Roman" w:hAnsi="Times New Roman" w:cs="Times New Roman"/>
                <w:sz w:val="20"/>
              </w:rPr>
              <w:t>6</w:t>
            </w:r>
          </w:p>
        </w:tc>
        <w:tc>
          <w:tcPr>
            <w:tcW w:w="1134" w:type="dxa"/>
          </w:tcPr>
          <w:p w:rsidR="00B6395B" w:rsidRPr="008B2092" w:rsidRDefault="00B6395B" w:rsidP="00FB7827">
            <w:pPr>
              <w:pStyle w:val="ConsPlusNormal"/>
              <w:ind w:left="-108" w:right="-108"/>
              <w:jc w:val="center"/>
              <w:rPr>
                <w:rFonts w:ascii="Times New Roman" w:hAnsi="Times New Roman" w:cs="Times New Roman"/>
                <w:sz w:val="20"/>
              </w:rPr>
            </w:pPr>
            <w:r w:rsidRPr="008B2092">
              <w:rPr>
                <w:rFonts w:ascii="Times New Roman" w:hAnsi="Times New Roman" w:cs="Times New Roman"/>
                <w:sz w:val="20"/>
              </w:rPr>
              <w:t>7</w:t>
            </w:r>
          </w:p>
        </w:tc>
        <w:tc>
          <w:tcPr>
            <w:tcW w:w="520" w:type="dxa"/>
          </w:tcPr>
          <w:p w:rsidR="00B6395B" w:rsidRPr="008B2092" w:rsidRDefault="00B6395B" w:rsidP="00FB7827">
            <w:pPr>
              <w:pStyle w:val="ConsPlusNormal"/>
              <w:ind w:left="-108" w:right="-108"/>
              <w:jc w:val="center"/>
              <w:rPr>
                <w:rFonts w:ascii="Times New Roman" w:hAnsi="Times New Roman" w:cs="Times New Roman"/>
                <w:sz w:val="20"/>
              </w:rPr>
            </w:pPr>
            <w:r w:rsidRPr="008B2092">
              <w:rPr>
                <w:rFonts w:ascii="Times New Roman" w:hAnsi="Times New Roman" w:cs="Times New Roman"/>
                <w:sz w:val="20"/>
              </w:rPr>
              <w:t>8</w:t>
            </w:r>
          </w:p>
        </w:tc>
        <w:tc>
          <w:tcPr>
            <w:tcW w:w="520" w:type="dxa"/>
          </w:tcPr>
          <w:p w:rsidR="00B6395B" w:rsidRPr="008B2092" w:rsidRDefault="00B6395B" w:rsidP="00FB7827">
            <w:pPr>
              <w:pStyle w:val="ConsPlusNormal"/>
              <w:ind w:left="-108" w:right="-108"/>
              <w:jc w:val="center"/>
              <w:rPr>
                <w:rFonts w:ascii="Times New Roman" w:hAnsi="Times New Roman" w:cs="Times New Roman"/>
                <w:sz w:val="20"/>
              </w:rPr>
            </w:pPr>
            <w:r w:rsidRPr="008B2092">
              <w:rPr>
                <w:rFonts w:ascii="Times New Roman" w:hAnsi="Times New Roman" w:cs="Times New Roman"/>
                <w:sz w:val="20"/>
              </w:rPr>
              <w:t>9</w:t>
            </w:r>
          </w:p>
        </w:tc>
        <w:tc>
          <w:tcPr>
            <w:tcW w:w="520" w:type="dxa"/>
          </w:tcPr>
          <w:p w:rsidR="00B6395B" w:rsidRPr="008B2092" w:rsidRDefault="00B6395B" w:rsidP="00FB7827">
            <w:pPr>
              <w:pStyle w:val="ConsPlusNormal"/>
              <w:ind w:left="-108" w:right="-108"/>
              <w:jc w:val="center"/>
              <w:rPr>
                <w:rFonts w:ascii="Times New Roman" w:hAnsi="Times New Roman" w:cs="Times New Roman"/>
                <w:sz w:val="20"/>
              </w:rPr>
            </w:pPr>
            <w:r w:rsidRPr="008B2092">
              <w:rPr>
                <w:rFonts w:ascii="Times New Roman" w:hAnsi="Times New Roman" w:cs="Times New Roman"/>
                <w:sz w:val="20"/>
              </w:rPr>
              <w:t>10</w:t>
            </w:r>
          </w:p>
        </w:tc>
        <w:tc>
          <w:tcPr>
            <w:tcW w:w="1417" w:type="dxa"/>
          </w:tcPr>
          <w:p w:rsidR="00B6395B" w:rsidRPr="008B2092" w:rsidRDefault="00B6395B" w:rsidP="005D7827">
            <w:pPr>
              <w:pStyle w:val="ConsPlusNormal"/>
              <w:ind w:left="-108" w:right="-108"/>
              <w:jc w:val="center"/>
              <w:rPr>
                <w:rFonts w:ascii="Times New Roman" w:hAnsi="Times New Roman" w:cs="Times New Roman"/>
                <w:sz w:val="20"/>
              </w:rPr>
            </w:pPr>
            <w:r w:rsidRPr="008B2092">
              <w:rPr>
                <w:rFonts w:ascii="Times New Roman" w:hAnsi="Times New Roman" w:cs="Times New Roman"/>
                <w:sz w:val="20"/>
              </w:rPr>
              <w:t>11</w:t>
            </w:r>
          </w:p>
        </w:tc>
      </w:tr>
      <w:tr w:rsidR="00B6395B" w:rsidRPr="008B2092" w:rsidTr="00725A5A">
        <w:trPr>
          <w:trHeight w:val="387"/>
        </w:trPr>
        <w:tc>
          <w:tcPr>
            <w:tcW w:w="426" w:type="dxa"/>
            <w:tcBorders>
              <w:bottom w:val="single" w:sz="4" w:space="0" w:color="auto"/>
            </w:tcBorders>
          </w:tcPr>
          <w:p w:rsidR="00B6395B" w:rsidRPr="008B2092" w:rsidRDefault="00B6395B" w:rsidP="00AF0F41">
            <w:pPr>
              <w:pStyle w:val="ConsPlusNormal"/>
              <w:ind w:right="-108"/>
              <w:rPr>
                <w:rFonts w:ascii="Times New Roman" w:hAnsi="Times New Roman" w:cs="Times New Roman"/>
                <w:sz w:val="20"/>
              </w:rPr>
            </w:pPr>
            <w:r w:rsidRPr="008B2092">
              <w:rPr>
                <w:rFonts w:ascii="Times New Roman" w:hAnsi="Times New Roman" w:cs="Times New Roman"/>
                <w:sz w:val="20"/>
              </w:rPr>
              <w:t>1.</w:t>
            </w:r>
          </w:p>
        </w:tc>
        <w:tc>
          <w:tcPr>
            <w:tcW w:w="1701" w:type="dxa"/>
            <w:tcBorders>
              <w:bottom w:val="single" w:sz="4" w:space="0" w:color="auto"/>
            </w:tcBorders>
          </w:tcPr>
          <w:p w:rsidR="00B6395B" w:rsidRPr="008B2092" w:rsidRDefault="00B6395B" w:rsidP="00AF0F41">
            <w:pPr>
              <w:pStyle w:val="ConsPlusNormal"/>
              <w:ind w:right="-108"/>
              <w:rPr>
                <w:rFonts w:ascii="Times New Roman" w:hAnsi="Times New Roman" w:cs="Times New Roman"/>
                <w:sz w:val="20"/>
              </w:rPr>
            </w:pPr>
            <w:r w:rsidRPr="008B2092">
              <w:rPr>
                <w:rFonts w:ascii="Times New Roman" w:hAnsi="Times New Roman" w:cs="Times New Roman"/>
                <w:sz w:val="20"/>
              </w:rPr>
              <w:t xml:space="preserve">Установление общественным организациям инвалидов, среди членов которых инвалиды и их законные представители составляют не менее 80 </w:t>
            </w:r>
            <w:proofErr w:type="spellStart"/>
            <w:r w:rsidRPr="008B2092">
              <w:rPr>
                <w:rFonts w:ascii="Times New Roman" w:hAnsi="Times New Roman" w:cs="Times New Roman"/>
                <w:sz w:val="20"/>
              </w:rPr>
              <w:t>процен-тов</w:t>
            </w:r>
            <w:proofErr w:type="spellEnd"/>
            <w:r w:rsidRPr="008B2092">
              <w:rPr>
                <w:rFonts w:ascii="Times New Roman" w:hAnsi="Times New Roman" w:cs="Times New Roman"/>
                <w:sz w:val="20"/>
              </w:rPr>
              <w:t>, а также организациям</w:t>
            </w:r>
          </w:p>
          <w:p w:rsidR="00725A5A" w:rsidRPr="008B2092" w:rsidRDefault="00B6395B" w:rsidP="00AF0F41">
            <w:pPr>
              <w:pStyle w:val="ConsPlusNormal"/>
              <w:ind w:right="-108"/>
              <w:rPr>
                <w:rFonts w:ascii="Times New Roman" w:hAnsi="Times New Roman" w:cs="Times New Roman"/>
                <w:sz w:val="20"/>
              </w:rPr>
            </w:pPr>
            <w:r w:rsidRPr="008B2092">
              <w:rPr>
                <w:rFonts w:ascii="Times New Roman" w:hAnsi="Times New Roman" w:cs="Times New Roman"/>
                <w:sz w:val="20"/>
              </w:rPr>
              <w:t xml:space="preserve">(если </w:t>
            </w:r>
            <w:proofErr w:type="spellStart"/>
            <w:r w:rsidRPr="008B2092">
              <w:rPr>
                <w:rFonts w:ascii="Times New Roman" w:hAnsi="Times New Roman" w:cs="Times New Roman"/>
                <w:sz w:val="20"/>
              </w:rPr>
              <w:t>среднеспи-сочная</w:t>
            </w:r>
            <w:proofErr w:type="spellEnd"/>
            <w:r w:rsidRPr="008B2092">
              <w:rPr>
                <w:rFonts w:ascii="Times New Roman" w:hAnsi="Times New Roman" w:cs="Times New Roman"/>
                <w:sz w:val="20"/>
              </w:rPr>
              <w:t xml:space="preserve"> </w:t>
            </w:r>
            <w:proofErr w:type="spellStart"/>
            <w:r w:rsidRPr="008B2092">
              <w:rPr>
                <w:rFonts w:ascii="Times New Roman" w:hAnsi="Times New Roman" w:cs="Times New Roman"/>
                <w:sz w:val="20"/>
              </w:rPr>
              <w:t>числен-ность</w:t>
            </w:r>
            <w:proofErr w:type="spellEnd"/>
            <w:r w:rsidRPr="008B2092">
              <w:rPr>
                <w:rFonts w:ascii="Times New Roman" w:hAnsi="Times New Roman" w:cs="Times New Roman"/>
                <w:sz w:val="20"/>
              </w:rPr>
              <w:t xml:space="preserve">  инвалидов среди их </w:t>
            </w:r>
            <w:proofErr w:type="spellStart"/>
            <w:r w:rsidRPr="008B2092">
              <w:rPr>
                <w:rFonts w:ascii="Times New Roman" w:hAnsi="Times New Roman" w:cs="Times New Roman"/>
                <w:sz w:val="20"/>
              </w:rPr>
              <w:t>работни-ков</w:t>
            </w:r>
            <w:proofErr w:type="spellEnd"/>
            <w:r w:rsidRPr="008B2092">
              <w:rPr>
                <w:rFonts w:ascii="Times New Roman" w:hAnsi="Times New Roman" w:cs="Times New Roman"/>
                <w:sz w:val="20"/>
              </w:rPr>
              <w:t xml:space="preserve"> составляет не</w:t>
            </w:r>
          </w:p>
          <w:p w:rsidR="00B6395B" w:rsidRPr="008B2092" w:rsidRDefault="00725A5A" w:rsidP="00FB7827">
            <w:pPr>
              <w:pStyle w:val="ConsPlusNormal"/>
              <w:ind w:right="-108"/>
              <w:rPr>
                <w:rFonts w:ascii="Times New Roman" w:hAnsi="Times New Roman" w:cs="Times New Roman"/>
                <w:sz w:val="20"/>
              </w:rPr>
            </w:pPr>
            <w:r w:rsidRPr="008B2092">
              <w:rPr>
                <w:rFonts w:ascii="Times New Roman" w:hAnsi="Times New Roman" w:cs="Times New Roman"/>
                <w:sz w:val="20"/>
              </w:rPr>
              <w:t xml:space="preserve">менее 50 </w:t>
            </w:r>
            <w:proofErr w:type="spellStart"/>
            <w:r w:rsidRPr="008B2092">
              <w:rPr>
                <w:rFonts w:ascii="Times New Roman" w:hAnsi="Times New Roman" w:cs="Times New Roman"/>
                <w:sz w:val="20"/>
              </w:rPr>
              <w:t>процен-тов</w:t>
            </w:r>
            <w:proofErr w:type="spellEnd"/>
            <w:r w:rsidRPr="008B2092">
              <w:rPr>
                <w:rFonts w:ascii="Times New Roman" w:hAnsi="Times New Roman" w:cs="Times New Roman"/>
                <w:sz w:val="20"/>
              </w:rPr>
              <w:t>, а доля их заработной платы в фонде оплаты труда - не менее                      25 процентов), уставный капитал которых полностью состоит из вкладов указанных общественных организаций, и организациям, единственным собственником имущества которых являются указанные общественные организации инвалидов, ставки налога на прибыль организаций в размере            13,5 процента в части налога, подлежащего зачислению в областной бюджет</w:t>
            </w:r>
          </w:p>
        </w:tc>
        <w:tc>
          <w:tcPr>
            <w:tcW w:w="1276" w:type="dxa"/>
            <w:tcBorders>
              <w:bottom w:val="single" w:sz="4" w:space="0" w:color="auto"/>
            </w:tcBorders>
          </w:tcPr>
          <w:p w:rsidR="00B6395B" w:rsidRPr="008B2092" w:rsidRDefault="00B6395B" w:rsidP="005D7827">
            <w:pPr>
              <w:pStyle w:val="ConsPlusNormal"/>
              <w:ind w:left="-108" w:right="-108"/>
              <w:jc w:val="center"/>
              <w:rPr>
                <w:rFonts w:ascii="Times New Roman" w:hAnsi="Times New Roman" w:cs="Times New Roman"/>
                <w:sz w:val="20"/>
              </w:rPr>
            </w:pPr>
            <w:r w:rsidRPr="008B2092">
              <w:rPr>
                <w:rFonts w:ascii="Times New Roman" w:hAnsi="Times New Roman" w:cs="Times New Roman"/>
                <w:sz w:val="20"/>
              </w:rPr>
              <w:t>налог на</w:t>
            </w:r>
          </w:p>
          <w:p w:rsidR="00B6395B" w:rsidRPr="008B2092" w:rsidRDefault="00B6395B" w:rsidP="005D7827">
            <w:pPr>
              <w:pStyle w:val="ConsPlusNormal"/>
              <w:ind w:left="-108" w:right="-108"/>
              <w:jc w:val="center"/>
              <w:rPr>
                <w:rFonts w:ascii="Times New Roman" w:hAnsi="Times New Roman" w:cs="Times New Roman"/>
                <w:sz w:val="20"/>
              </w:rPr>
            </w:pPr>
            <w:r w:rsidRPr="008B2092">
              <w:rPr>
                <w:rFonts w:ascii="Times New Roman" w:hAnsi="Times New Roman" w:cs="Times New Roman"/>
                <w:sz w:val="20"/>
              </w:rPr>
              <w:t>прибыль организаций</w:t>
            </w:r>
          </w:p>
        </w:tc>
        <w:tc>
          <w:tcPr>
            <w:tcW w:w="1134" w:type="dxa"/>
            <w:tcBorders>
              <w:bottom w:val="single" w:sz="4" w:space="0" w:color="auto"/>
            </w:tcBorders>
          </w:tcPr>
          <w:p w:rsidR="00B6395B" w:rsidRPr="008B2092" w:rsidRDefault="00B6395B" w:rsidP="005D7827">
            <w:pPr>
              <w:pStyle w:val="ConsPlusNormal"/>
              <w:ind w:left="-108" w:right="-108"/>
              <w:jc w:val="center"/>
              <w:rPr>
                <w:rFonts w:ascii="Times New Roman" w:hAnsi="Times New Roman" w:cs="Times New Roman"/>
                <w:sz w:val="20"/>
              </w:rPr>
            </w:pPr>
            <w:r w:rsidRPr="008B2092">
              <w:rPr>
                <w:rFonts w:ascii="Times New Roman" w:hAnsi="Times New Roman" w:cs="Times New Roman"/>
                <w:sz w:val="20"/>
              </w:rPr>
              <w:t>содействие занятости инвалидов</w:t>
            </w:r>
          </w:p>
        </w:tc>
        <w:tc>
          <w:tcPr>
            <w:tcW w:w="992" w:type="dxa"/>
            <w:tcBorders>
              <w:bottom w:val="single" w:sz="4" w:space="0" w:color="auto"/>
            </w:tcBorders>
          </w:tcPr>
          <w:p w:rsidR="00B6395B" w:rsidRPr="008B2092" w:rsidRDefault="00B6395B" w:rsidP="00FB7827">
            <w:pPr>
              <w:pStyle w:val="ConsPlusNormal"/>
              <w:ind w:left="-108" w:right="-108"/>
              <w:jc w:val="center"/>
              <w:rPr>
                <w:rFonts w:ascii="Times New Roman" w:hAnsi="Times New Roman" w:cs="Times New Roman"/>
                <w:sz w:val="20"/>
              </w:rPr>
            </w:pPr>
            <w:r w:rsidRPr="008B2092">
              <w:rPr>
                <w:rFonts w:ascii="Times New Roman" w:hAnsi="Times New Roman" w:cs="Times New Roman"/>
                <w:sz w:val="20"/>
              </w:rPr>
              <w:t>2021</w:t>
            </w:r>
            <w:r w:rsidR="00FB7827" w:rsidRPr="008B2092">
              <w:rPr>
                <w:rFonts w:ascii="Times New Roman" w:hAnsi="Times New Roman" w:cs="Times New Roman"/>
                <w:sz w:val="20"/>
              </w:rPr>
              <w:t xml:space="preserve"> </w:t>
            </w:r>
            <w:r w:rsidRPr="008B2092">
              <w:rPr>
                <w:rFonts w:ascii="Times New Roman" w:hAnsi="Times New Roman" w:cs="Times New Roman"/>
                <w:sz w:val="20"/>
              </w:rPr>
              <w:t>-</w:t>
            </w:r>
            <w:r w:rsidR="00FB7827" w:rsidRPr="008B2092">
              <w:rPr>
                <w:rFonts w:ascii="Times New Roman" w:hAnsi="Times New Roman" w:cs="Times New Roman"/>
                <w:sz w:val="20"/>
              </w:rPr>
              <w:t xml:space="preserve"> </w:t>
            </w:r>
            <w:r w:rsidRPr="008B2092">
              <w:rPr>
                <w:rFonts w:ascii="Times New Roman" w:hAnsi="Times New Roman" w:cs="Times New Roman"/>
                <w:sz w:val="20"/>
              </w:rPr>
              <w:t>202</w:t>
            </w:r>
            <w:r w:rsidR="0046787C" w:rsidRPr="008B2092">
              <w:rPr>
                <w:rFonts w:ascii="Times New Roman" w:hAnsi="Times New Roman" w:cs="Times New Roman"/>
                <w:sz w:val="20"/>
              </w:rPr>
              <w:t>3</w:t>
            </w:r>
          </w:p>
          <w:p w:rsidR="00FB7827" w:rsidRPr="008B2092" w:rsidRDefault="00FB7827" w:rsidP="00FB7827">
            <w:pPr>
              <w:pStyle w:val="ConsPlusNormal"/>
              <w:ind w:left="-108" w:right="-108"/>
              <w:jc w:val="center"/>
              <w:rPr>
                <w:rFonts w:ascii="Times New Roman" w:hAnsi="Times New Roman" w:cs="Times New Roman"/>
                <w:sz w:val="20"/>
              </w:rPr>
            </w:pPr>
            <w:r w:rsidRPr="008B2092">
              <w:rPr>
                <w:rFonts w:ascii="Times New Roman" w:hAnsi="Times New Roman" w:cs="Times New Roman"/>
                <w:sz w:val="20"/>
              </w:rPr>
              <w:t>годы</w:t>
            </w:r>
          </w:p>
        </w:tc>
        <w:tc>
          <w:tcPr>
            <w:tcW w:w="850" w:type="dxa"/>
            <w:tcBorders>
              <w:bottom w:val="single" w:sz="4" w:space="0" w:color="auto"/>
            </w:tcBorders>
          </w:tcPr>
          <w:p w:rsidR="00B6395B" w:rsidRPr="008B2092" w:rsidRDefault="00A239B1" w:rsidP="005D7827">
            <w:pPr>
              <w:jc w:val="center"/>
            </w:pPr>
            <w:r w:rsidRPr="008B2092">
              <w:t>95</w:t>
            </w:r>
            <w:r w:rsidR="00B6395B" w:rsidRPr="008B2092">
              <w:t>,0</w:t>
            </w:r>
          </w:p>
        </w:tc>
        <w:tc>
          <w:tcPr>
            <w:tcW w:w="1134" w:type="dxa"/>
            <w:tcBorders>
              <w:bottom w:val="single" w:sz="4" w:space="0" w:color="auto"/>
            </w:tcBorders>
          </w:tcPr>
          <w:p w:rsidR="00B6395B" w:rsidRPr="008B2092" w:rsidRDefault="00A239B1" w:rsidP="005D7827">
            <w:pPr>
              <w:jc w:val="center"/>
            </w:pPr>
            <w:r w:rsidRPr="008B2092">
              <w:t>200</w:t>
            </w:r>
            <w:r w:rsidR="00B6395B" w:rsidRPr="008B2092">
              <w:t>,0</w:t>
            </w:r>
          </w:p>
        </w:tc>
        <w:tc>
          <w:tcPr>
            <w:tcW w:w="520" w:type="dxa"/>
            <w:tcBorders>
              <w:bottom w:val="single" w:sz="4" w:space="0" w:color="auto"/>
            </w:tcBorders>
          </w:tcPr>
          <w:p w:rsidR="00B6395B" w:rsidRPr="008B2092" w:rsidRDefault="00B6395B" w:rsidP="0023434D">
            <w:pPr>
              <w:ind w:left="-108" w:right="-108"/>
              <w:jc w:val="center"/>
            </w:pPr>
            <w:r w:rsidRPr="008B2092">
              <w:t>200,0</w:t>
            </w:r>
          </w:p>
        </w:tc>
        <w:tc>
          <w:tcPr>
            <w:tcW w:w="520" w:type="dxa"/>
            <w:tcBorders>
              <w:bottom w:val="single" w:sz="4" w:space="0" w:color="auto"/>
            </w:tcBorders>
          </w:tcPr>
          <w:p w:rsidR="00B6395B" w:rsidRPr="008B2092" w:rsidRDefault="0046787C" w:rsidP="0023434D">
            <w:pPr>
              <w:ind w:left="-108" w:right="-108"/>
              <w:jc w:val="center"/>
            </w:pPr>
            <w:r w:rsidRPr="008B2092">
              <w:t>-</w:t>
            </w:r>
          </w:p>
        </w:tc>
        <w:tc>
          <w:tcPr>
            <w:tcW w:w="520" w:type="dxa"/>
            <w:tcBorders>
              <w:bottom w:val="single" w:sz="4" w:space="0" w:color="auto"/>
            </w:tcBorders>
          </w:tcPr>
          <w:p w:rsidR="00B6395B" w:rsidRPr="008B2092" w:rsidRDefault="0046787C" w:rsidP="0023434D">
            <w:pPr>
              <w:pStyle w:val="ConsPlusNormal"/>
              <w:ind w:left="-108" w:right="-108"/>
              <w:jc w:val="center"/>
              <w:rPr>
                <w:rFonts w:ascii="Times New Roman" w:hAnsi="Times New Roman" w:cs="Times New Roman"/>
                <w:sz w:val="20"/>
              </w:rPr>
            </w:pPr>
            <w:r w:rsidRPr="008B2092">
              <w:rPr>
                <w:rFonts w:ascii="Times New Roman" w:hAnsi="Times New Roman" w:cs="Times New Roman"/>
                <w:sz w:val="20"/>
              </w:rPr>
              <w:t>-</w:t>
            </w:r>
          </w:p>
        </w:tc>
        <w:tc>
          <w:tcPr>
            <w:tcW w:w="1417" w:type="dxa"/>
            <w:tcBorders>
              <w:bottom w:val="single" w:sz="4" w:space="0" w:color="auto"/>
            </w:tcBorders>
          </w:tcPr>
          <w:p w:rsidR="00B6395B" w:rsidRPr="008B2092" w:rsidRDefault="00B6395B" w:rsidP="00FB7827">
            <w:pPr>
              <w:pStyle w:val="ConsPlusNormal"/>
              <w:rPr>
                <w:rFonts w:ascii="Times New Roman" w:hAnsi="Times New Roman" w:cs="Times New Roman"/>
                <w:sz w:val="20"/>
              </w:rPr>
            </w:pPr>
            <w:r w:rsidRPr="008B2092">
              <w:rPr>
                <w:rFonts w:ascii="Times New Roman" w:hAnsi="Times New Roman" w:cs="Times New Roman"/>
                <w:sz w:val="20"/>
              </w:rPr>
              <w:t xml:space="preserve">численность занятых инвалидов, </w:t>
            </w:r>
            <w:proofErr w:type="spellStart"/>
            <w:r w:rsidRPr="008B2092">
              <w:rPr>
                <w:rFonts w:ascii="Times New Roman" w:hAnsi="Times New Roman" w:cs="Times New Roman"/>
                <w:sz w:val="20"/>
              </w:rPr>
              <w:t>трудоустро</w:t>
            </w:r>
            <w:r w:rsidR="00FB7827" w:rsidRPr="008B2092">
              <w:rPr>
                <w:rFonts w:ascii="Times New Roman" w:hAnsi="Times New Roman" w:cs="Times New Roman"/>
                <w:sz w:val="20"/>
              </w:rPr>
              <w:t>-</w:t>
            </w:r>
            <w:r w:rsidRPr="008B2092">
              <w:rPr>
                <w:rFonts w:ascii="Times New Roman" w:hAnsi="Times New Roman" w:cs="Times New Roman"/>
                <w:sz w:val="20"/>
              </w:rPr>
              <w:t>енных</w:t>
            </w:r>
            <w:proofErr w:type="spellEnd"/>
            <w:r w:rsidRPr="008B2092">
              <w:rPr>
                <w:rFonts w:ascii="Times New Roman" w:hAnsi="Times New Roman" w:cs="Times New Roman"/>
                <w:sz w:val="20"/>
              </w:rPr>
              <w:t xml:space="preserve"> при поддержке </w:t>
            </w:r>
            <w:proofErr w:type="spellStart"/>
            <w:r w:rsidRPr="008B2092">
              <w:rPr>
                <w:rFonts w:ascii="Times New Roman" w:hAnsi="Times New Roman" w:cs="Times New Roman"/>
                <w:sz w:val="20"/>
              </w:rPr>
              <w:t>обществен-ных</w:t>
            </w:r>
            <w:proofErr w:type="spellEnd"/>
            <w:r w:rsidRPr="008B2092">
              <w:rPr>
                <w:rFonts w:ascii="Times New Roman" w:hAnsi="Times New Roman" w:cs="Times New Roman"/>
                <w:sz w:val="20"/>
              </w:rPr>
              <w:t xml:space="preserve">  </w:t>
            </w:r>
            <w:proofErr w:type="spellStart"/>
            <w:r w:rsidRPr="008B2092">
              <w:rPr>
                <w:rFonts w:ascii="Times New Roman" w:hAnsi="Times New Roman" w:cs="Times New Roman"/>
                <w:sz w:val="20"/>
              </w:rPr>
              <w:t>органи-заций</w:t>
            </w:r>
            <w:proofErr w:type="spellEnd"/>
          </w:p>
        </w:tc>
      </w:tr>
      <w:tr w:rsidR="00B6395B" w:rsidRPr="002D4268" w:rsidTr="00446F16">
        <w:trPr>
          <w:trHeight w:val="1804"/>
        </w:trPr>
        <w:tc>
          <w:tcPr>
            <w:tcW w:w="426" w:type="dxa"/>
          </w:tcPr>
          <w:p w:rsidR="00B6395B" w:rsidRPr="008B2092" w:rsidRDefault="00FB7827" w:rsidP="00AF0F41">
            <w:pPr>
              <w:pStyle w:val="ConsPlusNormal"/>
              <w:ind w:right="-108"/>
              <w:rPr>
                <w:rFonts w:ascii="Times New Roman" w:hAnsi="Times New Roman" w:cs="Times New Roman"/>
                <w:sz w:val="20"/>
              </w:rPr>
            </w:pPr>
            <w:r w:rsidRPr="008B2092">
              <w:rPr>
                <w:rFonts w:ascii="Times New Roman" w:hAnsi="Times New Roman" w:cs="Times New Roman"/>
                <w:sz w:val="20"/>
              </w:rPr>
              <w:t>2.</w:t>
            </w:r>
          </w:p>
        </w:tc>
        <w:tc>
          <w:tcPr>
            <w:tcW w:w="1701" w:type="dxa"/>
          </w:tcPr>
          <w:p w:rsidR="00B6395B" w:rsidRPr="008B2092" w:rsidRDefault="00B6395B" w:rsidP="00FB7827">
            <w:pPr>
              <w:ind w:left="34" w:right="-108"/>
            </w:pPr>
            <w:r w:rsidRPr="008B2092">
              <w:t xml:space="preserve">Освобождение от уплаты налога общественных организаций инвалидов, среди членов которых инвалиды и их законные представители составляют не менее 80 </w:t>
            </w:r>
            <w:proofErr w:type="spellStart"/>
            <w:r w:rsidRPr="008B2092">
              <w:t>процен</w:t>
            </w:r>
            <w:r w:rsidR="00FB7827" w:rsidRPr="008B2092">
              <w:t>-</w:t>
            </w:r>
            <w:r w:rsidRPr="008B2092">
              <w:t>тов</w:t>
            </w:r>
            <w:proofErr w:type="spellEnd"/>
            <w:r w:rsidRPr="008B2092">
              <w:t>, а также организаций</w:t>
            </w:r>
          </w:p>
          <w:p w:rsidR="00B6395B" w:rsidRPr="008B2092" w:rsidRDefault="00B6395B" w:rsidP="00FB7827">
            <w:pPr>
              <w:ind w:left="34" w:right="-108"/>
            </w:pPr>
            <w:r w:rsidRPr="008B2092">
              <w:t xml:space="preserve">(если </w:t>
            </w:r>
            <w:proofErr w:type="spellStart"/>
            <w:r w:rsidRPr="008B2092">
              <w:t>среднеспи</w:t>
            </w:r>
            <w:r w:rsidR="00FB7827" w:rsidRPr="008B2092">
              <w:t>-</w:t>
            </w:r>
            <w:r w:rsidRPr="008B2092">
              <w:t>сочная</w:t>
            </w:r>
            <w:proofErr w:type="spellEnd"/>
            <w:r w:rsidRPr="008B2092">
              <w:t xml:space="preserve"> численность  инвалидов среди их работников составляет не менее 50 </w:t>
            </w:r>
            <w:proofErr w:type="spellStart"/>
            <w:r w:rsidRPr="008B2092">
              <w:t>процен-тов</w:t>
            </w:r>
            <w:proofErr w:type="spellEnd"/>
            <w:r w:rsidRPr="008B2092">
              <w:t xml:space="preserve">, а доля их заработной платы в фонде оплаты труда - не менее         25 процентов), уставный капитал которых полностью </w:t>
            </w:r>
            <w:r w:rsidR="00725A5A" w:rsidRPr="008B2092">
              <w:t>состоит из вкладов указанных общественных организаций, и организаций, единственным собственником имущества которых являются указанные общественные организации инвалидов</w:t>
            </w:r>
          </w:p>
        </w:tc>
        <w:tc>
          <w:tcPr>
            <w:tcW w:w="1276" w:type="dxa"/>
          </w:tcPr>
          <w:p w:rsidR="00B6395B" w:rsidRPr="008B2092" w:rsidRDefault="00B6395B" w:rsidP="004103BC">
            <w:pPr>
              <w:pStyle w:val="ConsPlusNormal"/>
              <w:ind w:right="-108"/>
              <w:rPr>
                <w:rFonts w:ascii="Times New Roman" w:hAnsi="Times New Roman" w:cs="Times New Roman"/>
                <w:sz w:val="20"/>
              </w:rPr>
            </w:pPr>
            <w:proofErr w:type="spellStart"/>
            <w:r w:rsidRPr="008B2092">
              <w:rPr>
                <w:rFonts w:ascii="Times New Roman" w:hAnsi="Times New Roman" w:cs="Times New Roman"/>
                <w:sz w:val="20"/>
              </w:rPr>
              <w:t>транспорт-ный</w:t>
            </w:r>
            <w:proofErr w:type="spellEnd"/>
            <w:r w:rsidRPr="008B2092">
              <w:rPr>
                <w:rFonts w:ascii="Times New Roman" w:hAnsi="Times New Roman" w:cs="Times New Roman"/>
                <w:sz w:val="20"/>
              </w:rPr>
              <w:t xml:space="preserve"> налог</w:t>
            </w:r>
          </w:p>
        </w:tc>
        <w:tc>
          <w:tcPr>
            <w:tcW w:w="1134" w:type="dxa"/>
          </w:tcPr>
          <w:p w:rsidR="00B6395B" w:rsidRPr="008B2092" w:rsidRDefault="00B6395B" w:rsidP="004103BC">
            <w:pPr>
              <w:pStyle w:val="ConsPlusNormal"/>
              <w:ind w:left="-108" w:right="-108"/>
              <w:jc w:val="center"/>
              <w:rPr>
                <w:rFonts w:ascii="Times New Roman" w:hAnsi="Times New Roman" w:cs="Times New Roman"/>
                <w:sz w:val="20"/>
              </w:rPr>
            </w:pPr>
            <w:r w:rsidRPr="008B2092">
              <w:rPr>
                <w:rFonts w:ascii="Times New Roman" w:hAnsi="Times New Roman" w:cs="Times New Roman"/>
                <w:sz w:val="20"/>
              </w:rPr>
              <w:t>содействие занятости инвалидов</w:t>
            </w:r>
          </w:p>
        </w:tc>
        <w:tc>
          <w:tcPr>
            <w:tcW w:w="992" w:type="dxa"/>
          </w:tcPr>
          <w:p w:rsidR="00B6395B" w:rsidRPr="008B2092" w:rsidRDefault="00B6395B" w:rsidP="004103BC">
            <w:pPr>
              <w:pStyle w:val="ConsPlusNormal"/>
              <w:ind w:left="-108" w:right="-108"/>
              <w:jc w:val="center"/>
              <w:rPr>
                <w:rFonts w:ascii="Times New Roman" w:hAnsi="Times New Roman" w:cs="Times New Roman"/>
                <w:sz w:val="20"/>
              </w:rPr>
            </w:pPr>
            <w:r w:rsidRPr="008B2092">
              <w:rPr>
                <w:rFonts w:ascii="Times New Roman" w:hAnsi="Times New Roman" w:cs="Times New Roman"/>
                <w:sz w:val="20"/>
              </w:rPr>
              <w:t>2021 - 202</w:t>
            </w:r>
            <w:r w:rsidR="00920A1C" w:rsidRPr="008B2092">
              <w:rPr>
                <w:rFonts w:ascii="Times New Roman" w:hAnsi="Times New Roman" w:cs="Times New Roman"/>
                <w:sz w:val="20"/>
              </w:rPr>
              <w:t>3</w:t>
            </w:r>
            <w:r w:rsidR="00FB7827" w:rsidRPr="008B2092">
              <w:rPr>
                <w:rFonts w:ascii="Times New Roman" w:hAnsi="Times New Roman" w:cs="Times New Roman"/>
                <w:sz w:val="20"/>
              </w:rPr>
              <w:t xml:space="preserve"> </w:t>
            </w:r>
          </w:p>
          <w:p w:rsidR="00FB7827" w:rsidRPr="008B2092" w:rsidRDefault="00FB7827" w:rsidP="004103BC">
            <w:pPr>
              <w:pStyle w:val="ConsPlusNormal"/>
              <w:ind w:left="-108" w:right="-108"/>
              <w:jc w:val="center"/>
              <w:rPr>
                <w:rFonts w:ascii="Times New Roman" w:hAnsi="Times New Roman" w:cs="Times New Roman"/>
                <w:sz w:val="20"/>
              </w:rPr>
            </w:pPr>
            <w:r w:rsidRPr="008B2092">
              <w:rPr>
                <w:rFonts w:ascii="Times New Roman" w:hAnsi="Times New Roman" w:cs="Times New Roman"/>
                <w:sz w:val="20"/>
              </w:rPr>
              <w:t>годы</w:t>
            </w:r>
          </w:p>
        </w:tc>
        <w:tc>
          <w:tcPr>
            <w:tcW w:w="850" w:type="dxa"/>
          </w:tcPr>
          <w:p w:rsidR="00B6395B" w:rsidRPr="008B2092" w:rsidRDefault="00446F16" w:rsidP="004103BC">
            <w:pPr>
              <w:jc w:val="center"/>
            </w:pPr>
            <w:r w:rsidRPr="008B2092">
              <w:t>0</w:t>
            </w:r>
          </w:p>
        </w:tc>
        <w:tc>
          <w:tcPr>
            <w:tcW w:w="1134" w:type="dxa"/>
          </w:tcPr>
          <w:p w:rsidR="00B6395B" w:rsidRPr="008B2092" w:rsidRDefault="00446F16" w:rsidP="004103BC">
            <w:pPr>
              <w:jc w:val="center"/>
            </w:pPr>
            <w:r w:rsidRPr="008B2092">
              <w:t>0</w:t>
            </w:r>
          </w:p>
        </w:tc>
        <w:tc>
          <w:tcPr>
            <w:tcW w:w="520" w:type="dxa"/>
          </w:tcPr>
          <w:p w:rsidR="00B6395B" w:rsidRPr="008B2092" w:rsidRDefault="00446F16" w:rsidP="00FB7827">
            <w:pPr>
              <w:ind w:left="-108" w:right="-155"/>
              <w:jc w:val="center"/>
            </w:pPr>
            <w:r w:rsidRPr="008B2092">
              <w:t>0</w:t>
            </w:r>
          </w:p>
        </w:tc>
        <w:tc>
          <w:tcPr>
            <w:tcW w:w="520" w:type="dxa"/>
          </w:tcPr>
          <w:p w:rsidR="00B6395B" w:rsidRPr="008B2092" w:rsidRDefault="00C143FF" w:rsidP="00FB7827">
            <w:pPr>
              <w:ind w:left="-108" w:right="-155"/>
              <w:jc w:val="center"/>
            </w:pPr>
            <w:r w:rsidRPr="008B2092">
              <w:t>-</w:t>
            </w:r>
          </w:p>
        </w:tc>
        <w:tc>
          <w:tcPr>
            <w:tcW w:w="520" w:type="dxa"/>
          </w:tcPr>
          <w:p w:rsidR="00B6395B" w:rsidRPr="008B2092" w:rsidRDefault="00B6395B" w:rsidP="005D7827">
            <w:pPr>
              <w:jc w:val="center"/>
            </w:pPr>
            <w:r w:rsidRPr="008B2092">
              <w:t>-</w:t>
            </w:r>
          </w:p>
        </w:tc>
        <w:tc>
          <w:tcPr>
            <w:tcW w:w="1417" w:type="dxa"/>
          </w:tcPr>
          <w:p w:rsidR="00FB7827" w:rsidRPr="008B2092" w:rsidRDefault="00B6395B" w:rsidP="00FB7827">
            <w:pPr>
              <w:pStyle w:val="ConsPlusNormal"/>
              <w:ind w:right="-108"/>
              <w:rPr>
                <w:rFonts w:ascii="Times New Roman" w:hAnsi="Times New Roman" w:cs="Times New Roman"/>
                <w:sz w:val="20"/>
              </w:rPr>
            </w:pPr>
            <w:r w:rsidRPr="008B2092">
              <w:rPr>
                <w:rFonts w:ascii="Times New Roman" w:hAnsi="Times New Roman" w:cs="Times New Roman"/>
                <w:sz w:val="20"/>
              </w:rPr>
              <w:t xml:space="preserve">численность занятых инвалидов, </w:t>
            </w:r>
            <w:proofErr w:type="spellStart"/>
            <w:r w:rsidRPr="008B2092">
              <w:rPr>
                <w:rFonts w:ascii="Times New Roman" w:hAnsi="Times New Roman" w:cs="Times New Roman"/>
                <w:sz w:val="20"/>
              </w:rPr>
              <w:t>трудоустро</w:t>
            </w:r>
            <w:proofErr w:type="spellEnd"/>
            <w:r w:rsidR="00FB7827" w:rsidRPr="008B2092">
              <w:rPr>
                <w:rFonts w:ascii="Times New Roman" w:hAnsi="Times New Roman" w:cs="Times New Roman"/>
                <w:sz w:val="20"/>
              </w:rPr>
              <w:t>-</w:t>
            </w:r>
          </w:p>
          <w:p w:rsidR="00B6395B" w:rsidRPr="002D4268" w:rsidRDefault="00FB7827" w:rsidP="00FB7827">
            <w:pPr>
              <w:pStyle w:val="ConsPlusNormal"/>
              <w:ind w:right="-108"/>
              <w:rPr>
                <w:rFonts w:ascii="Times New Roman" w:hAnsi="Times New Roman" w:cs="Times New Roman"/>
                <w:sz w:val="20"/>
              </w:rPr>
            </w:pPr>
            <w:proofErr w:type="spellStart"/>
            <w:r w:rsidRPr="008B2092">
              <w:rPr>
                <w:rFonts w:ascii="Times New Roman" w:hAnsi="Times New Roman" w:cs="Times New Roman"/>
                <w:sz w:val="20"/>
              </w:rPr>
              <w:t>е</w:t>
            </w:r>
            <w:r w:rsidR="00B6395B" w:rsidRPr="008B2092">
              <w:rPr>
                <w:rFonts w:ascii="Times New Roman" w:hAnsi="Times New Roman" w:cs="Times New Roman"/>
                <w:sz w:val="20"/>
              </w:rPr>
              <w:t>н</w:t>
            </w:r>
            <w:r w:rsidR="002700DA" w:rsidRPr="008B2092">
              <w:rPr>
                <w:rFonts w:ascii="Times New Roman" w:hAnsi="Times New Roman" w:cs="Times New Roman"/>
                <w:sz w:val="20"/>
              </w:rPr>
              <w:t>н</w:t>
            </w:r>
            <w:r w:rsidR="00B6395B" w:rsidRPr="008B2092">
              <w:rPr>
                <w:rFonts w:ascii="Times New Roman" w:hAnsi="Times New Roman" w:cs="Times New Roman"/>
                <w:sz w:val="20"/>
              </w:rPr>
              <w:t>ых</w:t>
            </w:r>
            <w:proofErr w:type="spellEnd"/>
            <w:r w:rsidR="00B6395B" w:rsidRPr="008B2092">
              <w:rPr>
                <w:rFonts w:ascii="Times New Roman" w:hAnsi="Times New Roman" w:cs="Times New Roman"/>
                <w:sz w:val="20"/>
              </w:rPr>
              <w:t xml:space="preserve"> при поддержке </w:t>
            </w:r>
            <w:proofErr w:type="spellStart"/>
            <w:r w:rsidRPr="008B2092">
              <w:rPr>
                <w:rFonts w:ascii="Times New Roman" w:hAnsi="Times New Roman" w:cs="Times New Roman"/>
                <w:sz w:val="20"/>
              </w:rPr>
              <w:t>общественных</w:t>
            </w:r>
            <w:r w:rsidR="00B6395B" w:rsidRPr="008B2092">
              <w:rPr>
                <w:rFonts w:ascii="Times New Roman" w:hAnsi="Times New Roman" w:cs="Times New Roman"/>
                <w:sz w:val="20"/>
              </w:rPr>
              <w:t>организаций</w:t>
            </w:r>
            <w:proofErr w:type="spellEnd"/>
          </w:p>
        </w:tc>
      </w:tr>
    </w:tbl>
    <w:p w:rsidR="0060324B" w:rsidRPr="002D4268" w:rsidRDefault="0060324B" w:rsidP="00CC563B">
      <w:pPr>
        <w:ind w:left="1701" w:right="1700"/>
        <w:jc w:val="center"/>
        <w:rPr>
          <w:b/>
          <w:sz w:val="28"/>
          <w:szCs w:val="28"/>
        </w:rPr>
      </w:pPr>
    </w:p>
    <w:p w:rsidR="00CC563B" w:rsidRPr="002D4268" w:rsidRDefault="000F4991" w:rsidP="00CC563B">
      <w:pPr>
        <w:ind w:left="1701" w:right="1700"/>
        <w:jc w:val="center"/>
        <w:rPr>
          <w:b/>
          <w:sz w:val="28"/>
          <w:szCs w:val="28"/>
        </w:rPr>
      </w:pPr>
      <w:r w:rsidRPr="002D4268">
        <w:rPr>
          <w:b/>
          <w:sz w:val="28"/>
          <w:szCs w:val="28"/>
        </w:rPr>
        <w:t xml:space="preserve">5. </w:t>
      </w:r>
      <w:r w:rsidR="00CC563B" w:rsidRPr="002D4268">
        <w:rPr>
          <w:b/>
          <w:sz w:val="28"/>
          <w:szCs w:val="28"/>
        </w:rPr>
        <w:t>СВЕДЕНИЯ</w:t>
      </w:r>
    </w:p>
    <w:p w:rsidR="00CC563B" w:rsidRPr="002D4268" w:rsidRDefault="00CC563B" w:rsidP="00CC563B">
      <w:pPr>
        <w:ind w:left="1701" w:right="1700"/>
        <w:jc w:val="center"/>
        <w:rPr>
          <w:b/>
          <w:sz w:val="28"/>
          <w:szCs w:val="28"/>
        </w:rPr>
      </w:pPr>
      <w:r w:rsidRPr="002D4268">
        <w:rPr>
          <w:b/>
          <w:sz w:val="28"/>
          <w:szCs w:val="28"/>
        </w:rPr>
        <w:t xml:space="preserve">о финансировании структурных элементов </w:t>
      </w:r>
      <w:r w:rsidR="000F4991" w:rsidRPr="002D4268">
        <w:rPr>
          <w:b/>
          <w:sz w:val="28"/>
          <w:szCs w:val="28"/>
        </w:rPr>
        <w:t>областной г</w:t>
      </w:r>
      <w:r w:rsidRPr="002D4268">
        <w:rPr>
          <w:b/>
          <w:sz w:val="28"/>
          <w:szCs w:val="28"/>
        </w:rPr>
        <w:t>осударственной программы</w:t>
      </w:r>
    </w:p>
    <w:p w:rsidR="000F4991" w:rsidRPr="002D4268" w:rsidRDefault="000F4991" w:rsidP="00CC563B">
      <w:pPr>
        <w:ind w:left="1701" w:right="1700"/>
        <w:jc w:val="center"/>
        <w:rPr>
          <w:b/>
          <w:sz w:val="28"/>
          <w:szCs w:val="28"/>
        </w:rPr>
      </w:pPr>
      <w:r w:rsidRPr="002D4268">
        <w:rPr>
          <w:b/>
          <w:sz w:val="28"/>
          <w:szCs w:val="28"/>
        </w:rPr>
        <w:t>«Содействие занятости населения</w:t>
      </w:r>
    </w:p>
    <w:p w:rsidR="000F4991" w:rsidRPr="002D4268" w:rsidRDefault="000F4991" w:rsidP="00CC563B">
      <w:pPr>
        <w:ind w:left="1701" w:right="1700"/>
        <w:jc w:val="center"/>
        <w:rPr>
          <w:b/>
          <w:sz w:val="28"/>
          <w:szCs w:val="28"/>
        </w:rPr>
      </w:pPr>
      <w:r w:rsidRPr="002D4268">
        <w:rPr>
          <w:b/>
          <w:sz w:val="28"/>
          <w:szCs w:val="28"/>
        </w:rPr>
        <w:t>Смоленской области»</w:t>
      </w:r>
    </w:p>
    <w:p w:rsidR="00DA0F8D" w:rsidRPr="002D4268" w:rsidRDefault="00DA0F8D" w:rsidP="00DA0F8D">
      <w:pPr>
        <w:rPr>
          <w:sz w:val="28"/>
          <w:szCs w:val="28"/>
        </w:rPr>
      </w:pPr>
    </w:p>
    <w:tbl>
      <w:tblPr>
        <w:tblW w:w="10632" w:type="dxa"/>
        <w:tblInd w:w="-176" w:type="dxa"/>
        <w:tblLayout w:type="fixed"/>
        <w:tblLook w:val="04A0"/>
      </w:tblPr>
      <w:tblGrid>
        <w:gridCol w:w="708"/>
        <w:gridCol w:w="2411"/>
        <w:gridCol w:w="1558"/>
        <w:gridCol w:w="1703"/>
        <w:gridCol w:w="1134"/>
        <w:gridCol w:w="1039"/>
        <w:gridCol w:w="47"/>
        <w:gridCol w:w="992"/>
        <w:gridCol w:w="95"/>
        <w:gridCol w:w="945"/>
      </w:tblGrid>
      <w:tr w:rsidR="00DA0F8D" w:rsidRPr="008B2092" w:rsidTr="00584ACD">
        <w:trPr>
          <w:trHeight w:val="1007"/>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0F8D" w:rsidRPr="008B2092" w:rsidRDefault="00DA0F8D" w:rsidP="00DA0F8D">
            <w:pPr>
              <w:jc w:val="center"/>
              <w:rPr>
                <w:sz w:val="22"/>
                <w:szCs w:val="22"/>
              </w:rPr>
            </w:pPr>
            <w:r w:rsidRPr="008B2092">
              <w:rPr>
                <w:sz w:val="22"/>
                <w:szCs w:val="22"/>
              </w:rPr>
              <w:t xml:space="preserve">№ </w:t>
            </w:r>
            <w:proofErr w:type="spellStart"/>
            <w:r w:rsidRPr="008B2092">
              <w:rPr>
                <w:sz w:val="22"/>
                <w:szCs w:val="22"/>
              </w:rPr>
              <w:t>п</w:t>
            </w:r>
            <w:proofErr w:type="spellEnd"/>
            <w:r w:rsidRPr="008B2092">
              <w:rPr>
                <w:sz w:val="22"/>
                <w:szCs w:val="22"/>
              </w:rPr>
              <w:t>/</w:t>
            </w:r>
            <w:proofErr w:type="spellStart"/>
            <w:r w:rsidRPr="008B2092">
              <w:rPr>
                <w:sz w:val="22"/>
                <w:szCs w:val="22"/>
              </w:rPr>
              <w:t>п</w:t>
            </w:r>
            <w:proofErr w:type="spellEnd"/>
          </w:p>
        </w:tc>
        <w:tc>
          <w:tcPr>
            <w:tcW w:w="24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0F8D" w:rsidRPr="008B2092" w:rsidRDefault="00DA0F8D" w:rsidP="00DA0F8D">
            <w:pPr>
              <w:jc w:val="center"/>
              <w:rPr>
                <w:sz w:val="22"/>
                <w:szCs w:val="22"/>
              </w:rPr>
            </w:pPr>
            <w:r w:rsidRPr="008B2092">
              <w:rPr>
                <w:sz w:val="22"/>
                <w:szCs w:val="22"/>
              </w:rPr>
              <w:t>Наименование</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0F8D" w:rsidRPr="008B2092" w:rsidRDefault="000F4991" w:rsidP="00371D34">
            <w:pPr>
              <w:ind w:left="-108" w:right="-108"/>
              <w:jc w:val="center"/>
              <w:rPr>
                <w:sz w:val="22"/>
                <w:szCs w:val="22"/>
              </w:rPr>
            </w:pPr>
            <w:r w:rsidRPr="008B2092">
              <w:rPr>
                <w:sz w:val="22"/>
                <w:szCs w:val="22"/>
              </w:rPr>
              <w:t xml:space="preserve">Участник </w:t>
            </w:r>
            <w:proofErr w:type="spellStart"/>
            <w:r w:rsidRPr="008B2092">
              <w:rPr>
                <w:sz w:val="22"/>
                <w:szCs w:val="22"/>
              </w:rPr>
              <w:t>Г</w:t>
            </w:r>
            <w:r w:rsidR="00DA0F8D" w:rsidRPr="008B2092">
              <w:rPr>
                <w:sz w:val="22"/>
                <w:szCs w:val="22"/>
              </w:rPr>
              <w:t>осударствен</w:t>
            </w:r>
            <w:r w:rsidRPr="008B2092">
              <w:rPr>
                <w:sz w:val="22"/>
                <w:szCs w:val="22"/>
              </w:rPr>
              <w:t>-</w:t>
            </w:r>
            <w:r w:rsidR="00DA0F8D" w:rsidRPr="008B2092">
              <w:rPr>
                <w:sz w:val="22"/>
                <w:szCs w:val="22"/>
              </w:rPr>
              <w:t>ной</w:t>
            </w:r>
            <w:proofErr w:type="spellEnd"/>
            <w:r w:rsidR="00DA0F8D" w:rsidRPr="008B2092">
              <w:rPr>
                <w:sz w:val="22"/>
                <w:szCs w:val="22"/>
              </w:rPr>
              <w:t xml:space="preserve"> программы </w:t>
            </w:r>
          </w:p>
        </w:tc>
        <w:tc>
          <w:tcPr>
            <w:tcW w:w="17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0F8D" w:rsidRPr="008B2092" w:rsidRDefault="00DA0F8D" w:rsidP="000F4991">
            <w:pPr>
              <w:ind w:left="-108" w:right="-108"/>
              <w:jc w:val="center"/>
              <w:rPr>
                <w:sz w:val="22"/>
                <w:szCs w:val="22"/>
              </w:rPr>
            </w:pPr>
            <w:r w:rsidRPr="008B2092">
              <w:rPr>
                <w:sz w:val="22"/>
                <w:szCs w:val="22"/>
              </w:rPr>
              <w:t xml:space="preserve">Источник финансового обеспечения </w:t>
            </w:r>
          </w:p>
        </w:tc>
        <w:tc>
          <w:tcPr>
            <w:tcW w:w="4252" w:type="dxa"/>
            <w:gridSpan w:val="6"/>
            <w:tcBorders>
              <w:top w:val="single" w:sz="4" w:space="0" w:color="auto"/>
              <w:left w:val="nil"/>
              <w:bottom w:val="single" w:sz="4" w:space="0" w:color="auto"/>
              <w:right w:val="single" w:sz="4" w:space="0" w:color="auto"/>
            </w:tcBorders>
            <w:shd w:val="clear" w:color="auto" w:fill="auto"/>
            <w:hideMark/>
          </w:tcPr>
          <w:p w:rsidR="00B85E3C" w:rsidRPr="008B2092" w:rsidRDefault="00DA0F8D" w:rsidP="000F4991">
            <w:pPr>
              <w:ind w:right="-34"/>
              <w:jc w:val="center"/>
              <w:rPr>
                <w:sz w:val="22"/>
                <w:szCs w:val="22"/>
              </w:rPr>
            </w:pPr>
            <w:r w:rsidRPr="008B2092">
              <w:rPr>
                <w:sz w:val="22"/>
                <w:szCs w:val="22"/>
              </w:rPr>
              <w:t xml:space="preserve">Объем средств на реализацию </w:t>
            </w:r>
            <w:r w:rsidR="000F4991" w:rsidRPr="008B2092">
              <w:rPr>
                <w:sz w:val="22"/>
                <w:szCs w:val="22"/>
              </w:rPr>
              <w:t>Г</w:t>
            </w:r>
            <w:r w:rsidRPr="008B2092">
              <w:rPr>
                <w:sz w:val="22"/>
                <w:szCs w:val="22"/>
              </w:rPr>
              <w:t xml:space="preserve">осударственной программы на очередной финансовый год и плановый период </w:t>
            </w:r>
          </w:p>
          <w:p w:rsidR="00DA0F8D" w:rsidRPr="008B2092" w:rsidRDefault="00DA0F8D" w:rsidP="000F4991">
            <w:pPr>
              <w:ind w:right="-34"/>
              <w:jc w:val="center"/>
              <w:rPr>
                <w:sz w:val="22"/>
                <w:szCs w:val="22"/>
              </w:rPr>
            </w:pPr>
            <w:r w:rsidRPr="008B2092">
              <w:rPr>
                <w:sz w:val="22"/>
                <w:szCs w:val="22"/>
              </w:rPr>
              <w:t>(тыс. рублей)</w:t>
            </w:r>
          </w:p>
        </w:tc>
      </w:tr>
      <w:tr w:rsidR="00DA0F8D" w:rsidRPr="008B2092" w:rsidTr="00584ACD">
        <w:trPr>
          <w:trHeight w:val="283"/>
        </w:trPr>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A0F8D" w:rsidRPr="008B2092" w:rsidRDefault="00DA0F8D" w:rsidP="00DA0F8D">
            <w:pPr>
              <w:rPr>
                <w:sz w:val="22"/>
                <w:szCs w:val="22"/>
              </w:rPr>
            </w:pPr>
          </w:p>
        </w:tc>
        <w:tc>
          <w:tcPr>
            <w:tcW w:w="24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A0F8D" w:rsidRPr="008B2092" w:rsidRDefault="00DA0F8D" w:rsidP="00DA0F8D">
            <w:pPr>
              <w:rPr>
                <w:sz w:val="22"/>
                <w:szCs w:val="22"/>
              </w:rPr>
            </w:pPr>
          </w:p>
        </w:tc>
        <w:tc>
          <w:tcPr>
            <w:tcW w:w="15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A0F8D" w:rsidRPr="008B2092" w:rsidRDefault="00DA0F8D" w:rsidP="00DA0F8D">
            <w:pPr>
              <w:rPr>
                <w:sz w:val="22"/>
                <w:szCs w:val="22"/>
              </w:rPr>
            </w:pPr>
          </w:p>
        </w:tc>
        <w:tc>
          <w:tcPr>
            <w:tcW w:w="17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A0F8D" w:rsidRPr="008B2092" w:rsidRDefault="00DA0F8D" w:rsidP="00DA0F8D">
            <w:pPr>
              <w:rPr>
                <w:sz w:val="22"/>
                <w:szCs w:val="22"/>
              </w:rPr>
            </w:pPr>
          </w:p>
        </w:tc>
        <w:tc>
          <w:tcPr>
            <w:tcW w:w="1134" w:type="dxa"/>
            <w:tcBorders>
              <w:top w:val="nil"/>
              <w:left w:val="nil"/>
              <w:bottom w:val="single" w:sz="4" w:space="0" w:color="auto"/>
              <w:right w:val="single" w:sz="4" w:space="0" w:color="auto"/>
            </w:tcBorders>
            <w:shd w:val="clear" w:color="auto" w:fill="auto"/>
            <w:hideMark/>
          </w:tcPr>
          <w:p w:rsidR="00DA0F8D" w:rsidRPr="008B2092" w:rsidRDefault="00DA0F8D" w:rsidP="00DA0F8D">
            <w:pPr>
              <w:ind w:right="-34"/>
              <w:jc w:val="center"/>
              <w:rPr>
                <w:sz w:val="22"/>
                <w:szCs w:val="22"/>
              </w:rPr>
            </w:pPr>
            <w:r w:rsidRPr="008B2092">
              <w:rPr>
                <w:sz w:val="22"/>
                <w:szCs w:val="22"/>
              </w:rPr>
              <w:t>всего</w:t>
            </w:r>
          </w:p>
        </w:tc>
        <w:tc>
          <w:tcPr>
            <w:tcW w:w="1039" w:type="dxa"/>
            <w:tcBorders>
              <w:top w:val="nil"/>
              <w:left w:val="nil"/>
              <w:bottom w:val="single" w:sz="4" w:space="0" w:color="auto"/>
              <w:right w:val="single" w:sz="4" w:space="0" w:color="auto"/>
            </w:tcBorders>
            <w:shd w:val="clear" w:color="auto" w:fill="auto"/>
            <w:vAlign w:val="center"/>
            <w:hideMark/>
          </w:tcPr>
          <w:p w:rsidR="00A47112" w:rsidRPr="008B2092" w:rsidRDefault="00A47112" w:rsidP="00CA2DA3">
            <w:pPr>
              <w:jc w:val="center"/>
              <w:rPr>
                <w:spacing w:val="-2"/>
                <w:sz w:val="22"/>
                <w:szCs w:val="22"/>
                <w:lang w:val="en-US"/>
              </w:rPr>
            </w:pPr>
            <w:r w:rsidRPr="008B2092">
              <w:rPr>
                <w:color w:val="22272F"/>
                <w:sz w:val="22"/>
                <w:szCs w:val="22"/>
                <w:shd w:val="clear" w:color="auto" w:fill="FFFFFF"/>
              </w:rPr>
              <w:t>202</w:t>
            </w:r>
            <w:r w:rsidR="00CA2DA3" w:rsidRPr="008B2092">
              <w:rPr>
                <w:color w:val="22272F"/>
                <w:sz w:val="22"/>
                <w:szCs w:val="22"/>
                <w:shd w:val="clear" w:color="auto" w:fill="FFFFFF"/>
              </w:rPr>
              <w:t>3</w:t>
            </w:r>
            <w:r w:rsidRPr="008B2092">
              <w:rPr>
                <w:color w:val="22272F"/>
                <w:sz w:val="22"/>
                <w:szCs w:val="22"/>
                <w:shd w:val="clear" w:color="auto" w:fill="FFFFFF"/>
              </w:rPr>
              <w:t xml:space="preserve"> год</w:t>
            </w:r>
          </w:p>
        </w:tc>
        <w:tc>
          <w:tcPr>
            <w:tcW w:w="1039" w:type="dxa"/>
            <w:gridSpan w:val="2"/>
            <w:tcBorders>
              <w:top w:val="nil"/>
              <w:left w:val="nil"/>
              <w:bottom w:val="single" w:sz="4" w:space="0" w:color="auto"/>
              <w:right w:val="single" w:sz="4" w:space="0" w:color="auto"/>
            </w:tcBorders>
            <w:shd w:val="clear" w:color="auto" w:fill="auto"/>
            <w:vAlign w:val="center"/>
            <w:hideMark/>
          </w:tcPr>
          <w:p w:rsidR="00A47112" w:rsidRPr="008B2092" w:rsidRDefault="00A47112" w:rsidP="00CA2DA3">
            <w:pPr>
              <w:jc w:val="center"/>
              <w:rPr>
                <w:spacing w:val="-2"/>
                <w:sz w:val="22"/>
                <w:szCs w:val="22"/>
              </w:rPr>
            </w:pPr>
            <w:r w:rsidRPr="008B2092">
              <w:rPr>
                <w:color w:val="22272F"/>
                <w:sz w:val="22"/>
                <w:szCs w:val="22"/>
                <w:shd w:val="clear" w:color="auto" w:fill="FFFFFF"/>
              </w:rPr>
              <w:t>202</w:t>
            </w:r>
            <w:r w:rsidR="00CA2DA3" w:rsidRPr="008B2092">
              <w:rPr>
                <w:color w:val="22272F"/>
                <w:sz w:val="22"/>
                <w:szCs w:val="22"/>
                <w:shd w:val="clear" w:color="auto" w:fill="FFFFFF"/>
              </w:rPr>
              <w:t>4</w:t>
            </w:r>
            <w:r w:rsidRPr="008B2092">
              <w:rPr>
                <w:color w:val="22272F"/>
                <w:sz w:val="22"/>
                <w:szCs w:val="22"/>
                <w:shd w:val="clear" w:color="auto" w:fill="FFFFFF"/>
              </w:rPr>
              <w:t xml:space="preserve"> год</w:t>
            </w:r>
          </w:p>
        </w:tc>
        <w:tc>
          <w:tcPr>
            <w:tcW w:w="1040" w:type="dxa"/>
            <w:gridSpan w:val="2"/>
            <w:tcBorders>
              <w:top w:val="nil"/>
              <w:left w:val="nil"/>
              <w:bottom w:val="single" w:sz="4" w:space="0" w:color="auto"/>
              <w:right w:val="single" w:sz="4" w:space="0" w:color="auto"/>
            </w:tcBorders>
            <w:shd w:val="clear" w:color="auto" w:fill="auto"/>
            <w:vAlign w:val="center"/>
            <w:hideMark/>
          </w:tcPr>
          <w:p w:rsidR="00A47112" w:rsidRPr="008B2092" w:rsidRDefault="00CA2DA3" w:rsidP="00DA0F8D">
            <w:pPr>
              <w:jc w:val="center"/>
              <w:rPr>
                <w:sz w:val="22"/>
                <w:szCs w:val="22"/>
              </w:rPr>
            </w:pPr>
            <w:r w:rsidRPr="008B2092">
              <w:rPr>
                <w:color w:val="22272F"/>
                <w:sz w:val="22"/>
                <w:szCs w:val="22"/>
                <w:shd w:val="clear" w:color="auto" w:fill="FFFFFF"/>
              </w:rPr>
              <w:t>2025</w:t>
            </w:r>
            <w:r w:rsidR="00A47112" w:rsidRPr="008B2092">
              <w:rPr>
                <w:color w:val="22272F"/>
                <w:sz w:val="22"/>
                <w:szCs w:val="22"/>
                <w:shd w:val="clear" w:color="auto" w:fill="FFFFFF"/>
              </w:rPr>
              <w:t xml:space="preserve"> год</w:t>
            </w:r>
          </w:p>
        </w:tc>
      </w:tr>
      <w:tr w:rsidR="00A47112" w:rsidRPr="008B2092" w:rsidTr="00BD4C31">
        <w:trPr>
          <w:trHeight w:val="214"/>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A47112" w:rsidRPr="008B2092" w:rsidRDefault="00A47112" w:rsidP="00980C9F">
            <w:pPr>
              <w:jc w:val="center"/>
              <w:rPr>
                <w:sz w:val="22"/>
                <w:szCs w:val="22"/>
              </w:rPr>
            </w:pPr>
            <w:r w:rsidRPr="008B2092">
              <w:rPr>
                <w:sz w:val="22"/>
                <w:szCs w:val="22"/>
              </w:rPr>
              <w:t>1</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A47112" w:rsidRPr="008B2092" w:rsidRDefault="00A47112" w:rsidP="00980C9F">
            <w:pPr>
              <w:jc w:val="center"/>
              <w:rPr>
                <w:sz w:val="22"/>
                <w:szCs w:val="22"/>
              </w:rPr>
            </w:pPr>
            <w:r w:rsidRPr="008B2092">
              <w:rPr>
                <w:sz w:val="22"/>
                <w:szCs w:val="22"/>
              </w:rPr>
              <w:t>2</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A47112" w:rsidRPr="008B2092" w:rsidRDefault="00A47112" w:rsidP="00980C9F">
            <w:pPr>
              <w:jc w:val="center"/>
              <w:rPr>
                <w:sz w:val="22"/>
                <w:szCs w:val="22"/>
              </w:rPr>
            </w:pPr>
            <w:r w:rsidRPr="008B2092">
              <w:rPr>
                <w:sz w:val="22"/>
                <w:szCs w:val="22"/>
              </w:rPr>
              <w:t>3</w:t>
            </w: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A47112" w:rsidRPr="008B2092" w:rsidRDefault="00A47112" w:rsidP="00980C9F">
            <w:pPr>
              <w:jc w:val="center"/>
              <w:rPr>
                <w:sz w:val="22"/>
                <w:szCs w:val="22"/>
              </w:rPr>
            </w:pPr>
            <w:r w:rsidRPr="008B2092">
              <w:rPr>
                <w:sz w:val="22"/>
                <w:szCs w:val="22"/>
              </w:rPr>
              <w:t>4</w:t>
            </w:r>
          </w:p>
        </w:tc>
        <w:tc>
          <w:tcPr>
            <w:tcW w:w="1134" w:type="dxa"/>
            <w:tcBorders>
              <w:top w:val="single" w:sz="4" w:space="0" w:color="auto"/>
              <w:left w:val="nil"/>
              <w:bottom w:val="single" w:sz="4" w:space="0" w:color="auto"/>
              <w:right w:val="single" w:sz="4" w:space="0" w:color="auto"/>
            </w:tcBorders>
            <w:shd w:val="clear" w:color="auto" w:fill="auto"/>
            <w:hideMark/>
          </w:tcPr>
          <w:p w:rsidR="00A47112" w:rsidRPr="008B2092" w:rsidRDefault="00A47112" w:rsidP="00980C9F">
            <w:pPr>
              <w:jc w:val="center"/>
              <w:rPr>
                <w:sz w:val="22"/>
                <w:szCs w:val="22"/>
              </w:rPr>
            </w:pPr>
            <w:r w:rsidRPr="008B2092">
              <w:rPr>
                <w:sz w:val="22"/>
                <w:szCs w:val="22"/>
              </w:rPr>
              <w:t>5</w:t>
            </w:r>
          </w:p>
        </w:tc>
        <w:tc>
          <w:tcPr>
            <w:tcW w:w="1039" w:type="dxa"/>
            <w:tcBorders>
              <w:top w:val="single" w:sz="4" w:space="0" w:color="auto"/>
              <w:left w:val="nil"/>
              <w:bottom w:val="single" w:sz="4" w:space="0" w:color="auto"/>
              <w:right w:val="single" w:sz="4" w:space="0" w:color="auto"/>
            </w:tcBorders>
            <w:shd w:val="clear" w:color="auto" w:fill="auto"/>
            <w:hideMark/>
          </w:tcPr>
          <w:p w:rsidR="00A47112" w:rsidRPr="008B2092" w:rsidRDefault="00A47112" w:rsidP="00980C9F">
            <w:pPr>
              <w:ind w:left="-69" w:right="-108"/>
              <w:jc w:val="center"/>
              <w:rPr>
                <w:sz w:val="22"/>
                <w:szCs w:val="22"/>
              </w:rPr>
            </w:pPr>
            <w:r w:rsidRPr="008B2092">
              <w:rPr>
                <w:sz w:val="22"/>
                <w:szCs w:val="22"/>
              </w:rPr>
              <w:t>6</w:t>
            </w:r>
          </w:p>
        </w:tc>
        <w:tc>
          <w:tcPr>
            <w:tcW w:w="1039" w:type="dxa"/>
            <w:gridSpan w:val="2"/>
            <w:tcBorders>
              <w:top w:val="single" w:sz="4" w:space="0" w:color="auto"/>
              <w:left w:val="nil"/>
              <w:bottom w:val="single" w:sz="4" w:space="0" w:color="auto"/>
              <w:right w:val="single" w:sz="4" w:space="0" w:color="auto"/>
            </w:tcBorders>
            <w:shd w:val="clear" w:color="auto" w:fill="auto"/>
            <w:hideMark/>
          </w:tcPr>
          <w:p w:rsidR="00A47112" w:rsidRPr="008B2092" w:rsidRDefault="00A47112" w:rsidP="00980C9F">
            <w:pPr>
              <w:jc w:val="center"/>
              <w:rPr>
                <w:sz w:val="22"/>
                <w:szCs w:val="22"/>
              </w:rPr>
            </w:pPr>
            <w:r w:rsidRPr="008B2092">
              <w:rPr>
                <w:sz w:val="22"/>
                <w:szCs w:val="22"/>
              </w:rPr>
              <w:t>7</w:t>
            </w:r>
          </w:p>
        </w:tc>
        <w:tc>
          <w:tcPr>
            <w:tcW w:w="1040" w:type="dxa"/>
            <w:gridSpan w:val="2"/>
            <w:tcBorders>
              <w:top w:val="single" w:sz="4" w:space="0" w:color="auto"/>
              <w:left w:val="nil"/>
              <w:bottom w:val="single" w:sz="4" w:space="0" w:color="auto"/>
              <w:right w:val="single" w:sz="4" w:space="0" w:color="auto"/>
            </w:tcBorders>
            <w:shd w:val="clear" w:color="auto" w:fill="auto"/>
            <w:hideMark/>
          </w:tcPr>
          <w:p w:rsidR="00A47112" w:rsidRPr="008B2092" w:rsidRDefault="00A47112" w:rsidP="00980C9F">
            <w:pPr>
              <w:jc w:val="center"/>
              <w:rPr>
                <w:sz w:val="22"/>
                <w:szCs w:val="22"/>
              </w:rPr>
            </w:pPr>
            <w:r w:rsidRPr="008B2092">
              <w:rPr>
                <w:sz w:val="22"/>
                <w:szCs w:val="22"/>
              </w:rPr>
              <w:t>8</w:t>
            </w:r>
          </w:p>
        </w:tc>
      </w:tr>
      <w:tr w:rsidR="00CC563B" w:rsidRPr="008B2092" w:rsidTr="00BD4C31">
        <w:trPr>
          <w:trHeight w:val="327"/>
        </w:trPr>
        <w:tc>
          <w:tcPr>
            <w:tcW w:w="10632" w:type="dxa"/>
            <w:gridSpan w:val="10"/>
            <w:tcBorders>
              <w:top w:val="single" w:sz="4" w:space="0" w:color="auto"/>
              <w:left w:val="single" w:sz="4" w:space="0" w:color="auto"/>
              <w:bottom w:val="single" w:sz="4" w:space="0" w:color="auto"/>
              <w:right w:val="single" w:sz="4" w:space="0" w:color="auto"/>
            </w:tcBorders>
            <w:shd w:val="clear" w:color="auto" w:fill="auto"/>
            <w:hideMark/>
          </w:tcPr>
          <w:p w:rsidR="00CC563B" w:rsidRPr="008B2092" w:rsidRDefault="00CC563B" w:rsidP="00DA0F8D">
            <w:pPr>
              <w:jc w:val="center"/>
              <w:rPr>
                <w:color w:val="22272F"/>
                <w:sz w:val="22"/>
                <w:szCs w:val="22"/>
                <w:shd w:val="clear" w:color="auto" w:fill="FFFFFF"/>
              </w:rPr>
            </w:pPr>
            <w:r w:rsidRPr="008B2092">
              <w:rPr>
                <w:sz w:val="22"/>
                <w:szCs w:val="22"/>
              </w:rPr>
              <w:t>1. Региональный проект «</w:t>
            </w:r>
            <w:r w:rsidRPr="008B2092">
              <w:rPr>
                <w:spacing w:val="-2"/>
                <w:sz w:val="22"/>
                <w:szCs w:val="22"/>
              </w:rPr>
              <w:t>Содействие занятости»</w:t>
            </w:r>
          </w:p>
        </w:tc>
      </w:tr>
      <w:tr w:rsidR="00834E23" w:rsidRPr="008B2092" w:rsidTr="00A71821">
        <w:trPr>
          <w:trHeight w:val="1425"/>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834E23" w:rsidRPr="008B2092" w:rsidRDefault="00834E23" w:rsidP="005E110C">
            <w:pPr>
              <w:rPr>
                <w:sz w:val="22"/>
                <w:szCs w:val="22"/>
              </w:rPr>
            </w:pPr>
            <w:r w:rsidRPr="008B2092">
              <w:rPr>
                <w:sz w:val="22"/>
                <w:szCs w:val="22"/>
              </w:rPr>
              <w:t>1.1.</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E23" w:rsidRPr="00C93372" w:rsidRDefault="00834E23" w:rsidP="00834E23">
            <w:pPr>
              <w:ind w:left="34" w:right="-108"/>
              <w:rPr>
                <w:sz w:val="22"/>
                <w:szCs w:val="22"/>
              </w:rPr>
            </w:pPr>
            <w:r w:rsidRPr="00C93372">
              <w:rPr>
                <w:sz w:val="22"/>
                <w:szCs w:val="22"/>
              </w:rPr>
              <w:t>Прошли профессиональное обучение и получили дополнительное профессиональное образование работники промышленных предприятий</w:t>
            </w:r>
            <w:r w:rsidR="004A11C2" w:rsidRPr="00C93372">
              <w:rPr>
                <w:sz w:val="22"/>
                <w:szCs w:val="22"/>
              </w:rPr>
              <w:t xml:space="preserve"> оборонно-промышленного комплекса</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E23" w:rsidRPr="00C93372" w:rsidRDefault="00834E23" w:rsidP="00DA0F8D">
            <w:pPr>
              <w:rPr>
                <w:sz w:val="22"/>
                <w:szCs w:val="22"/>
              </w:rPr>
            </w:pP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E23" w:rsidRPr="00C93372" w:rsidRDefault="00834E23" w:rsidP="00DA0F8D">
            <w:pPr>
              <w:rPr>
                <w:sz w:val="22"/>
                <w:szCs w:val="22"/>
              </w:rPr>
            </w:pPr>
          </w:p>
        </w:tc>
        <w:tc>
          <w:tcPr>
            <w:tcW w:w="1134" w:type="dxa"/>
            <w:tcBorders>
              <w:top w:val="single" w:sz="4" w:space="0" w:color="auto"/>
              <w:left w:val="nil"/>
              <w:bottom w:val="single" w:sz="4" w:space="0" w:color="auto"/>
              <w:right w:val="single" w:sz="4" w:space="0" w:color="auto"/>
            </w:tcBorders>
            <w:shd w:val="clear" w:color="auto" w:fill="auto"/>
            <w:hideMark/>
          </w:tcPr>
          <w:p w:rsidR="00834E23" w:rsidRPr="00C93372" w:rsidRDefault="00834E23" w:rsidP="00DA0F8D">
            <w:pPr>
              <w:ind w:right="-34"/>
              <w:jc w:val="center"/>
              <w:rPr>
                <w:sz w:val="22"/>
                <w:szCs w:val="22"/>
              </w:rPr>
            </w:pPr>
          </w:p>
        </w:tc>
        <w:tc>
          <w:tcPr>
            <w:tcW w:w="1086" w:type="dxa"/>
            <w:gridSpan w:val="2"/>
            <w:tcBorders>
              <w:top w:val="single" w:sz="4" w:space="0" w:color="auto"/>
              <w:left w:val="nil"/>
              <w:bottom w:val="single" w:sz="4" w:space="0" w:color="auto"/>
              <w:right w:val="single" w:sz="4" w:space="0" w:color="auto"/>
            </w:tcBorders>
            <w:shd w:val="clear" w:color="auto" w:fill="auto"/>
            <w:hideMark/>
          </w:tcPr>
          <w:p w:rsidR="00834E23" w:rsidRPr="00C93372" w:rsidRDefault="00834E23" w:rsidP="003525A8">
            <w:pPr>
              <w:jc w:val="center"/>
              <w:rPr>
                <w:color w:val="22272F"/>
                <w:sz w:val="22"/>
                <w:szCs w:val="22"/>
                <w:shd w:val="clear" w:color="auto" w:fill="FFFFFF"/>
              </w:rPr>
            </w:pPr>
          </w:p>
        </w:tc>
        <w:tc>
          <w:tcPr>
            <w:tcW w:w="1087" w:type="dxa"/>
            <w:gridSpan w:val="2"/>
            <w:tcBorders>
              <w:top w:val="single" w:sz="4" w:space="0" w:color="auto"/>
              <w:left w:val="nil"/>
              <w:bottom w:val="single" w:sz="4" w:space="0" w:color="auto"/>
              <w:right w:val="single" w:sz="4" w:space="0" w:color="auto"/>
            </w:tcBorders>
            <w:shd w:val="clear" w:color="auto" w:fill="auto"/>
            <w:hideMark/>
          </w:tcPr>
          <w:p w:rsidR="00834E23" w:rsidRPr="008B2092" w:rsidRDefault="00834E23" w:rsidP="003525A8">
            <w:pPr>
              <w:jc w:val="center"/>
              <w:rPr>
                <w:color w:val="22272F"/>
                <w:sz w:val="22"/>
                <w:szCs w:val="22"/>
                <w:shd w:val="clear" w:color="auto" w:fill="FFFFFF"/>
              </w:rPr>
            </w:pPr>
          </w:p>
        </w:tc>
        <w:tc>
          <w:tcPr>
            <w:tcW w:w="945" w:type="dxa"/>
            <w:tcBorders>
              <w:top w:val="single" w:sz="4" w:space="0" w:color="auto"/>
              <w:left w:val="nil"/>
              <w:bottom w:val="single" w:sz="4" w:space="0" w:color="auto"/>
              <w:right w:val="single" w:sz="4" w:space="0" w:color="auto"/>
            </w:tcBorders>
            <w:shd w:val="clear" w:color="auto" w:fill="auto"/>
            <w:hideMark/>
          </w:tcPr>
          <w:p w:rsidR="00834E23" w:rsidRPr="008B2092" w:rsidRDefault="00834E23" w:rsidP="003525A8">
            <w:pPr>
              <w:jc w:val="center"/>
              <w:rPr>
                <w:color w:val="22272F"/>
                <w:sz w:val="22"/>
                <w:szCs w:val="22"/>
                <w:shd w:val="clear" w:color="auto" w:fill="FFFFFF"/>
              </w:rPr>
            </w:pPr>
          </w:p>
        </w:tc>
      </w:tr>
      <w:tr w:rsidR="00A80556" w:rsidRPr="008B2092" w:rsidTr="00F350F0">
        <w:trPr>
          <w:trHeight w:val="1425"/>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A80556" w:rsidRPr="008B2092" w:rsidRDefault="00A80556" w:rsidP="005E110C">
            <w:pPr>
              <w:rPr>
                <w:sz w:val="22"/>
                <w:szCs w:val="22"/>
              </w:rPr>
            </w:pPr>
            <w:r w:rsidRPr="008B2092">
              <w:rPr>
                <w:sz w:val="22"/>
                <w:szCs w:val="22"/>
              </w:rPr>
              <w:t>1.2.</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0556" w:rsidRPr="00C93372" w:rsidRDefault="00A80556" w:rsidP="00C93372">
            <w:pPr>
              <w:ind w:left="34" w:right="-108"/>
              <w:rPr>
                <w:sz w:val="22"/>
                <w:szCs w:val="22"/>
              </w:rPr>
            </w:pPr>
            <w:r w:rsidRPr="00C93372">
              <w:rPr>
                <w:sz w:val="22"/>
                <w:szCs w:val="22"/>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осуществляющим деятельность на территории Смоленской области, в целях возмещения затрат работодателей на организацию профессионального обучения и дополнительного профессионального образования работников промышленных предприятий</w:t>
            </w:r>
            <w:r w:rsidR="00D10774" w:rsidRPr="00C93372">
              <w:rPr>
                <w:color w:val="FF0000"/>
                <w:sz w:val="22"/>
                <w:szCs w:val="22"/>
              </w:rPr>
              <w:t xml:space="preserve"> </w:t>
            </w:r>
            <w:r w:rsidR="00D10774" w:rsidRPr="00C93372">
              <w:rPr>
                <w:sz w:val="22"/>
                <w:szCs w:val="22"/>
              </w:rPr>
              <w:t>оборонно-промышленного комплекса</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A80556" w:rsidRPr="00C93372" w:rsidRDefault="00A80556" w:rsidP="00F350F0">
            <w:pPr>
              <w:jc w:val="center"/>
              <w:rPr>
                <w:sz w:val="22"/>
                <w:szCs w:val="22"/>
              </w:rPr>
            </w:pPr>
            <w:r w:rsidRPr="00C93372">
              <w:rPr>
                <w:sz w:val="22"/>
                <w:szCs w:val="22"/>
              </w:rPr>
              <w:t>Департамент ГСЗН Смоленской области</w:t>
            </w:r>
            <w:r w:rsidR="00446F16" w:rsidRPr="00C93372">
              <w:rPr>
                <w:sz w:val="22"/>
                <w:szCs w:val="22"/>
              </w:rPr>
              <w:t>,</w:t>
            </w:r>
          </w:p>
          <w:p w:rsidR="00A80556" w:rsidRPr="00C93372" w:rsidRDefault="00A80556" w:rsidP="00446F16">
            <w:pPr>
              <w:ind w:left="-108" w:right="-110"/>
              <w:jc w:val="center"/>
              <w:rPr>
                <w:sz w:val="22"/>
                <w:szCs w:val="22"/>
              </w:rPr>
            </w:pPr>
            <w:r w:rsidRPr="00C93372">
              <w:rPr>
                <w:sz w:val="22"/>
                <w:szCs w:val="22"/>
              </w:rPr>
              <w:t>СОГКУ ЦЗН</w:t>
            </w:r>
            <w:r w:rsidR="00446F16" w:rsidRPr="00C93372">
              <w:rPr>
                <w:sz w:val="22"/>
                <w:szCs w:val="22"/>
              </w:rPr>
              <w:t>,</w:t>
            </w:r>
            <w:r w:rsidRPr="00C93372">
              <w:rPr>
                <w:sz w:val="22"/>
                <w:szCs w:val="22"/>
              </w:rPr>
              <w:t xml:space="preserve"> работодатели </w:t>
            </w:r>
            <w:proofErr w:type="spellStart"/>
            <w:r w:rsidRPr="00C93372">
              <w:rPr>
                <w:sz w:val="22"/>
                <w:szCs w:val="22"/>
              </w:rPr>
              <w:t>промышлен-ных</w:t>
            </w:r>
            <w:proofErr w:type="spellEnd"/>
            <w:r w:rsidRPr="00C93372">
              <w:rPr>
                <w:sz w:val="22"/>
                <w:szCs w:val="22"/>
              </w:rPr>
              <w:t xml:space="preserve"> предприятий</w:t>
            </w:r>
            <w:r w:rsidR="00D10774" w:rsidRPr="00C93372">
              <w:rPr>
                <w:sz w:val="22"/>
                <w:szCs w:val="22"/>
              </w:rPr>
              <w:t xml:space="preserve"> оборонно-промышленного комплекса</w:t>
            </w:r>
            <w:r w:rsidRPr="00C93372">
              <w:rPr>
                <w:sz w:val="22"/>
                <w:szCs w:val="22"/>
              </w:rPr>
              <w:t xml:space="preserve">, </w:t>
            </w:r>
            <w:proofErr w:type="spellStart"/>
            <w:r w:rsidRPr="00C93372">
              <w:rPr>
                <w:sz w:val="22"/>
                <w:szCs w:val="22"/>
              </w:rPr>
              <w:t>осуществляю-щие</w:t>
            </w:r>
            <w:proofErr w:type="spellEnd"/>
            <w:r w:rsidRPr="00C93372">
              <w:rPr>
                <w:sz w:val="22"/>
                <w:szCs w:val="22"/>
              </w:rPr>
              <w:t xml:space="preserve"> </w:t>
            </w:r>
            <w:proofErr w:type="spellStart"/>
            <w:r w:rsidRPr="00C93372">
              <w:rPr>
                <w:sz w:val="22"/>
                <w:szCs w:val="22"/>
              </w:rPr>
              <w:t>деятель-ность</w:t>
            </w:r>
            <w:proofErr w:type="spellEnd"/>
            <w:r w:rsidRPr="00C93372">
              <w:rPr>
                <w:sz w:val="22"/>
                <w:szCs w:val="22"/>
              </w:rPr>
              <w:t xml:space="preserve"> на территории Смоленской </w:t>
            </w:r>
            <w:r w:rsidR="00446F16" w:rsidRPr="00C93372">
              <w:rPr>
                <w:sz w:val="22"/>
                <w:szCs w:val="22"/>
              </w:rPr>
              <w:t>области (по согласованию)</w:t>
            </w: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A80556" w:rsidRPr="00C93372" w:rsidRDefault="00A80556" w:rsidP="00F350F0">
            <w:pPr>
              <w:jc w:val="center"/>
              <w:rPr>
                <w:sz w:val="22"/>
                <w:szCs w:val="22"/>
              </w:rPr>
            </w:pPr>
            <w:r w:rsidRPr="00C93372">
              <w:rPr>
                <w:sz w:val="22"/>
                <w:szCs w:val="22"/>
              </w:rPr>
              <w:t>областной бюджет 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A80556" w:rsidRPr="00C93372" w:rsidRDefault="00D10774" w:rsidP="00F350F0">
            <w:pPr>
              <w:ind w:right="-34"/>
              <w:jc w:val="center"/>
              <w:rPr>
                <w:sz w:val="22"/>
                <w:szCs w:val="22"/>
              </w:rPr>
            </w:pPr>
            <w:r w:rsidRPr="00C93372">
              <w:rPr>
                <w:sz w:val="22"/>
                <w:szCs w:val="22"/>
              </w:rPr>
              <w:t>41,7</w:t>
            </w:r>
          </w:p>
          <w:p w:rsidR="00A80556" w:rsidRPr="00C93372" w:rsidRDefault="00A80556" w:rsidP="00F350F0">
            <w:pPr>
              <w:ind w:right="-34"/>
              <w:jc w:val="center"/>
              <w:rPr>
                <w:sz w:val="22"/>
                <w:szCs w:val="22"/>
              </w:rPr>
            </w:pPr>
          </w:p>
          <w:p w:rsidR="00A80556" w:rsidRPr="00C93372" w:rsidRDefault="00D10774" w:rsidP="00F350F0">
            <w:pPr>
              <w:ind w:right="-34"/>
              <w:jc w:val="center"/>
              <w:rPr>
                <w:sz w:val="22"/>
                <w:szCs w:val="22"/>
              </w:rPr>
            </w:pPr>
            <w:r w:rsidRPr="00C93372">
              <w:rPr>
                <w:sz w:val="22"/>
                <w:szCs w:val="22"/>
              </w:rPr>
              <w:t>4</w:t>
            </w:r>
            <w:r w:rsidR="00A80556" w:rsidRPr="00C93372">
              <w:rPr>
                <w:sz w:val="22"/>
                <w:szCs w:val="22"/>
              </w:rPr>
              <w:t> </w:t>
            </w:r>
            <w:r w:rsidRPr="00C93372">
              <w:rPr>
                <w:sz w:val="22"/>
                <w:szCs w:val="22"/>
              </w:rPr>
              <w:t>12</w:t>
            </w:r>
            <w:r w:rsidR="00A80556" w:rsidRPr="00C93372">
              <w:rPr>
                <w:sz w:val="22"/>
                <w:szCs w:val="22"/>
              </w:rPr>
              <w:t>8,</w:t>
            </w:r>
            <w:r w:rsidRPr="00C93372">
              <w:rPr>
                <w:sz w:val="22"/>
                <w:szCs w:val="22"/>
              </w:rPr>
              <w:t>9</w:t>
            </w:r>
          </w:p>
          <w:p w:rsidR="00A80556" w:rsidRPr="00C93372" w:rsidRDefault="00A80556" w:rsidP="00F350F0">
            <w:pPr>
              <w:ind w:right="-34"/>
              <w:jc w:val="center"/>
              <w:rPr>
                <w:sz w:val="22"/>
                <w:szCs w:val="22"/>
              </w:rPr>
            </w:pPr>
          </w:p>
        </w:tc>
        <w:tc>
          <w:tcPr>
            <w:tcW w:w="1086" w:type="dxa"/>
            <w:gridSpan w:val="2"/>
            <w:tcBorders>
              <w:top w:val="single" w:sz="4" w:space="0" w:color="auto"/>
              <w:left w:val="nil"/>
              <w:bottom w:val="single" w:sz="4" w:space="0" w:color="auto"/>
              <w:right w:val="single" w:sz="4" w:space="0" w:color="auto"/>
            </w:tcBorders>
            <w:shd w:val="clear" w:color="auto" w:fill="auto"/>
            <w:hideMark/>
          </w:tcPr>
          <w:p w:rsidR="00A80556" w:rsidRPr="00C93372" w:rsidRDefault="00A80556" w:rsidP="00F350F0">
            <w:pPr>
              <w:jc w:val="center"/>
              <w:rPr>
                <w:sz w:val="22"/>
                <w:szCs w:val="22"/>
              </w:rPr>
            </w:pPr>
            <w:r w:rsidRPr="00C93372">
              <w:rPr>
                <w:sz w:val="22"/>
                <w:szCs w:val="22"/>
              </w:rPr>
              <w:t>4</w:t>
            </w:r>
            <w:r w:rsidR="00D10774" w:rsidRPr="00C93372">
              <w:rPr>
                <w:sz w:val="22"/>
                <w:szCs w:val="22"/>
              </w:rPr>
              <w:t>1,7</w:t>
            </w:r>
          </w:p>
          <w:p w:rsidR="00A80556" w:rsidRPr="00C93372" w:rsidRDefault="00A80556" w:rsidP="00F350F0">
            <w:pPr>
              <w:jc w:val="center"/>
              <w:rPr>
                <w:sz w:val="22"/>
                <w:szCs w:val="22"/>
              </w:rPr>
            </w:pPr>
          </w:p>
          <w:p w:rsidR="00A80556" w:rsidRPr="00C93372" w:rsidRDefault="00D10774" w:rsidP="00F350F0">
            <w:pPr>
              <w:jc w:val="center"/>
              <w:rPr>
                <w:sz w:val="22"/>
                <w:szCs w:val="22"/>
              </w:rPr>
            </w:pPr>
            <w:r w:rsidRPr="00C93372">
              <w:rPr>
                <w:sz w:val="22"/>
                <w:szCs w:val="22"/>
              </w:rPr>
              <w:t>4</w:t>
            </w:r>
            <w:r w:rsidR="00A80556" w:rsidRPr="00C93372">
              <w:rPr>
                <w:sz w:val="22"/>
                <w:szCs w:val="22"/>
              </w:rPr>
              <w:t> </w:t>
            </w:r>
            <w:r w:rsidRPr="00C93372">
              <w:rPr>
                <w:sz w:val="22"/>
                <w:szCs w:val="22"/>
              </w:rPr>
              <w:t>12</w:t>
            </w:r>
            <w:r w:rsidR="00A80556" w:rsidRPr="00C93372">
              <w:rPr>
                <w:sz w:val="22"/>
                <w:szCs w:val="22"/>
              </w:rPr>
              <w:t>8,</w:t>
            </w:r>
            <w:r w:rsidR="000B101F" w:rsidRPr="00C93372">
              <w:rPr>
                <w:sz w:val="22"/>
                <w:szCs w:val="22"/>
              </w:rPr>
              <w:t>9</w:t>
            </w:r>
          </w:p>
          <w:p w:rsidR="00A80556" w:rsidRPr="00C93372" w:rsidRDefault="00A80556" w:rsidP="00F350F0">
            <w:pPr>
              <w:jc w:val="center"/>
              <w:rPr>
                <w:sz w:val="22"/>
                <w:szCs w:val="22"/>
              </w:rPr>
            </w:pPr>
          </w:p>
        </w:tc>
        <w:tc>
          <w:tcPr>
            <w:tcW w:w="1087" w:type="dxa"/>
            <w:gridSpan w:val="2"/>
            <w:tcBorders>
              <w:top w:val="single" w:sz="4" w:space="0" w:color="auto"/>
              <w:left w:val="nil"/>
              <w:bottom w:val="single" w:sz="4" w:space="0" w:color="auto"/>
              <w:right w:val="single" w:sz="4" w:space="0" w:color="auto"/>
            </w:tcBorders>
            <w:shd w:val="clear" w:color="auto" w:fill="auto"/>
            <w:hideMark/>
          </w:tcPr>
          <w:p w:rsidR="00A80556" w:rsidRPr="008B2092" w:rsidRDefault="00A80556" w:rsidP="00F350F0">
            <w:pPr>
              <w:jc w:val="center"/>
              <w:rPr>
                <w:sz w:val="22"/>
                <w:szCs w:val="22"/>
              </w:rPr>
            </w:pPr>
            <w:r w:rsidRPr="008B2092">
              <w:rPr>
                <w:sz w:val="22"/>
                <w:szCs w:val="22"/>
              </w:rPr>
              <w:t>-</w:t>
            </w:r>
          </w:p>
          <w:p w:rsidR="00A80556" w:rsidRPr="008B2092" w:rsidRDefault="00A80556" w:rsidP="00F350F0">
            <w:pPr>
              <w:jc w:val="center"/>
              <w:rPr>
                <w:sz w:val="22"/>
                <w:szCs w:val="22"/>
              </w:rPr>
            </w:pPr>
          </w:p>
          <w:p w:rsidR="00A80556" w:rsidRPr="008B2092" w:rsidRDefault="00A80556" w:rsidP="00F350F0">
            <w:pPr>
              <w:jc w:val="center"/>
              <w:rPr>
                <w:sz w:val="22"/>
                <w:szCs w:val="22"/>
              </w:rPr>
            </w:pPr>
            <w:r w:rsidRPr="008B2092">
              <w:rPr>
                <w:sz w:val="22"/>
                <w:szCs w:val="22"/>
              </w:rPr>
              <w:t>-</w:t>
            </w:r>
          </w:p>
          <w:p w:rsidR="00A80556" w:rsidRPr="008B2092" w:rsidRDefault="00A80556" w:rsidP="00F350F0">
            <w:pPr>
              <w:jc w:val="center"/>
              <w:rPr>
                <w:sz w:val="22"/>
                <w:szCs w:val="22"/>
              </w:rPr>
            </w:pPr>
          </w:p>
        </w:tc>
        <w:tc>
          <w:tcPr>
            <w:tcW w:w="945" w:type="dxa"/>
            <w:tcBorders>
              <w:top w:val="single" w:sz="4" w:space="0" w:color="auto"/>
              <w:left w:val="nil"/>
              <w:bottom w:val="single" w:sz="4" w:space="0" w:color="auto"/>
              <w:right w:val="single" w:sz="4" w:space="0" w:color="auto"/>
            </w:tcBorders>
            <w:shd w:val="clear" w:color="auto" w:fill="auto"/>
            <w:hideMark/>
          </w:tcPr>
          <w:p w:rsidR="00A80556" w:rsidRPr="008B2092" w:rsidRDefault="00A80556" w:rsidP="00F350F0">
            <w:pPr>
              <w:jc w:val="center"/>
              <w:rPr>
                <w:sz w:val="22"/>
                <w:szCs w:val="22"/>
              </w:rPr>
            </w:pPr>
            <w:r w:rsidRPr="008B2092">
              <w:rPr>
                <w:sz w:val="22"/>
                <w:szCs w:val="22"/>
              </w:rPr>
              <w:t>-</w:t>
            </w:r>
          </w:p>
          <w:p w:rsidR="00A80556" w:rsidRPr="008B2092" w:rsidRDefault="00A80556" w:rsidP="00F350F0">
            <w:pPr>
              <w:jc w:val="center"/>
              <w:rPr>
                <w:sz w:val="22"/>
                <w:szCs w:val="22"/>
              </w:rPr>
            </w:pPr>
          </w:p>
          <w:p w:rsidR="00A80556" w:rsidRPr="008B2092" w:rsidRDefault="00A80556" w:rsidP="00F350F0">
            <w:pPr>
              <w:jc w:val="center"/>
              <w:rPr>
                <w:sz w:val="22"/>
                <w:szCs w:val="22"/>
              </w:rPr>
            </w:pPr>
            <w:r w:rsidRPr="008B2092">
              <w:rPr>
                <w:sz w:val="22"/>
                <w:szCs w:val="22"/>
              </w:rPr>
              <w:t>-</w:t>
            </w:r>
          </w:p>
          <w:p w:rsidR="00A80556" w:rsidRPr="008B2092" w:rsidRDefault="00A80556" w:rsidP="00F350F0">
            <w:pPr>
              <w:jc w:val="center"/>
              <w:rPr>
                <w:sz w:val="22"/>
                <w:szCs w:val="22"/>
              </w:rPr>
            </w:pPr>
          </w:p>
        </w:tc>
      </w:tr>
      <w:tr w:rsidR="007D1CAA" w:rsidRPr="008B2092" w:rsidTr="00F350F0">
        <w:trPr>
          <w:trHeight w:val="1425"/>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F350F0">
            <w:pPr>
              <w:rPr>
                <w:sz w:val="22"/>
                <w:szCs w:val="22"/>
              </w:rPr>
            </w:pPr>
            <w:r w:rsidRPr="008B2092">
              <w:rPr>
                <w:sz w:val="22"/>
                <w:szCs w:val="22"/>
              </w:rPr>
              <w:t>1.3.</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CAA" w:rsidRPr="008B2092" w:rsidRDefault="007D1CAA" w:rsidP="00024B78">
            <w:pPr>
              <w:ind w:left="34" w:right="-108"/>
              <w:rPr>
                <w:sz w:val="22"/>
                <w:szCs w:val="22"/>
              </w:rPr>
            </w:pPr>
            <w:r w:rsidRPr="008B2092">
              <w:rPr>
                <w:sz w:val="22"/>
                <w:szCs w:val="22"/>
              </w:rPr>
              <w:t xml:space="preserve">Приняли участие в мероприятиях по организации </w:t>
            </w:r>
            <w:proofErr w:type="spellStart"/>
            <w:r w:rsidRPr="008B2092">
              <w:rPr>
                <w:sz w:val="22"/>
                <w:szCs w:val="22"/>
              </w:rPr>
              <w:t>времен-ного</w:t>
            </w:r>
            <w:proofErr w:type="spellEnd"/>
            <w:r w:rsidRPr="008B2092">
              <w:rPr>
                <w:sz w:val="22"/>
                <w:szCs w:val="22"/>
              </w:rPr>
              <w:t xml:space="preserve"> трудоустройства граждане из числа работников, находящихся под риском увольнения</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F350F0">
            <w:pPr>
              <w:jc w:val="center"/>
              <w:rPr>
                <w:sz w:val="22"/>
                <w:szCs w:val="22"/>
              </w:rPr>
            </w:pP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F350F0">
            <w:pPr>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hideMark/>
          </w:tcPr>
          <w:p w:rsidR="007D1CAA" w:rsidRPr="008B2092" w:rsidRDefault="007D1CAA" w:rsidP="00F350F0">
            <w:pPr>
              <w:ind w:right="-34"/>
              <w:jc w:val="center"/>
              <w:rPr>
                <w:sz w:val="22"/>
                <w:szCs w:val="22"/>
              </w:rPr>
            </w:pPr>
          </w:p>
        </w:tc>
        <w:tc>
          <w:tcPr>
            <w:tcW w:w="1086"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F350F0">
            <w:pPr>
              <w:jc w:val="center"/>
              <w:rPr>
                <w:sz w:val="22"/>
                <w:szCs w:val="22"/>
              </w:rPr>
            </w:pPr>
          </w:p>
        </w:tc>
        <w:tc>
          <w:tcPr>
            <w:tcW w:w="1087"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F350F0">
            <w:pPr>
              <w:jc w:val="center"/>
              <w:rPr>
                <w:sz w:val="22"/>
                <w:szCs w:val="22"/>
              </w:rPr>
            </w:pPr>
          </w:p>
        </w:tc>
        <w:tc>
          <w:tcPr>
            <w:tcW w:w="945" w:type="dxa"/>
            <w:tcBorders>
              <w:top w:val="single" w:sz="4" w:space="0" w:color="auto"/>
              <w:left w:val="nil"/>
              <w:bottom w:val="single" w:sz="4" w:space="0" w:color="auto"/>
              <w:right w:val="single" w:sz="4" w:space="0" w:color="auto"/>
            </w:tcBorders>
            <w:shd w:val="clear" w:color="auto" w:fill="auto"/>
            <w:hideMark/>
          </w:tcPr>
          <w:p w:rsidR="007D1CAA" w:rsidRPr="008B2092" w:rsidRDefault="007D1CAA" w:rsidP="00F350F0">
            <w:pPr>
              <w:jc w:val="center"/>
              <w:rPr>
                <w:sz w:val="22"/>
                <w:szCs w:val="22"/>
              </w:rPr>
            </w:pPr>
          </w:p>
        </w:tc>
      </w:tr>
      <w:tr w:rsidR="007D1CAA" w:rsidRPr="008B2092" w:rsidTr="00F350F0">
        <w:trPr>
          <w:trHeight w:val="1425"/>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F350F0">
            <w:pPr>
              <w:rPr>
                <w:sz w:val="22"/>
                <w:szCs w:val="22"/>
              </w:rPr>
            </w:pPr>
            <w:r w:rsidRPr="008B2092">
              <w:rPr>
                <w:sz w:val="22"/>
                <w:szCs w:val="22"/>
              </w:rPr>
              <w:t>1.4.</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CAA" w:rsidRPr="008B2092" w:rsidRDefault="007D1CAA" w:rsidP="00F350F0">
            <w:pPr>
              <w:ind w:left="34" w:right="-108"/>
              <w:rPr>
                <w:sz w:val="22"/>
                <w:szCs w:val="22"/>
              </w:rPr>
            </w:pPr>
            <w:r w:rsidRPr="008B2092">
              <w:rPr>
                <w:sz w:val="22"/>
                <w:szCs w:val="22"/>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осуществляющим деятельность на территории Смоленской области, в целях возмещения затрат работодателей  при организации временного трудоустройства работников организаций, находящихся под риском увольнения</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F350F0">
            <w:pPr>
              <w:jc w:val="center"/>
              <w:rPr>
                <w:sz w:val="22"/>
                <w:szCs w:val="22"/>
              </w:rPr>
            </w:pPr>
            <w:r w:rsidRPr="008B2092">
              <w:rPr>
                <w:sz w:val="22"/>
                <w:szCs w:val="22"/>
              </w:rPr>
              <w:t>Департамент ГСЗН Смоленской области,</w:t>
            </w:r>
          </w:p>
          <w:p w:rsidR="007D1CAA" w:rsidRPr="008B2092" w:rsidRDefault="007D1CAA" w:rsidP="00446F16">
            <w:pPr>
              <w:ind w:left="-108" w:right="-110"/>
              <w:jc w:val="center"/>
              <w:rPr>
                <w:sz w:val="22"/>
                <w:szCs w:val="22"/>
              </w:rPr>
            </w:pPr>
            <w:r w:rsidRPr="008B2092">
              <w:rPr>
                <w:sz w:val="22"/>
                <w:szCs w:val="22"/>
              </w:rPr>
              <w:t>СОГКУ ЦЗН, работодатели (по согласованию)</w:t>
            </w: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F350F0">
            <w:pPr>
              <w:jc w:val="center"/>
              <w:rPr>
                <w:sz w:val="22"/>
                <w:szCs w:val="22"/>
              </w:rPr>
            </w:pPr>
            <w:r w:rsidRPr="008B2092">
              <w:rPr>
                <w:sz w:val="22"/>
                <w:szCs w:val="22"/>
              </w:rPr>
              <w:t>областной бюджет 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7D1CAA" w:rsidRPr="008B2092" w:rsidRDefault="007D1CAA" w:rsidP="00F350F0">
            <w:pPr>
              <w:ind w:right="-34"/>
              <w:jc w:val="center"/>
              <w:rPr>
                <w:sz w:val="22"/>
                <w:szCs w:val="22"/>
              </w:rPr>
            </w:pPr>
            <w:r w:rsidRPr="008B2092">
              <w:rPr>
                <w:sz w:val="22"/>
                <w:szCs w:val="22"/>
              </w:rPr>
              <w:t>369,6</w:t>
            </w:r>
          </w:p>
          <w:p w:rsidR="007D1CAA" w:rsidRPr="008B2092" w:rsidRDefault="007D1CAA" w:rsidP="00F350F0">
            <w:pPr>
              <w:ind w:right="-34"/>
              <w:jc w:val="center"/>
              <w:rPr>
                <w:sz w:val="22"/>
                <w:szCs w:val="22"/>
              </w:rPr>
            </w:pPr>
          </w:p>
          <w:p w:rsidR="007D1CAA" w:rsidRPr="008B2092" w:rsidRDefault="007D1CAA" w:rsidP="00F350F0">
            <w:pPr>
              <w:ind w:right="-34"/>
              <w:jc w:val="center"/>
              <w:rPr>
                <w:sz w:val="22"/>
                <w:szCs w:val="22"/>
              </w:rPr>
            </w:pPr>
            <w:r w:rsidRPr="008B2092">
              <w:rPr>
                <w:sz w:val="22"/>
                <w:szCs w:val="22"/>
              </w:rPr>
              <w:t>36 596,2</w:t>
            </w:r>
          </w:p>
          <w:p w:rsidR="007D1CAA" w:rsidRPr="008B2092" w:rsidRDefault="007D1CAA" w:rsidP="00F350F0">
            <w:pPr>
              <w:ind w:right="-34"/>
              <w:jc w:val="center"/>
              <w:rPr>
                <w:sz w:val="22"/>
                <w:szCs w:val="22"/>
              </w:rPr>
            </w:pPr>
          </w:p>
        </w:tc>
        <w:tc>
          <w:tcPr>
            <w:tcW w:w="1086"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F350F0">
            <w:pPr>
              <w:jc w:val="center"/>
              <w:rPr>
                <w:sz w:val="22"/>
                <w:szCs w:val="22"/>
              </w:rPr>
            </w:pPr>
            <w:r w:rsidRPr="008B2092">
              <w:rPr>
                <w:sz w:val="22"/>
                <w:szCs w:val="22"/>
              </w:rPr>
              <w:t>369,6</w:t>
            </w:r>
          </w:p>
          <w:p w:rsidR="007D1CAA" w:rsidRPr="008B2092" w:rsidRDefault="007D1CAA" w:rsidP="00F350F0">
            <w:pPr>
              <w:jc w:val="center"/>
              <w:rPr>
                <w:sz w:val="22"/>
                <w:szCs w:val="22"/>
              </w:rPr>
            </w:pPr>
          </w:p>
          <w:p w:rsidR="007D1CAA" w:rsidRPr="008B2092" w:rsidRDefault="007D1CAA" w:rsidP="00F350F0">
            <w:pPr>
              <w:jc w:val="center"/>
              <w:rPr>
                <w:sz w:val="22"/>
                <w:szCs w:val="22"/>
              </w:rPr>
            </w:pPr>
            <w:r w:rsidRPr="008B2092">
              <w:rPr>
                <w:sz w:val="22"/>
                <w:szCs w:val="22"/>
              </w:rPr>
              <w:t>36 596,2</w:t>
            </w:r>
          </w:p>
          <w:p w:rsidR="007D1CAA" w:rsidRPr="008B2092" w:rsidRDefault="007D1CAA" w:rsidP="00F350F0">
            <w:pPr>
              <w:jc w:val="center"/>
              <w:rPr>
                <w:sz w:val="22"/>
                <w:szCs w:val="22"/>
              </w:rPr>
            </w:pPr>
          </w:p>
        </w:tc>
        <w:tc>
          <w:tcPr>
            <w:tcW w:w="1087"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F350F0">
            <w:pPr>
              <w:jc w:val="center"/>
              <w:rPr>
                <w:sz w:val="22"/>
                <w:szCs w:val="22"/>
              </w:rPr>
            </w:pPr>
            <w:r w:rsidRPr="008B2092">
              <w:rPr>
                <w:sz w:val="22"/>
                <w:szCs w:val="22"/>
              </w:rPr>
              <w:t>-</w:t>
            </w:r>
          </w:p>
          <w:p w:rsidR="007D1CAA" w:rsidRPr="008B2092" w:rsidRDefault="007D1CAA" w:rsidP="00F350F0">
            <w:pPr>
              <w:jc w:val="center"/>
              <w:rPr>
                <w:sz w:val="22"/>
                <w:szCs w:val="22"/>
              </w:rPr>
            </w:pPr>
          </w:p>
          <w:p w:rsidR="007D1CAA" w:rsidRPr="008B2092" w:rsidRDefault="007D1CAA" w:rsidP="00F350F0">
            <w:pPr>
              <w:jc w:val="center"/>
              <w:rPr>
                <w:sz w:val="22"/>
                <w:szCs w:val="22"/>
              </w:rPr>
            </w:pPr>
            <w:r w:rsidRPr="008B2092">
              <w:rPr>
                <w:sz w:val="22"/>
                <w:szCs w:val="22"/>
              </w:rPr>
              <w:t>-</w:t>
            </w:r>
          </w:p>
          <w:p w:rsidR="007D1CAA" w:rsidRPr="008B2092" w:rsidRDefault="007D1CAA" w:rsidP="00F350F0">
            <w:pPr>
              <w:jc w:val="center"/>
              <w:rPr>
                <w:sz w:val="22"/>
                <w:szCs w:val="22"/>
              </w:rPr>
            </w:pPr>
          </w:p>
        </w:tc>
        <w:tc>
          <w:tcPr>
            <w:tcW w:w="945" w:type="dxa"/>
            <w:tcBorders>
              <w:top w:val="single" w:sz="4" w:space="0" w:color="auto"/>
              <w:left w:val="nil"/>
              <w:bottom w:val="single" w:sz="4" w:space="0" w:color="auto"/>
              <w:right w:val="single" w:sz="4" w:space="0" w:color="auto"/>
            </w:tcBorders>
            <w:shd w:val="clear" w:color="auto" w:fill="auto"/>
            <w:hideMark/>
          </w:tcPr>
          <w:p w:rsidR="007D1CAA" w:rsidRPr="008B2092" w:rsidRDefault="007D1CAA" w:rsidP="00F350F0">
            <w:pPr>
              <w:jc w:val="center"/>
              <w:rPr>
                <w:sz w:val="22"/>
                <w:szCs w:val="22"/>
              </w:rPr>
            </w:pPr>
            <w:r w:rsidRPr="008B2092">
              <w:rPr>
                <w:sz w:val="22"/>
                <w:szCs w:val="22"/>
              </w:rPr>
              <w:t>-</w:t>
            </w:r>
          </w:p>
          <w:p w:rsidR="007D1CAA" w:rsidRPr="008B2092" w:rsidRDefault="007D1CAA" w:rsidP="00F350F0">
            <w:pPr>
              <w:jc w:val="center"/>
              <w:rPr>
                <w:sz w:val="22"/>
                <w:szCs w:val="22"/>
              </w:rPr>
            </w:pPr>
          </w:p>
          <w:p w:rsidR="007D1CAA" w:rsidRPr="008B2092" w:rsidRDefault="007D1CAA" w:rsidP="00F350F0">
            <w:pPr>
              <w:jc w:val="center"/>
              <w:rPr>
                <w:sz w:val="22"/>
                <w:szCs w:val="22"/>
              </w:rPr>
            </w:pPr>
            <w:r w:rsidRPr="008B2092">
              <w:rPr>
                <w:sz w:val="22"/>
                <w:szCs w:val="22"/>
              </w:rPr>
              <w:t>-</w:t>
            </w:r>
          </w:p>
          <w:p w:rsidR="007D1CAA" w:rsidRPr="008B2092" w:rsidRDefault="007D1CAA" w:rsidP="00F350F0">
            <w:pPr>
              <w:jc w:val="center"/>
              <w:rPr>
                <w:sz w:val="22"/>
                <w:szCs w:val="22"/>
              </w:rPr>
            </w:pPr>
          </w:p>
        </w:tc>
      </w:tr>
      <w:tr w:rsidR="007D1CAA" w:rsidRPr="008B2092" w:rsidTr="00640D0D">
        <w:trPr>
          <w:trHeight w:val="387"/>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8C7FF4">
            <w:pPr>
              <w:ind w:right="-108"/>
              <w:rPr>
                <w:sz w:val="22"/>
                <w:szCs w:val="22"/>
              </w:rPr>
            </w:pPr>
            <w:r w:rsidRPr="008B2092">
              <w:rPr>
                <w:sz w:val="22"/>
                <w:szCs w:val="22"/>
              </w:rPr>
              <w:t>1.5.</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F350F0">
            <w:pPr>
              <w:ind w:left="34" w:right="-108"/>
              <w:rPr>
                <w:sz w:val="22"/>
                <w:szCs w:val="22"/>
              </w:rPr>
            </w:pPr>
            <w:r w:rsidRPr="008B2092">
              <w:rPr>
                <w:sz w:val="22"/>
                <w:szCs w:val="22"/>
              </w:rPr>
              <w:t>Приняли участие в мероприятиях по организации общественных работ граждане, зарегистрированные в органах службы занятости в целях поиска подходящей работы, включая безработных граждан</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F350F0">
            <w:pPr>
              <w:jc w:val="center"/>
              <w:rPr>
                <w:sz w:val="22"/>
                <w:szCs w:val="22"/>
              </w:rPr>
            </w:pP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F350F0">
            <w:pPr>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hideMark/>
          </w:tcPr>
          <w:p w:rsidR="007D1CAA" w:rsidRPr="008B2092" w:rsidRDefault="007D1CAA" w:rsidP="00F350F0">
            <w:pPr>
              <w:ind w:right="-34"/>
              <w:jc w:val="center"/>
              <w:rPr>
                <w:sz w:val="22"/>
                <w:szCs w:val="22"/>
              </w:rPr>
            </w:pPr>
          </w:p>
        </w:tc>
        <w:tc>
          <w:tcPr>
            <w:tcW w:w="1086"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F350F0">
            <w:pPr>
              <w:jc w:val="center"/>
              <w:rPr>
                <w:sz w:val="22"/>
                <w:szCs w:val="22"/>
              </w:rPr>
            </w:pPr>
          </w:p>
        </w:tc>
        <w:tc>
          <w:tcPr>
            <w:tcW w:w="1087"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F350F0">
            <w:pPr>
              <w:jc w:val="center"/>
              <w:rPr>
                <w:sz w:val="22"/>
                <w:szCs w:val="22"/>
              </w:rPr>
            </w:pPr>
          </w:p>
        </w:tc>
        <w:tc>
          <w:tcPr>
            <w:tcW w:w="945" w:type="dxa"/>
            <w:tcBorders>
              <w:top w:val="single" w:sz="4" w:space="0" w:color="auto"/>
              <w:left w:val="nil"/>
              <w:bottom w:val="single" w:sz="4" w:space="0" w:color="auto"/>
              <w:right w:val="single" w:sz="4" w:space="0" w:color="auto"/>
            </w:tcBorders>
            <w:shd w:val="clear" w:color="auto" w:fill="auto"/>
            <w:hideMark/>
          </w:tcPr>
          <w:p w:rsidR="007D1CAA" w:rsidRPr="008B2092" w:rsidRDefault="007D1CAA" w:rsidP="00F350F0">
            <w:pPr>
              <w:jc w:val="center"/>
              <w:rPr>
                <w:sz w:val="22"/>
                <w:szCs w:val="22"/>
              </w:rPr>
            </w:pPr>
          </w:p>
        </w:tc>
      </w:tr>
      <w:tr w:rsidR="007D1CAA" w:rsidRPr="008B2092" w:rsidTr="00F350F0">
        <w:trPr>
          <w:trHeight w:val="1425"/>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8C7FF4">
            <w:pPr>
              <w:ind w:right="-108"/>
              <w:rPr>
                <w:sz w:val="22"/>
                <w:szCs w:val="22"/>
              </w:rPr>
            </w:pPr>
            <w:r w:rsidRPr="008B2092">
              <w:rPr>
                <w:sz w:val="22"/>
                <w:szCs w:val="22"/>
              </w:rPr>
              <w:t>1.6.</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F350F0">
            <w:pPr>
              <w:ind w:left="34" w:right="-108"/>
              <w:rPr>
                <w:color w:val="C00000"/>
              </w:rPr>
            </w:pPr>
            <w:r w:rsidRPr="008B2092">
              <w:rPr>
                <w:sz w:val="22"/>
                <w:szCs w:val="22"/>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осуществляющим деятельность на территории Смоленской области, в целях возмещения затрат работодателей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F350F0">
            <w:pPr>
              <w:jc w:val="center"/>
              <w:rPr>
                <w:sz w:val="22"/>
                <w:szCs w:val="22"/>
              </w:rPr>
            </w:pPr>
            <w:r w:rsidRPr="008B2092">
              <w:rPr>
                <w:sz w:val="22"/>
                <w:szCs w:val="22"/>
              </w:rPr>
              <w:t>Департамент ГСЗН Смоленской области,</w:t>
            </w:r>
          </w:p>
          <w:p w:rsidR="007D1CAA" w:rsidRPr="008B2092" w:rsidRDefault="007D1CAA" w:rsidP="00446F16">
            <w:pPr>
              <w:ind w:left="-108" w:right="-110"/>
              <w:jc w:val="center"/>
              <w:rPr>
                <w:sz w:val="22"/>
                <w:szCs w:val="22"/>
              </w:rPr>
            </w:pPr>
            <w:r w:rsidRPr="008B2092">
              <w:rPr>
                <w:sz w:val="22"/>
                <w:szCs w:val="22"/>
              </w:rPr>
              <w:t>СОГКУ ЦЗН, работодатели (по согласованию)</w:t>
            </w: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F350F0">
            <w:pPr>
              <w:jc w:val="center"/>
              <w:rPr>
                <w:sz w:val="22"/>
                <w:szCs w:val="22"/>
              </w:rPr>
            </w:pPr>
            <w:r w:rsidRPr="008B2092">
              <w:rPr>
                <w:sz w:val="22"/>
                <w:szCs w:val="22"/>
              </w:rPr>
              <w:t>областной бюджет 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7D1CAA" w:rsidRPr="008B2092" w:rsidRDefault="007D1CAA" w:rsidP="00F350F0">
            <w:pPr>
              <w:ind w:right="-34"/>
              <w:jc w:val="center"/>
              <w:rPr>
                <w:sz w:val="22"/>
                <w:szCs w:val="22"/>
              </w:rPr>
            </w:pPr>
            <w:r w:rsidRPr="008B2092">
              <w:rPr>
                <w:sz w:val="22"/>
                <w:szCs w:val="22"/>
              </w:rPr>
              <w:t>148,9</w:t>
            </w:r>
          </w:p>
          <w:p w:rsidR="007D1CAA" w:rsidRPr="008B2092" w:rsidRDefault="007D1CAA" w:rsidP="00F350F0">
            <w:pPr>
              <w:ind w:right="-34"/>
              <w:jc w:val="center"/>
              <w:rPr>
                <w:sz w:val="22"/>
                <w:szCs w:val="22"/>
              </w:rPr>
            </w:pPr>
          </w:p>
          <w:p w:rsidR="007D1CAA" w:rsidRPr="008B2092" w:rsidRDefault="007D1CAA" w:rsidP="00F350F0">
            <w:pPr>
              <w:ind w:right="-34"/>
              <w:jc w:val="center"/>
              <w:rPr>
                <w:sz w:val="22"/>
                <w:szCs w:val="22"/>
              </w:rPr>
            </w:pPr>
            <w:r w:rsidRPr="008B2092">
              <w:rPr>
                <w:sz w:val="22"/>
                <w:szCs w:val="22"/>
              </w:rPr>
              <w:t>14 737,2</w:t>
            </w:r>
          </w:p>
          <w:p w:rsidR="007D1CAA" w:rsidRPr="008B2092" w:rsidRDefault="007D1CAA" w:rsidP="00F350F0">
            <w:pPr>
              <w:ind w:right="-34"/>
              <w:jc w:val="center"/>
              <w:rPr>
                <w:sz w:val="22"/>
                <w:szCs w:val="22"/>
              </w:rPr>
            </w:pPr>
          </w:p>
        </w:tc>
        <w:tc>
          <w:tcPr>
            <w:tcW w:w="1086"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F350F0">
            <w:pPr>
              <w:jc w:val="center"/>
              <w:rPr>
                <w:sz w:val="22"/>
                <w:szCs w:val="22"/>
              </w:rPr>
            </w:pPr>
            <w:r w:rsidRPr="008B2092">
              <w:rPr>
                <w:sz w:val="22"/>
                <w:szCs w:val="22"/>
              </w:rPr>
              <w:t>148,9</w:t>
            </w:r>
          </w:p>
          <w:p w:rsidR="007D1CAA" w:rsidRPr="008B2092" w:rsidRDefault="007D1CAA" w:rsidP="00F350F0">
            <w:pPr>
              <w:jc w:val="center"/>
              <w:rPr>
                <w:sz w:val="22"/>
                <w:szCs w:val="22"/>
              </w:rPr>
            </w:pPr>
          </w:p>
          <w:p w:rsidR="007D1CAA" w:rsidRPr="008B2092" w:rsidRDefault="007D1CAA" w:rsidP="00F350F0">
            <w:pPr>
              <w:jc w:val="center"/>
              <w:rPr>
                <w:sz w:val="22"/>
                <w:szCs w:val="22"/>
              </w:rPr>
            </w:pPr>
            <w:r w:rsidRPr="008B2092">
              <w:rPr>
                <w:sz w:val="22"/>
                <w:szCs w:val="22"/>
              </w:rPr>
              <w:t>14 737,2</w:t>
            </w:r>
          </w:p>
          <w:p w:rsidR="007D1CAA" w:rsidRPr="008B2092" w:rsidRDefault="007D1CAA" w:rsidP="00F350F0">
            <w:pPr>
              <w:jc w:val="center"/>
              <w:rPr>
                <w:sz w:val="22"/>
                <w:szCs w:val="22"/>
              </w:rPr>
            </w:pPr>
          </w:p>
        </w:tc>
        <w:tc>
          <w:tcPr>
            <w:tcW w:w="1087"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F350F0">
            <w:pPr>
              <w:jc w:val="center"/>
              <w:rPr>
                <w:sz w:val="22"/>
                <w:szCs w:val="22"/>
              </w:rPr>
            </w:pPr>
            <w:r w:rsidRPr="008B2092">
              <w:rPr>
                <w:sz w:val="22"/>
                <w:szCs w:val="22"/>
              </w:rPr>
              <w:t>-</w:t>
            </w:r>
          </w:p>
          <w:p w:rsidR="007D1CAA" w:rsidRPr="008B2092" w:rsidRDefault="007D1CAA" w:rsidP="00F350F0">
            <w:pPr>
              <w:jc w:val="center"/>
              <w:rPr>
                <w:sz w:val="22"/>
                <w:szCs w:val="22"/>
              </w:rPr>
            </w:pPr>
          </w:p>
          <w:p w:rsidR="007D1CAA" w:rsidRPr="008B2092" w:rsidRDefault="007D1CAA" w:rsidP="00F350F0">
            <w:pPr>
              <w:jc w:val="center"/>
              <w:rPr>
                <w:sz w:val="22"/>
                <w:szCs w:val="22"/>
              </w:rPr>
            </w:pPr>
            <w:r w:rsidRPr="008B2092">
              <w:rPr>
                <w:sz w:val="22"/>
                <w:szCs w:val="22"/>
              </w:rPr>
              <w:t>-</w:t>
            </w:r>
          </w:p>
          <w:p w:rsidR="007D1CAA" w:rsidRPr="008B2092" w:rsidRDefault="007D1CAA" w:rsidP="00F350F0">
            <w:pPr>
              <w:jc w:val="center"/>
              <w:rPr>
                <w:sz w:val="22"/>
                <w:szCs w:val="22"/>
              </w:rPr>
            </w:pPr>
          </w:p>
        </w:tc>
        <w:tc>
          <w:tcPr>
            <w:tcW w:w="945" w:type="dxa"/>
            <w:tcBorders>
              <w:top w:val="single" w:sz="4" w:space="0" w:color="auto"/>
              <w:left w:val="nil"/>
              <w:bottom w:val="single" w:sz="4" w:space="0" w:color="auto"/>
              <w:right w:val="single" w:sz="4" w:space="0" w:color="auto"/>
            </w:tcBorders>
            <w:shd w:val="clear" w:color="auto" w:fill="auto"/>
            <w:hideMark/>
          </w:tcPr>
          <w:p w:rsidR="007D1CAA" w:rsidRPr="008B2092" w:rsidRDefault="007D1CAA" w:rsidP="00F350F0">
            <w:pPr>
              <w:jc w:val="center"/>
              <w:rPr>
                <w:sz w:val="22"/>
                <w:szCs w:val="22"/>
              </w:rPr>
            </w:pPr>
            <w:r w:rsidRPr="008B2092">
              <w:rPr>
                <w:sz w:val="22"/>
                <w:szCs w:val="22"/>
              </w:rPr>
              <w:t>-</w:t>
            </w:r>
          </w:p>
          <w:p w:rsidR="007D1CAA" w:rsidRPr="008B2092" w:rsidRDefault="007D1CAA" w:rsidP="00F350F0">
            <w:pPr>
              <w:jc w:val="center"/>
              <w:rPr>
                <w:sz w:val="22"/>
                <w:szCs w:val="22"/>
              </w:rPr>
            </w:pPr>
          </w:p>
          <w:p w:rsidR="007D1CAA" w:rsidRPr="008B2092" w:rsidRDefault="007D1CAA" w:rsidP="00F350F0">
            <w:pPr>
              <w:jc w:val="center"/>
              <w:rPr>
                <w:sz w:val="22"/>
                <w:szCs w:val="22"/>
              </w:rPr>
            </w:pPr>
            <w:r w:rsidRPr="008B2092">
              <w:rPr>
                <w:sz w:val="22"/>
                <w:szCs w:val="22"/>
              </w:rPr>
              <w:t>-</w:t>
            </w:r>
          </w:p>
          <w:p w:rsidR="007D1CAA" w:rsidRPr="008B2092" w:rsidRDefault="007D1CAA" w:rsidP="00F350F0">
            <w:pPr>
              <w:jc w:val="center"/>
              <w:rPr>
                <w:sz w:val="22"/>
                <w:szCs w:val="22"/>
              </w:rPr>
            </w:pPr>
          </w:p>
        </w:tc>
      </w:tr>
      <w:tr w:rsidR="007D1CAA" w:rsidRPr="008B2092" w:rsidTr="00BD4C31">
        <w:trPr>
          <w:trHeight w:val="1276"/>
        </w:trPr>
        <w:tc>
          <w:tcPr>
            <w:tcW w:w="3119" w:type="dxa"/>
            <w:gridSpan w:val="2"/>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DA0F8D">
            <w:pPr>
              <w:rPr>
                <w:sz w:val="22"/>
                <w:szCs w:val="22"/>
              </w:rPr>
            </w:pPr>
            <w:r w:rsidRPr="008B2092">
              <w:rPr>
                <w:sz w:val="22"/>
                <w:szCs w:val="22"/>
              </w:rPr>
              <w:t>Итого по региональному проекту</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CAA" w:rsidRPr="008B2092" w:rsidRDefault="007D1CAA" w:rsidP="00DA0F8D">
            <w:pPr>
              <w:rPr>
                <w:sz w:val="22"/>
                <w:szCs w:val="22"/>
              </w:rPr>
            </w:pP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CAA" w:rsidRPr="008B2092" w:rsidRDefault="007D1CAA" w:rsidP="006661F1">
            <w:pPr>
              <w:jc w:val="center"/>
              <w:rPr>
                <w:bCs/>
                <w:sz w:val="22"/>
                <w:szCs w:val="22"/>
              </w:rPr>
            </w:pPr>
          </w:p>
          <w:p w:rsidR="007D1CAA" w:rsidRPr="008B2092" w:rsidRDefault="007D1CAA" w:rsidP="006661F1">
            <w:pPr>
              <w:jc w:val="center"/>
              <w:rPr>
                <w:bCs/>
                <w:sz w:val="22"/>
                <w:szCs w:val="22"/>
              </w:rPr>
            </w:pPr>
          </w:p>
          <w:p w:rsidR="007D1CAA" w:rsidRPr="008B2092" w:rsidRDefault="007D1CAA" w:rsidP="006661F1">
            <w:pPr>
              <w:jc w:val="center"/>
              <w:rPr>
                <w:bCs/>
                <w:sz w:val="22"/>
                <w:szCs w:val="22"/>
              </w:rPr>
            </w:pPr>
            <w:r w:rsidRPr="008B2092">
              <w:rPr>
                <w:bCs/>
                <w:sz w:val="22"/>
                <w:szCs w:val="22"/>
              </w:rPr>
              <w:t xml:space="preserve">областной бюджет федеральный бюджет </w:t>
            </w:r>
          </w:p>
        </w:tc>
        <w:tc>
          <w:tcPr>
            <w:tcW w:w="1134" w:type="dxa"/>
            <w:tcBorders>
              <w:top w:val="single" w:sz="4" w:space="0" w:color="auto"/>
              <w:left w:val="nil"/>
              <w:bottom w:val="single" w:sz="4" w:space="0" w:color="auto"/>
              <w:right w:val="single" w:sz="4" w:space="0" w:color="auto"/>
            </w:tcBorders>
            <w:shd w:val="clear" w:color="auto" w:fill="auto"/>
            <w:hideMark/>
          </w:tcPr>
          <w:p w:rsidR="007D1CAA" w:rsidRPr="00C93372" w:rsidRDefault="007D1CAA" w:rsidP="00DA0F8D">
            <w:pPr>
              <w:ind w:right="-34"/>
              <w:jc w:val="center"/>
              <w:rPr>
                <w:sz w:val="22"/>
                <w:szCs w:val="22"/>
              </w:rPr>
            </w:pPr>
            <w:r w:rsidRPr="00C93372">
              <w:rPr>
                <w:sz w:val="22"/>
                <w:szCs w:val="22"/>
              </w:rPr>
              <w:t>5</w:t>
            </w:r>
            <w:r w:rsidR="000B101F" w:rsidRPr="00C93372">
              <w:rPr>
                <w:sz w:val="22"/>
                <w:szCs w:val="22"/>
              </w:rPr>
              <w:t>6 </w:t>
            </w:r>
            <w:r w:rsidRPr="00C93372">
              <w:rPr>
                <w:sz w:val="22"/>
                <w:szCs w:val="22"/>
              </w:rPr>
              <w:t>0</w:t>
            </w:r>
            <w:r w:rsidR="000B101F" w:rsidRPr="00C93372">
              <w:rPr>
                <w:sz w:val="22"/>
                <w:szCs w:val="22"/>
              </w:rPr>
              <w:t>22,5</w:t>
            </w:r>
          </w:p>
          <w:p w:rsidR="007D1CAA" w:rsidRPr="00C93372" w:rsidRDefault="007D1CAA" w:rsidP="006661F1">
            <w:pPr>
              <w:ind w:right="-34"/>
              <w:jc w:val="center"/>
              <w:rPr>
                <w:sz w:val="22"/>
                <w:szCs w:val="22"/>
              </w:rPr>
            </w:pPr>
          </w:p>
          <w:p w:rsidR="007D1CAA" w:rsidRPr="00C93372" w:rsidRDefault="007D1CAA" w:rsidP="00F456C5">
            <w:pPr>
              <w:ind w:right="-34"/>
              <w:jc w:val="center"/>
              <w:rPr>
                <w:sz w:val="22"/>
                <w:szCs w:val="22"/>
              </w:rPr>
            </w:pPr>
            <w:r w:rsidRPr="00C93372">
              <w:rPr>
                <w:sz w:val="22"/>
                <w:szCs w:val="22"/>
              </w:rPr>
              <w:t>5</w:t>
            </w:r>
            <w:r w:rsidR="000B101F" w:rsidRPr="00C93372">
              <w:rPr>
                <w:sz w:val="22"/>
                <w:szCs w:val="22"/>
              </w:rPr>
              <w:t>60</w:t>
            </w:r>
            <w:r w:rsidRPr="00C93372">
              <w:rPr>
                <w:sz w:val="22"/>
                <w:szCs w:val="22"/>
              </w:rPr>
              <w:t>,</w:t>
            </w:r>
            <w:r w:rsidR="000B101F" w:rsidRPr="00C93372">
              <w:rPr>
                <w:sz w:val="22"/>
                <w:szCs w:val="22"/>
              </w:rPr>
              <w:t>2</w:t>
            </w:r>
          </w:p>
          <w:p w:rsidR="007D1CAA" w:rsidRPr="00C93372" w:rsidRDefault="007D1CAA" w:rsidP="006661F1">
            <w:pPr>
              <w:ind w:right="-34"/>
              <w:jc w:val="center"/>
              <w:rPr>
                <w:sz w:val="22"/>
                <w:szCs w:val="22"/>
              </w:rPr>
            </w:pPr>
          </w:p>
          <w:p w:rsidR="007D1CAA" w:rsidRPr="00C93372" w:rsidRDefault="007D1CAA" w:rsidP="006661F1">
            <w:pPr>
              <w:ind w:right="-34"/>
              <w:jc w:val="center"/>
              <w:rPr>
                <w:sz w:val="22"/>
                <w:szCs w:val="22"/>
              </w:rPr>
            </w:pPr>
            <w:r w:rsidRPr="00C93372">
              <w:rPr>
                <w:sz w:val="22"/>
                <w:szCs w:val="22"/>
              </w:rPr>
              <w:t>5</w:t>
            </w:r>
            <w:r w:rsidR="000B101F" w:rsidRPr="00C93372">
              <w:rPr>
                <w:sz w:val="22"/>
                <w:szCs w:val="22"/>
              </w:rPr>
              <w:t>5 </w:t>
            </w:r>
            <w:r w:rsidRPr="00C93372">
              <w:rPr>
                <w:sz w:val="22"/>
                <w:szCs w:val="22"/>
              </w:rPr>
              <w:t>4</w:t>
            </w:r>
            <w:r w:rsidR="000B101F" w:rsidRPr="00C93372">
              <w:rPr>
                <w:sz w:val="22"/>
                <w:szCs w:val="22"/>
              </w:rPr>
              <w:t>62,3</w:t>
            </w:r>
          </w:p>
          <w:p w:rsidR="007D1CAA" w:rsidRPr="00C93372" w:rsidRDefault="007D1CAA" w:rsidP="00F456C5">
            <w:pPr>
              <w:ind w:right="-34"/>
              <w:jc w:val="center"/>
              <w:rPr>
                <w:sz w:val="22"/>
                <w:szCs w:val="22"/>
              </w:rPr>
            </w:pPr>
          </w:p>
        </w:tc>
        <w:tc>
          <w:tcPr>
            <w:tcW w:w="1086" w:type="dxa"/>
            <w:gridSpan w:val="2"/>
            <w:tcBorders>
              <w:top w:val="single" w:sz="4" w:space="0" w:color="auto"/>
              <w:left w:val="nil"/>
              <w:bottom w:val="single" w:sz="4" w:space="0" w:color="auto"/>
              <w:right w:val="single" w:sz="4" w:space="0" w:color="auto"/>
            </w:tcBorders>
            <w:shd w:val="clear" w:color="auto" w:fill="auto"/>
            <w:hideMark/>
          </w:tcPr>
          <w:p w:rsidR="000B101F" w:rsidRPr="00C93372" w:rsidRDefault="000B101F" w:rsidP="000B101F">
            <w:pPr>
              <w:ind w:right="-34"/>
              <w:jc w:val="center"/>
              <w:rPr>
                <w:sz w:val="22"/>
                <w:szCs w:val="22"/>
              </w:rPr>
            </w:pPr>
            <w:r w:rsidRPr="00C93372">
              <w:rPr>
                <w:sz w:val="22"/>
                <w:szCs w:val="22"/>
              </w:rPr>
              <w:t>56 022,5</w:t>
            </w:r>
          </w:p>
          <w:p w:rsidR="000B101F" w:rsidRPr="00C93372" w:rsidRDefault="000B101F" w:rsidP="000B101F">
            <w:pPr>
              <w:ind w:right="-34"/>
              <w:jc w:val="center"/>
              <w:rPr>
                <w:sz w:val="22"/>
                <w:szCs w:val="22"/>
              </w:rPr>
            </w:pPr>
          </w:p>
          <w:p w:rsidR="000B101F" w:rsidRPr="00C93372" w:rsidRDefault="000B101F" w:rsidP="000B101F">
            <w:pPr>
              <w:ind w:right="-34"/>
              <w:jc w:val="center"/>
              <w:rPr>
                <w:sz w:val="22"/>
                <w:szCs w:val="22"/>
              </w:rPr>
            </w:pPr>
            <w:r w:rsidRPr="00C93372">
              <w:rPr>
                <w:sz w:val="22"/>
                <w:szCs w:val="22"/>
              </w:rPr>
              <w:t>560,2</w:t>
            </w:r>
          </w:p>
          <w:p w:rsidR="000B101F" w:rsidRPr="00C93372" w:rsidRDefault="000B101F" w:rsidP="000B101F">
            <w:pPr>
              <w:ind w:right="-34"/>
              <w:jc w:val="center"/>
              <w:rPr>
                <w:sz w:val="22"/>
                <w:szCs w:val="22"/>
              </w:rPr>
            </w:pPr>
          </w:p>
          <w:p w:rsidR="000B101F" w:rsidRPr="00C93372" w:rsidRDefault="000B101F" w:rsidP="000B101F">
            <w:pPr>
              <w:ind w:right="-34"/>
              <w:jc w:val="center"/>
              <w:rPr>
                <w:sz w:val="22"/>
                <w:szCs w:val="22"/>
              </w:rPr>
            </w:pPr>
            <w:r w:rsidRPr="00C93372">
              <w:rPr>
                <w:sz w:val="22"/>
                <w:szCs w:val="22"/>
              </w:rPr>
              <w:t>55 462,3</w:t>
            </w:r>
          </w:p>
          <w:p w:rsidR="007D1CAA" w:rsidRPr="00C93372" w:rsidRDefault="007D1CAA" w:rsidP="00CD4DCD">
            <w:pPr>
              <w:jc w:val="center"/>
              <w:rPr>
                <w:sz w:val="22"/>
                <w:szCs w:val="22"/>
              </w:rPr>
            </w:pPr>
          </w:p>
        </w:tc>
        <w:tc>
          <w:tcPr>
            <w:tcW w:w="1087"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CD4DCD">
            <w:pPr>
              <w:jc w:val="center"/>
              <w:rPr>
                <w:sz w:val="22"/>
                <w:szCs w:val="22"/>
              </w:rPr>
            </w:pPr>
            <w:r w:rsidRPr="008B2092">
              <w:rPr>
                <w:sz w:val="22"/>
                <w:szCs w:val="22"/>
              </w:rPr>
              <w:t>-</w:t>
            </w:r>
          </w:p>
          <w:p w:rsidR="007D1CAA" w:rsidRPr="008B2092" w:rsidRDefault="007D1CAA" w:rsidP="00CD4DCD">
            <w:pPr>
              <w:jc w:val="center"/>
              <w:rPr>
                <w:sz w:val="22"/>
                <w:szCs w:val="22"/>
              </w:rPr>
            </w:pPr>
          </w:p>
          <w:p w:rsidR="007D1CAA" w:rsidRPr="008B2092" w:rsidRDefault="007D1CAA" w:rsidP="006661F1">
            <w:pPr>
              <w:jc w:val="center"/>
              <w:rPr>
                <w:sz w:val="22"/>
                <w:szCs w:val="22"/>
              </w:rPr>
            </w:pPr>
            <w:r w:rsidRPr="008B2092">
              <w:rPr>
                <w:sz w:val="22"/>
                <w:szCs w:val="22"/>
              </w:rPr>
              <w:t>-</w:t>
            </w:r>
          </w:p>
          <w:p w:rsidR="007D1CAA" w:rsidRPr="008B2092" w:rsidRDefault="007D1CAA" w:rsidP="006661F1">
            <w:pPr>
              <w:jc w:val="center"/>
              <w:rPr>
                <w:sz w:val="22"/>
                <w:szCs w:val="22"/>
              </w:rPr>
            </w:pPr>
          </w:p>
          <w:p w:rsidR="007D1CAA" w:rsidRPr="008B2092" w:rsidRDefault="007D1CAA" w:rsidP="006661F1">
            <w:pPr>
              <w:jc w:val="center"/>
              <w:rPr>
                <w:sz w:val="22"/>
                <w:szCs w:val="22"/>
              </w:rPr>
            </w:pPr>
            <w:r w:rsidRPr="008B2092">
              <w:rPr>
                <w:sz w:val="22"/>
                <w:szCs w:val="22"/>
              </w:rPr>
              <w:t>-</w:t>
            </w:r>
          </w:p>
          <w:p w:rsidR="007D1CAA" w:rsidRPr="008B2092" w:rsidRDefault="007D1CAA" w:rsidP="00CD4DCD">
            <w:pPr>
              <w:jc w:val="center"/>
              <w:rPr>
                <w:sz w:val="22"/>
                <w:szCs w:val="22"/>
              </w:rPr>
            </w:pPr>
          </w:p>
        </w:tc>
        <w:tc>
          <w:tcPr>
            <w:tcW w:w="945" w:type="dxa"/>
            <w:tcBorders>
              <w:top w:val="single" w:sz="4" w:space="0" w:color="auto"/>
              <w:left w:val="nil"/>
              <w:bottom w:val="single" w:sz="4" w:space="0" w:color="auto"/>
              <w:right w:val="single" w:sz="4" w:space="0" w:color="auto"/>
            </w:tcBorders>
            <w:shd w:val="clear" w:color="auto" w:fill="auto"/>
            <w:hideMark/>
          </w:tcPr>
          <w:p w:rsidR="007D1CAA" w:rsidRPr="008B2092" w:rsidRDefault="007D1CAA" w:rsidP="00CD4DCD">
            <w:pPr>
              <w:jc w:val="center"/>
              <w:rPr>
                <w:sz w:val="22"/>
                <w:szCs w:val="22"/>
              </w:rPr>
            </w:pPr>
            <w:r w:rsidRPr="008B2092">
              <w:rPr>
                <w:sz w:val="22"/>
                <w:szCs w:val="22"/>
              </w:rPr>
              <w:t>-</w:t>
            </w:r>
          </w:p>
          <w:p w:rsidR="007D1CAA" w:rsidRPr="008B2092" w:rsidRDefault="007D1CAA" w:rsidP="00CD4DCD">
            <w:pPr>
              <w:jc w:val="center"/>
              <w:rPr>
                <w:sz w:val="22"/>
                <w:szCs w:val="22"/>
              </w:rPr>
            </w:pPr>
          </w:p>
          <w:p w:rsidR="007D1CAA" w:rsidRPr="008B2092" w:rsidRDefault="007D1CAA" w:rsidP="006661F1">
            <w:pPr>
              <w:jc w:val="center"/>
              <w:rPr>
                <w:sz w:val="22"/>
                <w:szCs w:val="22"/>
              </w:rPr>
            </w:pPr>
            <w:r w:rsidRPr="008B2092">
              <w:rPr>
                <w:sz w:val="22"/>
                <w:szCs w:val="22"/>
              </w:rPr>
              <w:t>-</w:t>
            </w:r>
          </w:p>
          <w:p w:rsidR="007D1CAA" w:rsidRPr="008B2092" w:rsidRDefault="007D1CAA" w:rsidP="006661F1">
            <w:pPr>
              <w:jc w:val="center"/>
              <w:rPr>
                <w:sz w:val="22"/>
                <w:szCs w:val="22"/>
              </w:rPr>
            </w:pPr>
          </w:p>
          <w:p w:rsidR="007D1CAA" w:rsidRPr="008B2092" w:rsidRDefault="007D1CAA" w:rsidP="006661F1">
            <w:pPr>
              <w:jc w:val="center"/>
              <w:rPr>
                <w:sz w:val="22"/>
                <w:szCs w:val="22"/>
              </w:rPr>
            </w:pPr>
            <w:r w:rsidRPr="008B2092">
              <w:rPr>
                <w:sz w:val="22"/>
                <w:szCs w:val="22"/>
              </w:rPr>
              <w:t>-</w:t>
            </w:r>
          </w:p>
          <w:p w:rsidR="007D1CAA" w:rsidRPr="008B2092" w:rsidRDefault="007D1CAA" w:rsidP="00AE69BA">
            <w:pPr>
              <w:jc w:val="center"/>
              <w:rPr>
                <w:sz w:val="22"/>
                <w:szCs w:val="22"/>
              </w:rPr>
            </w:pPr>
          </w:p>
        </w:tc>
      </w:tr>
      <w:tr w:rsidR="007D1CAA" w:rsidRPr="008B2092" w:rsidTr="00725A5A">
        <w:trPr>
          <w:trHeight w:val="294"/>
        </w:trPr>
        <w:tc>
          <w:tcPr>
            <w:tcW w:w="10632" w:type="dxa"/>
            <w:gridSpan w:val="10"/>
            <w:tcBorders>
              <w:top w:val="single" w:sz="4" w:space="0" w:color="auto"/>
              <w:left w:val="single" w:sz="4" w:space="0" w:color="auto"/>
              <w:bottom w:val="single" w:sz="4" w:space="0" w:color="auto"/>
              <w:right w:val="single" w:sz="4" w:space="0" w:color="auto"/>
            </w:tcBorders>
            <w:shd w:val="clear" w:color="auto" w:fill="auto"/>
            <w:hideMark/>
          </w:tcPr>
          <w:p w:rsidR="007D1CAA" w:rsidRPr="00C93372" w:rsidRDefault="007D1CAA" w:rsidP="004103BC">
            <w:pPr>
              <w:jc w:val="center"/>
              <w:rPr>
                <w:sz w:val="22"/>
                <w:szCs w:val="22"/>
              </w:rPr>
            </w:pPr>
            <w:r w:rsidRPr="00C93372">
              <w:rPr>
                <w:sz w:val="22"/>
                <w:szCs w:val="22"/>
              </w:rPr>
              <w:t xml:space="preserve">2. </w:t>
            </w:r>
            <w:r w:rsidRPr="00C93372">
              <w:rPr>
                <w:bCs/>
                <w:sz w:val="22"/>
                <w:szCs w:val="22"/>
              </w:rPr>
              <w:t>Комплекс процессных мероприятий «Осуществление государственных полномочий в сфере содействия занятости населения»</w:t>
            </w:r>
          </w:p>
        </w:tc>
      </w:tr>
      <w:tr w:rsidR="007D1CAA" w:rsidRPr="008B2092" w:rsidTr="006D7B59">
        <w:trPr>
          <w:trHeight w:val="62"/>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E57F47">
            <w:pPr>
              <w:rPr>
                <w:sz w:val="22"/>
                <w:szCs w:val="22"/>
              </w:rPr>
            </w:pPr>
            <w:r w:rsidRPr="008B2092">
              <w:rPr>
                <w:sz w:val="22"/>
                <w:szCs w:val="22"/>
              </w:rPr>
              <w:t>2.1.</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980C9F">
            <w:pPr>
              <w:ind w:left="34" w:right="-108"/>
              <w:rPr>
                <w:sz w:val="22"/>
                <w:szCs w:val="22"/>
              </w:rPr>
            </w:pPr>
            <w:r w:rsidRPr="008B2092">
              <w:rPr>
                <w:sz w:val="22"/>
                <w:szCs w:val="22"/>
              </w:rPr>
              <w:t>Организация проведения оплачиваемых общественных работ</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980C9F">
            <w:pPr>
              <w:ind w:left="-97" w:right="-119" w:hanging="20"/>
              <w:jc w:val="center"/>
              <w:rPr>
                <w:sz w:val="22"/>
                <w:szCs w:val="22"/>
              </w:rPr>
            </w:pPr>
            <w:r w:rsidRPr="008B2092">
              <w:rPr>
                <w:sz w:val="22"/>
                <w:szCs w:val="22"/>
              </w:rPr>
              <w:t>Департамент ГСЗН Смоленской области;</w:t>
            </w:r>
          </w:p>
          <w:p w:rsidR="007D1CAA" w:rsidRPr="008B2092" w:rsidRDefault="007D1CAA" w:rsidP="00C301D3">
            <w:pPr>
              <w:ind w:left="-97" w:right="-119" w:hanging="20"/>
              <w:jc w:val="center"/>
              <w:rPr>
                <w:sz w:val="22"/>
                <w:szCs w:val="22"/>
              </w:rPr>
            </w:pPr>
            <w:r w:rsidRPr="008B2092">
              <w:rPr>
                <w:sz w:val="22"/>
                <w:szCs w:val="22"/>
              </w:rPr>
              <w:t xml:space="preserve">СОГКУ ЦЗН; иные </w:t>
            </w:r>
            <w:r w:rsidRPr="008B2092">
              <w:rPr>
                <w:sz w:val="28"/>
                <w:szCs w:val="28"/>
              </w:rPr>
              <w:t xml:space="preserve"> </w:t>
            </w:r>
            <w:r w:rsidRPr="008B2092">
              <w:rPr>
                <w:sz w:val="22"/>
                <w:szCs w:val="22"/>
              </w:rPr>
              <w:t xml:space="preserve">исполнительные органы Смоленской области; органы местного самоуправления муниципальных образований Смоленской области совместно с </w:t>
            </w:r>
            <w:proofErr w:type="spellStart"/>
            <w:r w:rsidRPr="008B2092">
              <w:rPr>
                <w:sz w:val="22"/>
                <w:szCs w:val="22"/>
              </w:rPr>
              <w:t>территориаль-ными</w:t>
            </w:r>
            <w:proofErr w:type="spellEnd"/>
            <w:r w:rsidRPr="008B2092">
              <w:rPr>
                <w:sz w:val="22"/>
                <w:szCs w:val="22"/>
              </w:rPr>
              <w:t xml:space="preserve"> органами федеральных органов </w:t>
            </w:r>
            <w:proofErr w:type="spellStart"/>
            <w:r w:rsidRPr="008B2092">
              <w:rPr>
                <w:sz w:val="22"/>
                <w:szCs w:val="22"/>
              </w:rPr>
              <w:t>исполни-тельной</w:t>
            </w:r>
            <w:proofErr w:type="spellEnd"/>
            <w:r w:rsidRPr="008B2092">
              <w:rPr>
                <w:sz w:val="22"/>
                <w:szCs w:val="22"/>
              </w:rPr>
              <w:t xml:space="preserve"> власти в пределах их полномочий и </w:t>
            </w:r>
            <w:proofErr w:type="spellStart"/>
            <w:r w:rsidRPr="008B2092">
              <w:rPr>
                <w:sz w:val="22"/>
                <w:szCs w:val="22"/>
              </w:rPr>
              <w:t>работодателя-ми</w:t>
            </w:r>
            <w:proofErr w:type="spellEnd"/>
            <w:r w:rsidRPr="008B2092">
              <w:rPr>
                <w:sz w:val="22"/>
                <w:szCs w:val="22"/>
              </w:rPr>
              <w:t xml:space="preserve"> (по согласованию) (далее – органы власти, центры занятости населения и работодатели)</w:t>
            </w: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46415A">
            <w:pPr>
              <w:jc w:val="center"/>
              <w:rPr>
                <w:sz w:val="22"/>
                <w:szCs w:val="22"/>
              </w:rPr>
            </w:pPr>
            <w:r w:rsidRPr="008B2092">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D1CAA" w:rsidRPr="00C93372" w:rsidRDefault="007D1CAA" w:rsidP="000B101F">
            <w:pPr>
              <w:ind w:right="-34"/>
              <w:jc w:val="center"/>
              <w:rPr>
                <w:sz w:val="22"/>
                <w:szCs w:val="22"/>
              </w:rPr>
            </w:pPr>
            <w:r w:rsidRPr="00C93372">
              <w:rPr>
                <w:sz w:val="22"/>
                <w:szCs w:val="22"/>
              </w:rPr>
              <w:t>6 </w:t>
            </w:r>
            <w:r w:rsidR="000B101F" w:rsidRPr="00C93372">
              <w:rPr>
                <w:sz w:val="22"/>
                <w:szCs w:val="22"/>
              </w:rPr>
              <w:t>1</w:t>
            </w:r>
            <w:r w:rsidRPr="00C93372">
              <w:rPr>
                <w:sz w:val="22"/>
                <w:szCs w:val="22"/>
              </w:rPr>
              <w:t>9</w:t>
            </w:r>
            <w:r w:rsidR="000B101F" w:rsidRPr="00C93372">
              <w:rPr>
                <w:sz w:val="22"/>
                <w:szCs w:val="22"/>
              </w:rPr>
              <w:t>0</w:t>
            </w:r>
            <w:r w:rsidRPr="00C93372">
              <w:rPr>
                <w:sz w:val="22"/>
                <w:szCs w:val="22"/>
              </w:rPr>
              <w:t>,</w:t>
            </w:r>
            <w:r w:rsidR="000B101F" w:rsidRPr="00C93372">
              <w:rPr>
                <w:sz w:val="22"/>
                <w:szCs w:val="22"/>
              </w:rPr>
              <w:t>9</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7D1CAA" w:rsidRPr="00C93372" w:rsidRDefault="000B101F" w:rsidP="000B101F">
            <w:pPr>
              <w:jc w:val="center"/>
              <w:rPr>
                <w:sz w:val="22"/>
                <w:szCs w:val="22"/>
              </w:rPr>
            </w:pPr>
            <w:r w:rsidRPr="00C93372">
              <w:rPr>
                <w:sz w:val="22"/>
                <w:szCs w:val="22"/>
              </w:rPr>
              <w:t>1</w:t>
            </w:r>
            <w:r w:rsidR="007D1CAA" w:rsidRPr="00C93372">
              <w:rPr>
                <w:sz w:val="22"/>
                <w:szCs w:val="22"/>
              </w:rPr>
              <w:t> </w:t>
            </w:r>
            <w:r w:rsidRPr="00C93372">
              <w:rPr>
                <w:sz w:val="22"/>
                <w:szCs w:val="22"/>
              </w:rPr>
              <w:t>957</w:t>
            </w:r>
            <w:r w:rsidR="007D1CAA" w:rsidRPr="00C93372">
              <w:rPr>
                <w:sz w:val="22"/>
                <w:szCs w:val="22"/>
              </w:rPr>
              <w:t>,</w:t>
            </w:r>
            <w:r w:rsidRPr="00C93372">
              <w:rPr>
                <w:sz w:val="22"/>
                <w:szCs w:val="22"/>
              </w:rPr>
              <w:t>9</w:t>
            </w:r>
          </w:p>
        </w:tc>
        <w:tc>
          <w:tcPr>
            <w:tcW w:w="1039" w:type="dxa"/>
            <w:gridSpan w:val="2"/>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980C9F">
            <w:pPr>
              <w:jc w:val="center"/>
              <w:rPr>
                <w:sz w:val="22"/>
                <w:szCs w:val="22"/>
              </w:rPr>
            </w:pPr>
            <w:r w:rsidRPr="008B2092">
              <w:rPr>
                <w:sz w:val="22"/>
                <w:szCs w:val="22"/>
              </w:rPr>
              <w:t>2 116,5</w:t>
            </w:r>
          </w:p>
        </w:tc>
        <w:tc>
          <w:tcPr>
            <w:tcW w:w="1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980C9F">
            <w:pPr>
              <w:jc w:val="center"/>
              <w:rPr>
                <w:sz w:val="22"/>
                <w:szCs w:val="22"/>
              </w:rPr>
            </w:pPr>
            <w:r w:rsidRPr="008B2092">
              <w:rPr>
                <w:sz w:val="22"/>
                <w:szCs w:val="22"/>
              </w:rPr>
              <w:t>2 116,5</w:t>
            </w:r>
          </w:p>
        </w:tc>
      </w:tr>
      <w:tr w:rsidR="007D1CAA" w:rsidRPr="008B2092" w:rsidTr="00725A5A">
        <w:trPr>
          <w:trHeight w:val="1751"/>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451B8D">
            <w:pPr>
              <w:rPr>
                <w:sz w:val="22"/>
                <w:szCs w:val="22"/>
              </w:rPr>
            </w:pPr>
            <w:r w:rsidRPr="008B2092">
              <w:rPr>
                <w:sz w:val="22"/>
                <w:szCs w:val="22"/>
              </w:rPr>
              <w:t>2.2.</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980C9F">
            <w:pPr>
              <w:rPr>
                <w:sz w:val="22"/>
                <w:szCs w:val="22"/>
              </w:rPr>
            </w:pPr>
            <w:r w:rsidRPr="008B2092">
              <w:rPr>
                <w:sz w:val="22"/>
                <w:szCs w:val="22"/>
              </w:rPr>
              <w:t>Организация временного трудоустройства безработных граждан, испытывающих трудности в поиске работы</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980C9F">
            <w:pPr>
              <w:jc w:val="center"/>
              <w:rPr>
                <w:b/>
                <w:bCs/>
                <w:sz w:val="22"/>
                <w:szCs w:val="22"/>
              </w:rPr>
            </w:pPr>
            <w:r w:rsidRPr="008B2092">
              <w:rPr>
                <w:sz w:val="22"/>
                <w:szCs w:val="22"/>
              </w:rPr>
              <w:t>органы власти, центры занятости населения и работодатели</w:t>
            </w: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980C9F">
            <w:pPr>
              <w:jc w:val="center"/>
              <w:rPr>
                <w:b/>
                <w:bCs/>
                <w:i/>
                <w:iCs/>
                <w:sz w:val="22"/>
                <w:szCs w:val="22"/>
              </w:rPr>
            </w:pPr>
            <w:r w:rsidRPr="008B2092">
              <w:rPr>
                <w:sz w:val="22"/>
                <w:szCs w:val="22"/>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7D1CAA" w:rsidRPr="00C93372" w:rsidRDefault="000B101F" w:rsidP="00DA0F8D">
            <w:pPr>
              <w:ind w:right="-34"/>
              <w:jc w:val="center"/>
              <w:rPr>
                <w:sz w:val="22"/>
                <w:szCs w:val="22"/>
              </w:rPr>
            </w:pPr>
            <w:r w:rsidRPr="00C93372">
              <w:rPr>
                <w:sz w:val="22"/>
                <w:szCs w:val="22"/>
              </w:rPr>
              <w:t>641,7</w:t>
            </w:r>
          </w:p>
        </w:tc>
        <w:tc>
          <w:tcPr>
            <w:tcW w:w="1039" w:type="dxa"/>
            <w:tcBorders>
              <w:top w:val="single" w:sz="4" w:space="0" w:color="auto"/>
              <w:left w:val="nil"/>
              <w:bottom w:val="single" w:sz="4" w:space="0" w:color="auto"/>
              <w:right w:val="single" w:sz="4" w:space="0" w:color="auto"/>
            </w:tcBorders>
            <w:shd w:val="clear" w:color="auto" w:fill="auto"/>
            <w:hideMark/>
          </w:tcPr>
          <w:p w:rsidR="007D1CAA" w:rsidRPr="00C93372" w:rsidRDefault="000B101F" w:rsidP="0022041A">
            <w:pPr>
              <w:jc w:val="center"/>
              <w:rPr>
                <w:sz w:val="22"/>
                <w:szCs w:val="22"/>
                <w:shd w:val="clear" w:color="auto" w:fill="FFFFFF"/>
              </w:rPr>
            </w:pPr>
            <w:r w:rsidRPr="00C93372">
              <w:rPr>
                <w:sz w:val="22"/>
                <w:szCs w:val="22"/>
                <w:shd w:val="clear" w:color="auto" w:fill="FFFFFF"/>
              </w:rPr>
              <w:t>174,9</w:t>
            </w:r>
          </w:p>
        </w:tc>
        <w:tc>
          <w:tcPr>
            <w:tcW w:w="1039"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106EEA">
            <w:pPr>
              <w:jc w:val="center"/>
              <w:rPr>
                <w:sz w:val="22"/>
                <w:szCs w:val="22"/>
              </w:rPr>
            </w:pPr>
            <w:r w:rsidRPr="008B2092">
              <w:rPr>
                <w:color w:val="22272F"/>
                <w:sz w:val="22"/>
                <w:szCs w:val="22"/>
                <w:shd w:val="clear" w:color="auto" w:fill="FFFFFF"/>
              </w:rPr>
              <w:t>233,4</w:t>
            </w:r>
          </w:p>
        </w:tc>
        <w:tc>
          <w:tcPr>
            <w:tcW w:w="1040"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pPr>
              <w:rPr>
                <w:sz w:val="22"/>
                <w:szCs w:val="22"/>
              </w:rPr>
            </w:pPr>
            <w:r w:rsidRPr="008B2092">
              <w:rPr>
                <w:color w:val="22272F"/>
                <w:sz w:val="22"/>
                <w:szCs w:val="22"/>
                <w:shd w:val="clear" w:color="auto" w:fill="FFFFFF"/>
              </w:rPr>
              <w:t>233,4</w:t>
            </w:r>
          </w:p>
        </w:tc>
      </w:tr>
      <w:tr w:rsidR="007D1CAA" w:rsidRPr="008B2092" w:rsidTr="00BD4C31">
        <w:trPr>
          <w:trHeight w:val="3523"/>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451B8D">
            <w:pPr>
              <w:rPr>
                <w:sz w:val="22"/>
                <w:szCs w:val="22"/>
              </w:rPr>
            </w:pPr>
            <w:r w:rsidRPr="008B2092">
              <w:rPr>
                <w:sz w:val="22"/>
                <w:szCs w:val="22"/>
              </w:rPr>
              <w:t>2.3.</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980C9F">
            <w:pPr>
              <w:rPr>
                <w:sz w:val="22"/>
                <w:szCs w:val="22"/>
              </w:rPr>
            </w:pPr>
            <w:r w:rsidRPr="008B2092">
              <w:rPr>
                <w:sz w:val="22"/>
                <w:szCs w:val="22"/>
              </w:rPr>
              <w:t xml:space="preserve">Организация временного трудоустройства безработных граждан в возрасте от 18 до 25 лет, имеющих среднее </w:t>
            </w:r>
          </w:p>
          <w:p w:rsidR="007D1CAA" w:rsidRPr="008B2092" w:rsidRDefault="007D1CAA" w:rsidP="00054E73">
            <w:pPr>
              <w:rPr>
                <w:sz w:val="22"/>
                <w:szCs w:val="22"/>
              </w:rPr>
            </w:pPr>
            <w:r w:rsidRPr="008B2092">
              <w:rPr>
                <w:sz w:val="22"/>
                <w:szCs w:val="22"/>
              </w:rPr>
              <w:t>профессиональное образование или высшее образование и ищущих работу в течение года с даты выдачи им документа об образовании и о квалификации</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980C9F">
            <w:pPr>
              <w:jc w:val="center"/>
              <w:rPr>
                <w:b/>
                <w:bCs/>
                <w:sz w:val="22"/>
                <w:szCs w:val="22"/>
              </w:rPr>
            </w:pPr>
            <w:r w:rsidRPr="008B2092">
              <w:rPr>
                <w:sz w:val="22"/>
                <w:szCs w:val="22"/>
              </w:rPr>
              <w:t>органы власти, центры занятости населения и работодатели</w:t>
            </w: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980C9F">
            <w:pPr>
              <w:jc w:val="center"/>
              <w:rPr>
                <w:b/>
                <w:bCs/>
                <w:i/>
                <w:iCs/>
                <w:sz w:val="22"/>
                <w:szCs w:val="22"/>
              </w:rPr>
            </w:pPr>
            <w:r w:rsidRPr="008B2092">
              <w:rPr>
                <w:sz w:val="22"/>
                <w:szCs w:val="22"/>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7D1CAA" w:rsidRPr="00C93372" w:rsidRDefault="000B101F" w:rsidP="00DA0F8D">
            <w:pPr>
              <w:ind w:right="-34"/>
              <w:jc w:val="center"/>
              <w:rPr>
                <w:sz w:val="22"/>
                <w:szCs w:val="22"/>
              </w:rPr>
            </w:pPr>
            <w:r w:rsidRPr="00C93372">
              <w:rPr>
                <w:sz w:val="22"/>
                <w:szCs w:val="22"/>
              </w:rPr>
              <w:t>319,7</w:t>
            </w:r>
          </w:p>
        </w:tc>
        <w:tc>
          <w:tcPr>
            <w:tcW w:w="1039" w:type="dxa"/>
            <w:tcBorders>
              <w:top w:val="single" w:sz="4" w:space="0" w:color="auto"/>
              <w:left w:val="nil"/>
              <w:bottom w:val="single" w:sz="4" w:space="0" w:color="auto"/>
              <w:right w:val="single" w:sz="4" w:space="0" w:color="auto"/>
            </w:tcBorders>
            <w:shd w:val="clear" w:color="auto" w:fill="auto"/>
            <w:hideMark/>
          </w:tcPr>
          <w:p w:rsidR="007D1CAA" w:rsidRPr="00C93372" w:rsidRDefault="000B101F" w:rsidP="00B82815">
            <w:pPr>
              <w:jc w:val="center"/>
              <w:rPr>
                <w:sz w:val="22"/>
                <w:szCs w:val="22"/>
                <w:shd w:val="clear" w:color="auto" w:fill="FFFFFF"/>
              </w:rPr>
            </w:pPr>
            <w:r w:rsidRPr="00C93372">
              <w:rPr>
                <w:sz w:val="22"/>
                <w:szCs w:val="22"/>
                <w:shd w:val="clear" w:color="auto" w:fill="FFFFFF"/>
              </w:rPr>
              <w:t>251,3</w:t>
            </w:r>
          </w:p>
        </w:tc>
        <w:tc>
          <w:tcPr>
            <w:tcW w:w="1039"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CD4DCD">
            <w:pPr>
              <w:jc w:val="center"/>
              <w:rPr>
                <w:color w:val="22272F"/>
                <w:sz w:val="22"/>
                <w:szCs w:val="22"/>
                <w:shd w:val="clear" w:color="auto" w:fill="FFFFFF"/>
              </w:rPr>
            </w:pPr>
            <w:r w:rsidRPr="008B2092">
              <w:rPr>
                <w:color w:val="22272F"/>
                <w:sz w:val="22"/>
                <w:szCs w:val="22"/>
                <w:shd w:val="clear" w:color="auto" w:fill="FFFFFF"/>
              </w:rPr>
              <w:t>34,2</w:t>
            </w:r>
          </w:p>
        </w:tc>
        <w:tc>
          <w:tcPr>
            <w:tcW w:w="1040"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CD4DCD">
            <w:pPr>
              <w:jc w:val="center"/>
              <w:rPr>
                <w:color w:val="22272F"/>
                <w:sz w:val="22"/>
                <w:szCs w:val="22"/>
                <w:shd w:val="clear" w:color="auto" w:fill="FFFFFF"/>
              </w:rPr>
            </w:pPr>
            <w:r w:rsidRPr="008B2092">
              <w:rPr>
                <w:color w:val="22272F"/>
                <w:sz w:val="22"/>
                <w:szCs w:val="22"/>
                <w:shd w:val="clear" w:color="auto" w:fill="FFFFFF"/>
              </w:rPr>
              <w:t>34,2</w:t>
            </w:r>
          </w:p>
        </w:tc>
      </w:tr>
      <w:tr w:rsidR="007D1CAA" w:rsidRPr="008B2092" w:rsidTr="00BD4C31">
        <w:trPr>
          <w:trHeight w:val="1963"/>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451B8D">
            <w:pPr>
              <w:rPr>
                <w:sz w:val="22"/>
                <w:szCs w:val="22"/>
              </w:rPr>
            </w:pPr>
            <w:r w:rsidRPr="008B2092">
              <w:rPr>
                <w:sz w:val="22"/>
                <w:szCs w:val="22"/>
              </w:rPr>
              <w:t>2.4.</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065583">
            <w:pPr>
              <w:rPr>
                <w:sz w:val="22"/>
                <w:szCs w:val="22"/>
              </w:rPr>
            </w:pPr>
            <w:r w:rsidRPr="008B2092">
              <w:rPr>
                <w:sz w:val="22"/>
                <w:szCs w:val="22"/>
              </w:rPr>
              <w:t>Организация временного трудоустройства несовершеннолетних граждан в возрасте от 14 до 18 лет в свободное от учебы время</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980C9F">
            <w:pPr>
              <w:jc w:val="center"/>
              <w:rPr>
                <w:b/>
                <w:bCs/>
                <w:sz w:val="22"/>
                <w:szCs w:val="22"/>
              </w:rPr>
            </w:pPr>
            <w:r w:rsidRPr="008B2092">
              <w:rPr>
                <w:sz w:val="22"/>
                <w:szCs w:val="22"/>
              </w:rPr>
              <w:t>органы власти, центры занятости населения и работодатели</w:t>
            </w: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980C9F">
            <w:pPr>
              <w:jc w:val="center"/>
              <w:rPr>
                <w:b/>
                <w:bCs/>
                <w:i/>
                <w:iCs/>
                <w:sz w:val="22"/>
                <w:szCs w:val="22"/>
              </w:rPr>
            </w:pPr>
            <w:r w:rsidRPr="008B2092">
              <w:rPr>
                <w:sz w:val="22"/>
                <w:szCs w:val="22"/>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7D1CAA" w:rsidRPr="008B2092" w:rsidRDefault="007D1CAA" w:rsidP="0022041A">
            <w:pPr>
              <w:ind w:right="-34"/>
              <w:jc w:val="center"/>
              <w:rPr>
                <w:sz w:val="22"/>
                <w:szCs w:val="22"/>
              </w:rPr>
            </w:pPr>
            <w:r w:rsidRPr="008B2092">
              <w:rPr>
                <w:sz w:val="22"/>
                <w:szCs w:val="22"/>
              </w:rPr>
              <w:t>15 376,5</w:t>
            </w:r>
          </w:p>
        </w:tc>
        <w:tc>
          <w:tcPr>
            <w:tcW w:w="1039" w:type="dxa"/>
            <w:tcBorders>
              <w:top w:val="single" w:sz="4" w:space="0" w:color="auto"/>
              <w:left w:val="nil"/>
              <w:bottom w:val="single" w:sz="4" w:space="0" w:color="auto"/>
              <w:right w:val="single" w:sz="4" w:space="0" w:color="auto"/>
            </w:tcBorders>
            <w:shd w:val="clear" w:color="auto" w:fill="auto"/>
            <w:hideMark/>
          </w:tcPr>
          <w:p w:rsidR="007D1CAA" w:rsidRPr="008B2092" w:rsidRDefault="007D1CAA" w:rsidP="0022041A">
            <w:pPr>
              <w:jc w:val="center"/>
              <w:rPr>
                <w:sz w:val="22"/>
                <w:szCs w:val="22"/>
                <w:shd w:val="clear" w:color="auto" w:fill="FFFFFF"/>
              </w:rPr>
            </w:pPr>
            <w:r w:rsidRPr="008B2092">
              <w:rPr>
                <w:sz w:val="22"/>
                <w:szCs w:val="22"/>
                <w:shd w:val="clear" w:color="auto" w:fill="FFFFFF"/>
              </w:rPr>
              <w:t>5 125,5</w:t>
            </w:r>
          </w:p>
        </w:tc>
        <w:tc>
          <w:tcPr>
            <w:tcW w:w="1039"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22041A">
            <w:pPr>
              <w:jc w:val="center"/>
              <w:rPr>
                <w:color w:val="22272F"/>
                <w:sz w:val="22"/>
                <w:szCs w:val="22"/>
                <w:shd w:val="clear" w:color="auto" w:fill="FFFFFF"/>
              </w:rPr>
            </w:pPr>
            <w:r w:rsidRPr="008B2092">
              <w:rPr>
                <w:color w:val="22272F"/>
                <w:sz w:val="22"/>
                <w:szCs w:val="22"/>
                <w:shd w:val="clear" w:color="auto" w:fill="FFFFFF"/>
              </w:rPr>
              <w:t>5 125,5</w:t>
            </w:r>
          </w:p>
        </w:tc>
        <w:tc>
          <w:tcPr>
            <w:tcW w:w="1040"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22041A">
            <w:pPr>
              <w:jc w:val="center"/>
              <w:rPr>
                <w:color w:val="22272F"/>
                <w:sz w:val="22"/>
                <w:szCs w:val="22"/>
                <w:shd w:val="clear" w:color="auto" w:fill="FFFFFF"/>
              </w:rPr>
            </w:pPr>
            <w:r w:rsidRPr="008B2092">
              <w:rPr>
                <w:sz w:val="22"/>
                <w:szCs w:val="22"/>
              </w:rPr>
              <w:t>5 125,5</w:t>
            </w:r>
          </w:p>
        </w:tc>
      </w:tr>
      <w:tr w:rsidR="007D1CAA" w:rsidRPr="008B2092" w:rsidTr="00623DB3">
        <w:trPr>
          <w:trHeight w:val="1370"/>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22041A">
            <w:pPr>
              <w:rPr>
                <w:sz w:val="22"/>
                <w:szCs w:val="22"/>
              </w:rPr>
            </w:pPr>
            <w:r w:rsidRPr="008B2092">
              <w:rPr>
                <w:sz w:val="22"/>
                <w:szCs w:val="22"/>
              </w:rPr>
              <w:t>2.5.</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E11036">
            <w:pPr>
              <w:rPr>
                <w:sz w:val="22"/>
                <w:szCs w:val="22"/>
              </w:rPr>
            </w:pPr>
            <w:r w:rsidRPr="008B2092">
              <w:rPr>
                <w:sz w:val="22"/>
                <w:szCs w:val="22"/>
              </w:rPr>
              <w:t>Информирование о положении на рынке труда  в Смоленской области</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E11036">
            <w:pPr>
              <w:jc w:val="center"/>
              <w:rPr>
                <w:sz w:val="22"/>
                <w:szCs w:val="22"/>
              </w:rPr>
            </w:pPr>
            <w:r w:rsidRPr="008B2092">
              <w:rPr>
                <w:sz w:val="22"/>
                <w:szCs w:val="22"/>
              </w:rPr>
              <w:t>органы власти, центры занятости населения и работодатели</w:t>
            </w: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E11036">
            <w:pPr>
              <w:jc w:val="center"/>
              <w:rPr>
                <w:sz w:val="22"/>
                <w:szCs w:val="22"/>
              </w:rPr>
            </w:pPr>
            <w:r w:rsidRPr="008B2092">
              <w:rPr>
                <w:sz w:val="22"/>
                <w:szCs w:val="22"/>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7D1CAA" w:rsidRPr="008B2092" w:rsidRDefault="007D1CAA" w:rsidP="00E11036">
            <w:pPr>
              <w:ind w:right="-34"/>
              <w:jc w:val="center"/>
              <w:rPr>
                <w:sz w:val="22"/>
                <w:szCs w:val="22"/>
              </w:rPr>
            </w:pPr>
            <w:r w:rsidRPr="008B2092">
              <w:rPr>
                <w:sz w:val="22"/>
                <w:szCs w:val="22"/>
              </w:rPr>
              <w:t>771,0</w:t>
            </w:r>
          </w:p>
        </w:tc>
        <w:tc>
          <w:tcPr>
            <w:tcW w:w="1039" w:type="dxa"/>
            <w:tcBorders>
              <w:top w:val="single" w:sz="4" w:space="0" w:color="auto"/>
              <w:left w:val="nil"/>
              <w:bottom w:val="single" w:sz="4" w:space="0" w:color="auto"/>
              <w:right w:val="single" w:sz="4" w:space="0" w:color="auto"/>
            </w:tcBorders>
            <w:shd w:val="clear" w:color="auto" w:fill="auto"/>
            <w:hideMark/>
          </w:tcPr>
          <w:p w:rsidR="007D1CAA" w:rsidRPr="008B2092" w:rsidRDefault="007D1CAA" w:rsidP="00E11036">
            <w:pPr>
              <w:jc w:val="center"/>
              <w:rPr>
                <w:color w:val="22272F"/>
                <w:sz w:val="22"/>
                <w:szCs w:val="22"/>
                <w:shd w:val="clear" w:color="auto" w:fill="FFFFFF"/>
              </w:rPr>
            </w:pPr>
            <w:r w:rsidRPr="008B2092">
              <w:rPr>
                <w:color w:val="22272F"/>
                <w:sz w:val="22"/>
                <w:szCs w:val="22"/>
                <w:shd w:val="clear" w:color="auto" w:fill="FFFFFF"/>
              </w:rPr>
              <w:t>257,0</w:t>
            </w:r>
          </w:p>
        </w:tc>
        <w:tc>
          <w:tcPr>
            <w:tcW w:w="1039"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E11036">
            <w:pPr>
              <w:jc w:val="center"/>
              <w:rPr>
                <w:color w:val="22272F"/>
                <w:sz w:val="22"/>
                <w:szCs w:val="22"/>
                <w:shd w:val="clear" w:color="auto" w:fill="FFFFFF"/>
              </w:rPr>
            </w:pPr>
            <w:r w:rsidRPr="008B2092">
              <w:rPr>
                <w:color w:val="22272F"/>
                <w:sz w:val="22"/>
                <w:szCs w:val="22"/>
                <w:shd w:val="clear" w:color="auto" w:fill="FFFFFF"/>
              </w:rPr>
              <w:t>257,0</w:t>
            </w:r>
          </w:p>
        </w:tc>
        <w:tc>
          <w:tcPr>
            <w:tcW w:w="1040"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E11036">
            <w:pPr>
              <w:jc w:val="center"/>
              <w:rPr>
                <w:color w:val="22272F"/>
                <w:sz w:val="22"/>
                <w:szCs w:val="22"/>
                <w:shd w:val="clear" w:color="auto" w:fill="FFFFFF"/>
              </w:rPr>
            </w:pPr>
            <w:r w:rsidRPr="008B2092">
              <w:rPr>
                <w:color w:val="22272F"/>
                <w:sz w:val="22"/>
                <w:szCs w:val="22"/>
                <w:shd w:val="clear" w:color="auto" w:fill="FFFFFF"/>
              </w:rPr>
              <w:t>257,0</w:t>
            </w:r>
          </w:p>
        </w:tc>
      </w:tr>
      <w:tr w:rsidR="007D1CAA" w:rsidRPr="008B2092" w:rsidTr="00623DB3">
        <w:trPr>
          <w:trHeight w:val="1237"/>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22041A">
            <w:pPr>
              <w:rPr>
                <w:sz w:val="22"/>
                <w:szCs w:val="22"/>
              </w:rPr>
            </w:pPr>
            <w:r w:rsidRPr="008B2092">
              <w:rPr>
                <w:sz w:val="22"/>
                <w:szCs w:val="22"/>
              </w:rPr>
              <w:t>2.6.</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106EEA">
            <w:pPr>
              <w:rPr>
                <w:sz w:val="22"/>
                <w:szCs w:val="22"/>
              </w:rPr>
            </w:pPr>
            <w:r w:rsidRPr="008B2092">
              <w:rPr>
                <w:sz w:val="22"/>
                <w:szCs w:val="22"/>
              </w:rPr>
              <w:t xml:space="preserve">Субсидии юридическим лицам (за исключением государственных (муниципальных) учреждений) в целях возмещения затрат организаций, осуществивших выполнение квоты по направлению органов службы занятости населения, на оплату труда граждан </w:t>
            </w:r>
          </w:p>
          <w:p w:rsidR="007D1CAA" w:rsidRPr="008B2092" w:rsidRDefault="007D1CAA" w:rsidP="00725A5A">
            <w:pPr>
              <w:rPr>
                <w:sz w:val="22"/>
                <w:szCs w:val="22"/>
              </w:rPr>
            </w:pPr>
            <w:r w:rsidRPr="008B2092">
              <w:rPr>
                <w:sz w:val="22"/>
                <w:szCs w:val="22"/>
              </w:rPr>
              <w:t xml:space="preserve">Российской Федерации, проживающих на территории Смоленской области: несовершеннолетних в возрасте от 16 до 18 лет; лиц, отбывших наказание в виде лишения свободы, в рамках областной государственной программы «Содействие занятости населения Смоленской области» (реализация областного закона от 18.12.2009   № 130-з «О квотировании рабочих мест для трудоустройства отдельных категорий граждан»)       </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BC009D">
            <w:pPr>
              <w:jc w:val="center"/>
              <w:rPr>
                <w:sz w:val="22"/>
                <w:szCs w:val="22"/>
              </w:rPr>
            </w:pPr>
            <w:r w:rsidRPr="008B2092">
              <w:rPr>
                <w:sz w:val="22"/>
                <w:szCs w:val="22"/>
              </w:rPr>
              <w:t>органы власти, центры занятости населения и работодатели</w:t>
            </w: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BC009D">
            <w:pPr>
              <w:jc w:val="center"/>
              <w:rPr>
                <w:sz w:val="22"/>
                <w:szCs w:val="22"/>
              </w:rPr>
            </w:pPr>
            <w:r w:rsidRPr="008B2092">
              <w:rPr>
                <w:sz w:val="22"/>
                <w:szCs w:val="22"/>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7D1CAA" w:rsidRPr="008B2092" w:rsidRDefault="007D1CAA" w:rsidP="00BC009D">
            <w:pPr>
              <w:ind w:right="-34"/>
              <w:jc w:val="center"/>
              <w:rPr>
                <w:sz w:val="22"/>
                <w:szCs w:val="22"/>
              </w:rPr>
            </w:pPr>
            <w:r w:rsidRPr="008B2092">
              <w:rPr>
                <w:sz w:val="22"/>
                <w:szCs w:val="22"/>
              </w:rPr>
              <w:t>159,3</w:t>
            </w:r>
          </w:p>
        </w:tc>
        <w:tc>
          <w:tcPr>
            <w:tcW w:w="1039" w:type="dxa"/>
            <w:tcBorders>
              <w:top w:val="single" w:sz="4" w:space="0" w:color="auto"/>
              <w:left w:val="nil"/>
              <w:bottom w:val="single" w:sz="4" w:space="0" w:color="auto"/>
              <w:right w:val="single" w:sz="4" w:space="0" w:color="auto"/>
            </w:tcBorders>
            <w:shd w:val="clear" w:color="auto" w:fill="auto"/>
            <w:hideMark/>
          </w:tcPr>
          <w:p w:rsidR="007D1CAA" w:rsidRPr="008B2092" w:rsidRDefault="007D1CAA" w:rsidP="00583D9F">
            <w:pPr>
              <w:jc w:val="center"/>
              <w:rPr>
                <w:sz w:val="22"/>
                <w:szCs w:val="22"/>
                <w:shd w:val="clear" w:color="auto" w:fill="FFFFFF"/>
              </w:rPr>
            </w:pPr>
            <w:r w:rsidRPr="008B2092">
              <w:rPr>
                <w:sz w:val="22"/>
                <w:szCs w:val="22"/>
                <w:shd w:val="clear" w:color="auto" w:fill="FFFFFF"/>
              </w:rPr>
              <w:t>53,1</w:t>
            </w:r>
          </w:p>
        </w:tc>
        <w:tc>
          <w:tcPr>
            <w:tcW w:w="1039"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BC009D">
            <w:pPr>
              <w:jc w:val="center"/>
              <w:rPr>
                <w:color w:val="22272F"/>
                <w:sz w:val="22"/>
                <w:szCs w:val="22"/>
                <w:shd w:val="clear" w:color="auto" w:fill="FFFFFF"/>
              </w:rPr>
            </w:pPr>
            <w:r w:rsidRPr="008B2092">
              <w:rPr>
                <w:color w:val="22272F"/>
                <w:sz w:val="22"/>
                <w:szCs w:val="22"/>
                <w:shd w:val="clear" w:color="auto" w:fill="FFFFFF"/>
              </w:rPr>
              <w:t>53,1</w:t>
            </w:r>
          </w:p>
        </w:tc>
        <w:tc>
          <w:tcPr>
            <w:tcW w:w="1040"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BC009D">
            <w:pPr>
              <w:jc w:val="center"/>
              <w:rPr>
                <w:color w:val="22272F"/>
                <w:sz w:val="22"/>
                <w:szCs w:val="22"/>
                <w:shd w:val="clear" w:color="auto" w:fill="FFFFFF"/>
              </w:rPr>
            </w:pPr>
            <w:r w:rsidRPr="008B2092">
              <w:rPr>
                <w:color w:val="22272F"/>
                <w:sz w:val="22"/>
                <w:szCs w:val="22"/>
                <w:shd w:val="clear" w:color="auto" w:fill="FFFFFF"/>
              </w:rPr>
              <w:t>53,1</w:t>
            </w:r>
          </w:p>
        </w:tc>
      </w:tr>
      <w:tr w:rsidR="007D1CAA" w:rsidRPr="008B2092" w:rsidTr="00BD4C31">
        <w:trPr>
          <w:trHeight w:val="2820"/>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583D9F">
            <w:pPr>
              <w:rPr>
                <w:sz w:val="22"/>
                <w:szCs w:val="22"/>
              </w:rPr>
            </w:pPr>
            <w:r w:rsidRPr="008B2092">
              <w:rPr>
                <w:sz w:val="22"/>
                <w:szCs w:val="22"/>
              </w:rPr>
              <w:t>2.7.</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5D7E86">
            <w:pPr>
              <w:rPr>
                <w:sz w:val="22"/>
                <w:szCs w:val="22"/>
              </w:rPr>
            </w:pPr>
            <w:r w:rsidRPr="008B2092">
              <w:rPr>
                <w:sz w:val="22"/>
                <w:szCs w:val="22"/>
              </w:rPr>
              <w:t xml:space="preserve">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зарегистрированным на территории Смоленской области, в целях полного или частичного возмещения затрат работодателя, </w:t>
            </w:r>
            <w:proofErr w:type="spellStart"/>
            <w:r w:rsidRPr="008B2092">
              <w:rPr>
                <w:sz w:val="22"/>
                <w:szCs w:val="22"/>
              </w:rPr>
              <w:t>понесен-ных</w:t>
            </w:r>
            <w:proofErr w:type="spellEnd"/>
            <w:r w:rsidRPr="008B2092">
              <w:rPr>
                <w:sz w:val="22"/>
                <w:szCs w:val="22"/>
              </w:rPr>
              <w:t xml:space="preserve"> на организацию стажировки выпускников образовательных организаций в целях приобретения ими опыта работы, в рамках областной государственной программы «Содействие занятости населения Смоленской области»</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980C9F">
            <w:pPr>
              <w:jc w:val="center"/>
              <w:rPr>
                <w:sz w:val="22"/>
                <w:szCs w:val="22"/>
              </w:rPr>
            </w:pPr>
            <w:r w:rsidRPr="008B2092">
              <w:rPr>
                <w:sz w:val="22"/>
                <w:szCs w:val="22"/>
              </w:rPr>
              <w:t>органы власти, центры занятости населения и работодатели</w:t>
            </w: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980C9F">
            <w:pPr>
              <w:jc w:val="center"/>
              <w:rPr>
                <w:b/>
                <w:bCs/>
                <w:i/>
                <w:iCs/>
                <w:sz w:val="22"/>
                <w:szCs w:val="22"/>
              </w:rPr>
            </w:pPr>
            <w:r w:rsidRPr="008B2092">
              <w:rPr>
                <w:sz w:val="22"/>
                <w:szCs w:val="22"/>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7D1CAA" w:rsidRPr="008B2092" w:rsidRDefault="007D1CAA" w:rsidP="00623DB3">
            <w:pPr>
              <w:ind w:right="-34"/>
              <w:jc w:val="center"/>
              <w:rPr>
                <w:sz w:val="22"/>
                <w:szCs w:val="22"/>
              </w:rPr>
            </w:pPr>
            <w:r w:rsidRPr="008B2092">
              <w:rPr>
                <w:sz w:val="22"/>
                <w:szCs w:val="22"/>
              </w:rPr>
              <w:t>9 118,2</w:t>
            </w:r>
          </w:p>
        </w:tc>
        <w:tc>
          <w:tcPr>
            <w:tcW w:w="1039" w:type="dxa"/>
            <w:tcBorders>
              <w:top w:val="single" w:sz="4" w:space="0" w:color="auto"/>
              <w:left w:val="nil"/>
              <w:bottom w:val="single" w:sz="4" w:space="0" w:color="auto"/>
              <w:right w:val="single" w:sz="4" w:space="0" w:color="auto"/>
            </w:tcBorders>
            <w:shd w:val="clear" w:color="auto" w:fill="auto"/>
            <w:hideMark/>
          </w:tcPr>
          <w:p w:rsidR="007D1CAA" w:rsidRPr="008B2092" w:rsidRDefault="007D1CAA" w:rsidP="00583D9F">
            <w:pPr>
              <w:jc w:val="center"/>
              <w:rPr>
                <w:sz w:val="22"/>
                <w:szCs w:val="22"/>
                <w:shd w:val="clear" w:color="auto" w:fill="FFFFFF"/>
              </w:rPr>
            </w:pPr>
            <w:r w:rsidRPr="008B2092">
              <w:rPr>
                <w:sz w:val="22"/>
                <w:szCs w:val="22"/>
              </w:rPr>
              <w:t>3 039,4</w:t>
            </w:r>
          </w:p>
        </w:tc>
        <w:tc>
          <w:tcPr>
            <w:tcW w:w="1039"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CD4DCD">
            <w:pPr>
              <w:jc w:val="center"/>
              <w:rPr>
                <w:color w:val="22272F"/>
                <w:sz w:val="22"/>
                <w:szCs w:val="22"/>
                <w:shd w:val="clear" w:color="auto" w:fill="FFFFFF"/>
              </w:rPr>
            </w:pPr>
            <w:r w:rsidRPr="008B2092">
              <w:rPr>
                <w:color w:val="22272F"/>
                <w:sz w:val="22"/>
                <w:szCs w:val="22"/>
                <w:shd w:val="clear" w:color="auto" w:fill="FFFFFF"/>
              </w:rPr>
              <w:t>3 039,4</w:t>
            </w:r>
          </w:p>
        </w:tc>
        <w:tc>
          <w:tcPr>
            <w:tcW w:w="1040"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CD4DCD">
            <w:pPr>
              <w:jc w:val="center"/>
              <w:rPr>
                <w:color w:val="22272F"/>
                <w:sz w:val="22"/>
                <w:szCs w:val="22"/>
                <w:shd w:val="clear" w:color="auto" w:fill="FFFFFF"/>
              </w:rPr>
            </w:pPr>
            <w:r w:rsidRPr="008B2092">
              <w:rPr>
                <w:color w:val="22272F"/>
                <w:sz w:val="22"/>
                <w:szCs w:val="22"/>
                <w:shd w:val="clear" w:color="auto" w:fill="FFFFFF"/>
              </w:rPr>
              <w:t>3 039,4</w:t>
            </w:r>
          </w:p>
        </w:tc>
      </w:tr>
      <w:tr w:rsidR="007D1CAA" w:rsidRPr="008B2092" w:rsidTr="00BD4C31">
        <w:trPr>
          <w:trHeight w:val="327"/>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583D9F">
            <w:pPr>
              <w:rPr>
                <w:sz w:val="22"/>
                <w:szCs w:val="22"/>
              </w:rPr>
            </w:pPr>
            <w:r w:rsidRPr="008B2092">
              <w:rPr>
                <w:sz w:val="22"/>
                <w:szCs w:val="22"/>
              </w:rPr>
              <w:t>2.8.</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106EEA">
            <w:pPr>
              <w:rPr>
                <w:sz w:val="22"/>
                <w:szCs w:val="22"/>
              </w:rPr>
            </w:pPr>
            <w:r w:rsidRPr="008B2092">
              <w:rPr>
                <w:sz w:val="22"/>
                <w:szCs w:val="22"/>
              </w:rPr>
              <w:t>Организация профессионального обучения и дополнительного профессионального образования безработных граждан, включая обучение в другой местности</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054E73">
            <w:pPr>
              <w:ind w:left="-117" w:right="-78"/>
              <w:jc w:val="center"/>
              <w:rPr>
                <w:sz w:val="22"/>
                <w:szCs w:val="22"/>
              </w:rPr>
            </w:pPr>
            <w:r w:rsidRPr="008B2092">
              <w:rPr>
                <w:sz w:val="22"/>
                <w:szCs w:val="22"/>
              </w:rPr>
              <w:t xml:space="preserve">Департамент ГСЗН Смоленской области, СОГКУ ЦЗН, организации, </w:t>
            </w:r>
            <w:proofErr w:type="spellStart"/>
            <w:r w:rsidRPr="008B2092">
              <w:rPr>
                <w:sz w:val="22"/>
                <w:szCs w:val="22"/>
              </w:rPr>
              <w:t>осуществляю-щие</w:t>
            </w:r>
            <w:proofErr w:type="spellEnd"/>
            <w:r w:rsidRPr="008B2092">
              <w:rPr>
                <w:sz w:val="22"/>
                <w:szCs w:val="22"/>
              </w:rPr>
              <w:t xml:space="preserve"> </w:t>
            </w:r>
            <w:proofErr w:type="spellStart"/>
            <w:r w:rsidRPr="008B2092">
              <w:rPr>
                <w:sz w:val="22"/>
                <w:szCs w:val="22"/>
              </w:rPr>
              <w:t>образова-тельную</w:t>
            </w:r>
            <w:proofErr w:type="spellEnd"/>
            <w:r w:rsidRPr="008B2092">
              <w:rPr>
                <w:sz w:val="22"/>
                <w:szCs w:val="22"/>
              </w:rPr>
              <w:t xml:space="preserve"> деятельность</w:t>
            </w: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D54180">
            <w:pPr>
              <w:jc w:val="center"/>
              <w:rPr>
                <w:sz w:val="22"/>
                <w:szCs w:val="22"/>
              </w:rPr>
            </w:pPr>
            <w:r w:rsidRPr="008B2092">
              <w:rPr>
                <w:sz w:val="22"/>
                <w:szCs w:val="22"/>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7D1CAA" w:rsidRPr="00C93372" w:rsidRDefault="007D1CAA" w:rsidP="000B101F">
            <w:pPr>
              <w:ind w:right="-34"/>
              <w:jc w:val="center"/>
              <w:rPr>
                <w:sz w:val="24"/>
                <w:szCs w:val="24"/>
              </w:rPr>
            </w:pPr>
            <w:r w:rsidRPr="00C93372">
              <w:rPr>
                <w:sz w:val="22"/>
                <w:szCs w:val="22"/>
              </w:rPr>
              <w:t>24 97</w:t>
            </w:r>
            <w:r w:rsidR="000B101F" w:rsidRPr="00C93372">
              <w:rPr>
                <w:sz w:val="22"/>
                <w:szCs w:val="22"/>
              </w:rPr>
              <w:t>6</w:t>
            </w:r>
            <w:r w:rsidRPr="00C93372">
              <w:rPr>
                <w:sz w:val="22"/>
                <w:szCs w:val="22"/>
              </w:rPr>
              <w:t>,</w:t>
            </w:r>
            <w:r w:rsidR="000B101F" w:rsidRPr="00C93372">
              <w:rPr>
                <w:sz w:val="22"/>
                <w:szCs w:val="22"/>
              </w:rPr>
              <w:t>1</w:t>
            </w:r>
          </w:p>
        </w:tc>
        <w:tc>
          <w:tcPr>
            <w:tcW w:w="1039" w:type="dxa"/>
            <w:tcBorders>
              <w:top w:val="single" w:sz="4" w:space="0" w:color="auto"/>
              <w:left w:val="nil"/>
              <w:bottom w:val="single" w:sz="4" w:space="0" w:color="auto"/>
              <w:right w:val="single" w:sz="4" w:space="0" w:color="auto"/>
            </w:tcBorders>
            <w:shd w:val="clear" w:color="auto" w:fill="auto"/>
            <w:hideMark/>
          </w:tcPr>
          <w:p w:rsidR="007D1CAA" w:rsidRPr="00C93372" w:rsidRDefault="007D1CAA" w:rsidP="000B101F">
            <w:pPr>
              <w:jc w:val="center"/>
              <w:rPr>
                <w:sz w:val="22"/>
                <w:szCs w:val="22"/>
                <w:shd w:val="clear" w:color="auto" w:fill="FFFFFF"/>
              </w:rPr>
            </w:pPr>
            <w:r w:rsidRPr="00C93372">
              <w:rPr>
                <w:sz w:val="22"/>
                <w:szCs w:val="22"/>
                <w:shd w:val="clear" w:color="auto" w:fill="FFFFFF"/>
              </w:rPr>
              <w:t>8 6</w:t>
            </w:r>
            <w:r w:rsidR="000B101F" w:rsidRPr="00C93372">
              <w:rPr>
                <w:sz w:val="22"/>
                <w:szCs w:val="22"/>
                <w:shd w:val="clear" w:color="auto" w:fill="FFFFFF"/>
              </w:rPr>
              <w:t>46</w:t>
            </w:r>
            <w:r w:rsidRPr="00C93372">
              <w:rPr>
                <w:sz w:val="22"/>
                <w:szCs w:val="22"/>
                <w:shd w:val="clear" w:color="auto" w:fill="FFFFFF"/>
              </w:rPr>
              <w:t>,</w:t>
            </w:r>
            <w:r w:rsidR="000B101F" w:rsidRPr="00C93372">
              <w:rPr>
                <w:sz w:val="22"/>
                <w:szCs w:val="22"/>
                <w:shd w:val="clear" w:color="auto" w:fill="FFFFFF"/>
              </w:rPr>
              <w:t>5</w:t>
            </w:r>
          </w:p>
        </w:tc>
        <w:tc>
          <w:tcPr>
            <w:tcW w:w="1039"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583D9F">
            <w:pPr>
              <w:jc w:val="center"/>
              <w:rPr>
                <w:color w:val="22272F"/>
                <w:sz w:val="22"/>
                <w:szCs w:val="22"/>
                <w:shd w:val="clear" w:color="auto" w:fill="FFFFFF"/>
              </w:rPr>
            </w:pPr>
            <w:r w:rsidRPr="008B2092">
              <w:rPr>
                <w:color w:val="22272F"/>
                <w:sz w:val="22"/>
                <w:szCs w:val="22"/>
                <w:shd w:val="clear" w:color="auto" w:fill="FFFFFF"/>
              </w:rPr>
              <w:t>7 979,9</w:t>
            </w:r>
          </w:p>
        </w:tc>
        <w:tc>
          <w:tcPr>
            <w:tcW w:w="1040"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583D9F">
            <w:pPr>
              <w:jc w:val="center"/>
              <w:rPr>
                <w:color w:val="22272F"/>
                <w:sz w:val="22"/>
                <w:szCs w:val="22"/>
                <w:shd w:val="clear" w:color="auto" w:fill="FFFFFF"/>
              </w:rPr>
            </w:pPr>
            <w:r w:rsidRPr="008B2092">
              <w:rPr>
                <w:color w:val="22272F"/>
                <w:sz w:val="22"/>
                <w:szCs w:val="22"/>
                <w:shd w:val="clear" w:color="auto" w:fill="FFFFFF"/>
              </w:rPr>
              <w:t>8 349,7</w:t>
            </w:r>
          </w:p>
        </w:tc>
      </w:tr>
      <w:tr w:rsidR="007D1CAA" w:rsidRPr="008B2092" w:rsidTr="00BD4C31">
        <w:trPr>
          <w:trHeight w:val="327"/>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583D9F">
            <w:pPr>
              <w:rPr>
                <w:sz w:val="22"/>
                <w:szCs w:val="22"/>
              </w:rPr>
            </w:pPr>
            <w:r w:rsidRPr="008B2092">
              <w:rPr>
                <w:sz w:val="22"/>
                <w:szCs w:val="22"/>
              </w:rPr>
              <w:t>2.9.</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F456C5">
            <w:pPr>
              <w:rPr>
                <w:sz w:val="22"/>
                <w:szCs w:val="22"/>
              </w:rPr>
            </w:pPr>
            <w:r w:rsidRPr="008B2092">
              <w:rPr>
                <w:sz w:val="22"/>
                <w:szCs w:val="22"/>
              </w:rPr>
              <w:t xml:space="preserve">Организация профессиональной ориентации граждан в целях выбора сферы деятельности (профессии), </w:t>
            </w:r>
            <w:proofErr w:type="spellStart"/>
            <w:r w:rsidRPr="008B2092">
              <w:rPr>
                <w:sz w:val="22"/>
                <w:szCs w:val="22"/>
              </w:rPr>
              <w:t>трудо-устройства</w:t>
            </w:r>
            <w:proofErr w:type="spellEnd"/>
            <w:r w:rsidRPr="008B2092">
              <w:rPr>
                <w:sz w:val="22"/>
                <w:szCs w:val="22"/>
              </w:rPr>
              <w:t xml:space="preserve">, </w:t>
            </w:r>
            <w:proofErr w:type="spellStart"/>
            <w:r w:rsidRPr="008B2092">
              <w:rPr>
                <w:sz w:val="22"/>
                <w:szCs w:val="22"/>
              </w:rPr>
              <w:t>прохожде-ния</w:t>
            </w:r>
            <w:proofErr w:type="spellEnd"/>
            <w:r w:rsidRPr="008B2092">
              <w:rPr>
                <w:sz w:val="22"/>
                <w:szCs w:val="22"/>
              </w:rPr>
              <w:t xml:space="preserve"> </w:t>
            </w:r>
            <w:proofErr w:type="spellStart"/>
            <w:r w:rsidRPr="008B2092">
              <w:rPr>
                <w:sz w:val="22"/>
                <w:szCs w:val="22"/>
              </w:rPr>
              <w:t>профессиональ-ного</w:t>
            </w:r>
            <w:proofErr w:type="spellEnd"/>
            <w:r w:rsidRPr="008B2092">
              <w:rPr>
                <w:sz w:val="22"/>
                <w:szCs w:val="22"/>
              </w:rPr>
              <w:t xml:space="preserve"> обучения и получения </w:t>
            </w:r>
            <w:proofErr w:type="spellStart"/>
            <w:r w:rsidRPr="008B2092">
              <w:rPr>
                <w:sz w:val="22"/>
                <w:szCs w:val="22"/>
              </w:rPr>
              <w:t>дополни-тельного</w:t>
            </w:r>
            <w:proofErr w:type="spellEnd"/>
            <w:r w:rsidRPr="008B2092">
              <w:rPr>
                <w:sz w:val="22"/>
                <w:szCs w:val="22"/>
              </w:rPr>
              <w:t xml:space="preserve"> </w:t>
            </w:r>
            <w:proofErr w:type="spellStart"/>
            <w:r w:rsidRPr="008B2092">
              <w:rPr>
                <w:sz w:val="22"/>
                <w:szCs w:val="22"/>
              </w:rPr>
              <w:t>профессио-нального</w:t>
            </w:r>
            <w:proofErr w:type="spellEnd"/>
            <w:r w:rsidRPr="008B2092">
              <w:rPr>
                <w:sz w:val="22"/>
                <w:szCs w:val="22"/>
              </w:rPr>
              <w:t xml:space="preserve"> образования</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980C9F">
            <w:pPr>
              <w:ind w:left="-117" w:right="-78"/>
              <w:jc w:val="center"/>
              <w:rPr>
                <w:sz w:val="22"/>
                <w:szCs w:val="22"/>
              </w:rPr>
            </w:pPr>
            <w:r w:rsidRPr="008B2092">
              <w:rPr>
                <w:sz w:val="22"/>
                <w:szCs w:val="22"/>
              </w:rPr>
              <w:t>органы власти, центры занятости населения и работодатели</w:t>
            </w: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980C9F">
            <w:pPr>
              <w:jc w:val="center"/>
              <w:rPr>
                <w:b/>
                <w:bCs/>
                <w:i/>
                <w:iCs/>
                <w:sz w:val="22"/>
                <w:szCs w:val="22"/>
              </w:rPr>
            </w:pPr>
            <w:r w:rsidRPr="008B2092">
              <w:rPr>
                <w:sz w:val="22"/>
                <w:szCs w:val="22"/>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7D1CAA" w:rsidRPr="008B2092" w:rsidRDefault="007D1CAA" w:rsidP="00DA0F8D">
            <w:pPr>
              <w:ind w:right="-34"/>
              <w:jc w:val="center"/>
              <w:rPr>
                <w:sz w:val="22"/>
                <w:szCs w:val="22"/>
              </w:rPr>
            </w:pPr>
            <w:r w:rsidRPr="008B2092">
              <w:rPr>
                <w:sz w:val="22"/>
                <w:szCs w:val="22"/>
              </w:rPr>
              <w:t>180,0</w:t>
            </w:r>
          </w:p>
        </w:tc>
        <w:tc>
          <w:tcPr>
            <w:tcW w:w="1039" w:type="dxa"/>
            <w:tcBorders>
              <w:top w:val="single" w:sz="4" w:space="0" w:color="auto"/>
              <w:left w:val="nil"/>
              <w:bottom w:val="single" w:sz="4" w:space="0" w:color="auto"/>
              <w:right w:val="single" w:sz="4" w:space="0" w:color="auto"/>
            </w:tcBorders>
            <w:shd w:val="clear" w:color="auto" w:fill="auto"/>
            <w:hideMark/>
          </w:tcPr>
          <w:p w:rsidR="007D1CAA" w:rsidRPr="008B2092" w:rsidRDefault="007D1CAA" w:rsidP="00CD4DCD">
            <w:pPr>
              <w:jc w:val="center"/>
              <w:rPr>
                <w:sz w:val="22"/>
                <w:szCs w:val="22"/>
                <w:shd w:val="clear" w:color="auto" w:fill="FFFFFF"/>
              </w:rPr>
            </w:pPr>
            <w:r w:rsidRPr="008B2092">
              <w:rPr>
                <w:sz w:val="22"/>
                <w:szCs w:val="22"/>
                <w:shd w:val="clear" w:color="auto" w:fill="FFFFFF"/>
              </w:rPr>
              <w:t>60,0</w:t>
            </w:r>
          </w:p>
        </w:tc>
        <w:tc>
          <w:tcPr>
            <w:tcW w:w="1039"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CD4DCD">
            <w:pPr>
              <w:jc w:val="center"/>
              <w:rPr>
                <w:color w:val="22272F"/>
                <w:sz w:val="22"/>
                <w:szCs w:val="22"/>
                <w:shd w:val="clear" w:color="auto" w:fill="FFFFFF"/>
              </w:rPr>
            </w:pPr>
            <w:r w:rsidRPr="008B2092">
              <w:rPr>
                <w:color w:val="22272F"/>
                <w:sz w:val="22"/>
                <w:szCs w:val="22"/>
                <w:shd w:val="clear" w:color="auto" w:fill="FFFFFF"/>
              </w:rPr>
              <w:t>60,0</w:t>
            </w:r>
          </w:p>
        </w:tc>
        <w:tc>
          <w:tcPr>
            <w:tcW w:w="1040"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CD4DCD">
            <w:pPr>
              <w:jc w:val="center"/>
              <w:rPr>
                <w:color w:val="22272F"/>
                <w:sz w:val="22"/>
                <w:szCs w:val="22"/>
                <w:shd w:val="clear" w:color="auto" w:fill="FFFFFF"/>
              </w:rPr>
            </w:pPr>
            <w:r w:rsidRPr="008B2092">
              <w:rPr>
                <w:color w:val="22272F"/>
                <w:sz w:val="22"/>
                <w:szCs w:val="22"/>
                <w:shd w:val="clear" w:color="auto" w:fill="FFFFFF"/>
              </w:rPr>
              <w:t>60,0</w:t>
            </w:r>
          </w:p>
        </w:tc>
      </w:tr>
      <w:tr w:rsidR="007D1CAA" w:rsidRPr="008B2092" w:rsidTr="00BD4C31">
        <w:trPr>
          <w:trHeight w:val="327"/>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583D9F">
            <w:pPr>
              <w:rPr>
                <w:sz w:val="22"/>
                <w:szCs w:val="22"/>
              </w:rPr>
            </w:pPr>
            <w:r w:rsidRPr="008B2092">
              <w:rPr>
                <w:sz w:val="22"/>
                <w:szCs w:val="22"/>
              </w:rPr>
              <w:t>2.10.</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106EEA">
            <w:pPr>
              <w:rPr>
                <w:sz w:val="22"/>
                <w:szCs w:val="22"/>
              </w:rPr>
            </w:pPr>
            <w:r w:rsidRPr="008B2092">
              <w:rPr>
                <w:sz w:val="22"/>
                <w:szCs w:val="22"/>
              </w:rPr>
              <w:t>Психологическая поддержка безработных граждан</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980C9F">
            <w:pPr>
              <w:ind w:left="-117" w:right="-78"/>
              <w:jc w:val="center"/>
              <w:rPr>
                <w:sz w:val="22"/>
                <w:szCs w:val="22"/>
              </w:rPr>
            </w:pPr>
            <w:r w:rsidRPr="008B2092">
              <w:rPr>
                <w:sz w:val="22"/>
                <w:szCs w:val="22"/>
              </w:rPr>
              <w:t>органы власти, центры занятости населения и работодатели</w:t>
            </w: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980C9F">
            <w:pPr>
              <w:jc w:val="center"/>
              <w:rPr>
                <w:b/>
                <w:bCs/>
                <w:i/>
                <w:iCs/>
                <w:sz w:val="22"/>
                <w:szCs w:val="22"/>
              </w:rPr>
            </w:pPr>
            <w:r w:rsidRPr="008B2092">
              <w:rPr>
                <w:sz w:val="22"/>
                <w:szCs w:val="22"/>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7D1CAA" w:rsidRPr="008B2092" w:rsidRDefault="007D1CAA" w:rsidP="00DA0F8D">
            <w:pPr>
              <w:ind w:right="-34"/>
              <w:jc w:val="center"/>
              <w:rPr>
                <w:sz w:val="22"/>
                <w:szCs w:val="22"/>
              </w:rPr>
            </w:pPr>
            <w:r w:rsidRPr="008B2092">
              <w:rPr>
                <w:sz w:val="22"/>
                <w:szCs w:val="22"/>
              </w:rPr>
              <w:t>249,6</w:t>
            </w:r>
          </w:p>
        </w:tc>
        <w:tc>
          <w:tcPr>
            <w:tcW w:w="1039" w:type="dxa"/>
            <w:tcBorders>
              <w:top w:val="single" w:sz="4" w:space="0" w:color="auto"/>
              <w:left w:val="nil"/>
              <w:bottom w:val="single" w:sz="4" w:space="0" w:color="auto"/>
              <w:right w:val="single" w:sz="4" w:space="0" w:color="auto"/>
            </w:tcBorders>
            <w:shd w:val="clear" w:color="auto" w:fill="auto"/>
            <w:hideMark/>
          </w:tcPr>
          <w:p w:rsidR="007D1CAA" w:rsidRPr="008B2092" w:rsidRDefault="007D1CAA" w:rsidP="00583D9F">
            <w:pPr>
              <w:jc w:val="center"/>
              <w:rPr>
                <w:sz w:val="22"/>
                <w:szCs w:val="22"/>
                <w:shd w:val="clear" w:color="auto" w:fill="FFFFFF"/>
              </w:rPr>
            </w:pPr>
            <w:r w:rsidRPr="008B2092">
              <w:rPr>
                <w:sz w:val="22"/>
                <w:szCs w:val="22"/>
                <w:shd w:val="clear" w:color="auto" w:fill="FFFFFF"/>
              </w:rPr>
              <w:t>83,2</w:t>
            </w:r>
          </w:p>
        </w:tc>
        <w:tc>
          <w:tcPr>
            <w:tcW w:w="1039"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CD4DCD">
            <w:pPr>
              <w:jc w:val="center"/>
              <w:rPr>
                <w:color w:val="22272F"/>
                <w:sz w:val="22"/>
                <w:szCs w:val="22"/>
                <w:shd w:val="clear" w:color="auto" w:fill="FFFFFF"/>
              </w:rPr>
            </w:pPr>
            <w:r w:rsidRPr="008B2092">
              <w:rPr>
                <w:color w:val="22272F"/>
                <w:sz w:val="22"/>
                <w:szCs w:val="22"/>
                <w:shd w:val="clear" w:color="auto" w:fill="FFFFFF"/>
              </w:rPr>
              <w:t>83,2</w:t>
            </w:r>
          </w:p>
        </w:tc>
        <w:tc>
          <w:tcPr>
            <w:tcW w:w="1040"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CD4DCD">
            <w:pPr>
              <w:jc w:val="center"/>
              <w:rPr>
                <w:color w:val="22272F"/>
                <w:sz w:val="22"/>
                <w:szCs w:val="22"/>
                <w:shd w:val="clear" w:color="auto" w:fill="FFFFFF"/>
              </w:rPr>
            </w:pPr>
            <w:r w:rsidRPr="008B2092">
              <w:rPr>
                <w:color w:val="22272F"/>
                <w:sz w:val="22"/>
                <w:szCs w:val="22"/>
                <w:shd w:val="clear" w:color="auto" w:fill="FFFFFF"/>
              </w:rPr>
              <w:t>83,2</w:t>
            </w:r>
          </w:p>
        </w:tc>
      </w:tr>
      <w:tr w:rsidR="007D1CAA" w:rsidRPr="008B2092" w:rsidTr="00725A5A">
        <w:trPr>
          <w:trHeight w:val="2680"/>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583D9F">
            <w:pPr>
              <w:rPr>
                <w:sz w:val="22"/>
                <w:szCs w:val="22"/>
              </w:rPr>
            </w:pPr>
            <w:r w:rsidRPr="008B2092">
              <w:rPr>
                <w:sz w:val="22"/>
                <w:szCs w:val="22"/>
              </w:rPr>
              <w:t>2.11.</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B821C7">
            <w:pPr>
              <w:rPr>
                <w:sz w:val="22"/>
                <w:szCs w:val="22"/>
              </w:rPr>
            </w:pPr>
            <w:r w:rsidRPr="008B2092">
              <w:rPr>
                <w:sz w:val="22"/>
                <w:szCs w:val="22"/>
              </w:rPr>
              <w:t xml:space="preserve">Содействие безработным гражданам в переезде и безработным гражданам и членам их семей в </w:t>
            </w:r>
            <w:proofErr w:type="spellStart"/>
            <w:r w:rsidRPr="008B2092">
              <w:rPr>
                <w:sz w:val="22"/>
                <w:szCs w:val="22"/>
              </w:rPr>
              <w:t>переселе-нии</w:t>
            </w:r>
            <w:proofErr w:type="spellEnd"/>
            <w:r w:rsidRPr="008B2092">
              <w:rPr>
                <w:sz w:val="22"/>
                <w:szCs w:val="22"/>
              </w:rPr>
              <w:t xml:space="preserve"> в другую местность для трудоустройства по направлению органов службы занятости</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980C9F">
            <w:pPr>
              <w:ind w:left="-117" w:right="-78"/>
              <w:jc w:val="center"/>
              <w:rPr>
                <w:sz w:val="22"/>
                <w:szCs w:val="22"/>
              </w:rPr>
            </w:pPr>
            <w:r w:rsidRPr="008B2092">
              <w:rPr>
                <w:sz w:val="22"/>
                <w:szCs w:val="22"/>
              </w:rPr>
              <w:t>органы власти, центры занятости населения и работодатели</w:t>
            </w: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980C9F">
            <w:pPr>
              <w:jc w:val="center"/>
              <w:rPr>
                <w:b/>
                <w:bCs/>
                <w:i/>
                <w:iCs/>
                <w:sz w:val="22"/>
                <w:szCs w:val="22"/>
              </w:rPr>
            </w:pPr>
            <w:r w:rsidRPr="008B2092">
              <w:rPr>
                <w:sz w:val="22"/>
                <w:szCs w:val="22"/>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7D1CAA" w:rsidRPr="008B2092" w:rsidRDefault="007D1CAA" w:rsidP="00583D9F">
            <w:pPr>
              <w:ind w:right="-34"/>
              <w:jc w:val="center"/>
              <w:rPr>
                <w:sz w:val="22"/>
                <w:szCs w:val="22"/>
              </w:rPr>
            </w:pPr>
            <w:r w:rsidRPr="008B2092">
              <w:rPr>
                <w:sz w:val="22"/>
                <w:szCs w:val="22"/>
              </w:rPr>
              <w:t>92,4</w:t>
            </w:r>
          </w:p>
        </w:tc>
        <w:tc>
          <w:tcPr>
            <w:tcW w:w="1039" w:type="dxa"/>
            <w:tcBorders>
              <w:top w:val="single" w:sz="4" w:space="0" w:color="auto"/>
              <w:left w:val="nil"/>
              <w:bottom w:val="single" w:sz="4" w:space="0" w:color="auto"/>
              <w:right w:val="single" w:sz="4" w:space="0" w:color="auto"/>
            </w:tcBorders>
            <w:shd w:val="clear" w:color="auto" w:fill="auto"/>
            <w:hideMark/>
          </w:tcPr>
          <w:p w:rsidR="007D1CAA" w:rsidRPr="008B2092" w:rsidRDefault="007D1CAA" w:rsidP="00583D9F">
            <w:pPr>
              <w:jc w:val="center"/>
              <w:rPr>
                <w:sz w:val="22"/>
                <w:szCs w:val="22"/>
                <w:shd w:val="clear" w:color="auto" w:fill="FFFFFF"/>
              </w:rPr>
            </w:pPr>
            <w:r w:rsidRPr="008B2092">
              <w:rPr>
                <w:sz w:val="22"/>
                <w:szCs w:val="22"/>
                <w:shd w:val="clear" w:color="auto" w:fill="FFFFFF"/>
              </w:rPr>
              <w:t>30,8</w:t>
            </w:r>
          </w:p>
        </w:tc>
        <w:tc>
          <w:tcPr>
            <w:tcW w:w="1039"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CD4DCD">
            <w:pPr>
              <w:jc w:val="center"/>
              <w:rPr>
                <w:color w:val="22272F"/>
                <w:sz w:val="22"/>
                <w:szCs w:val="22"/>
                <w:shd w:val="clear" w:color="auto" w:fill="FFFFFF"/>
              </w:rPr>
            </w:pPr>
            <w:r w:rsidRPr="008B2092">
              <w:rPr>
                <w:color w:val="22272F"/>
                <w:sz w:val="22"/>
                <w:szCs w:val="22"/>
                <w:shd w:val="clear" w:color="auto" w:fill="FFFFFF"/>
              </w:rPr>
              <w:t>30,8</w:t>
            </w:r>
          </w:p>
        </w:tc>
        <w:tc>
          <w:tcPr>
            <w:tcW w:w="1040"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CD4DCD">
            <w:pPr>
              <w:jc w:val="center"/>
              <w:rPr>
                <w:color w:val="22272F"/>
                <w:sz w:val="22"/>
                <w:szCs w:val="22"/>
                <w:shd w:val="clear" w:color="auto" w:fill="FFFFFF"/>
              </w:rPr>
            </w:pPr>
            <w:r w:rsidRPr="008B2092">
              <w:rPr>
                <w:color w:val="22272F"/>
                <w:sz w:val="22"/>
                <w:szCs w:val="22"/>
                <w:shd w:val="clear" w:color="auto" w:fill="FFFFFF"/>
              </w:rPr>
              <w:t>30,8</w:t>
            </w:r>
          </w:p>
        </w:tc>
      </w:tr>
      <w:tr w:rsidR="007D1CAA" w:rsidRPr="008B2092" w:rsidTr="0031018E">
        <w:trPr>
          <w:trHeight w:val="954"/>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583D9F">
            <w:pPr>
              <w:rPr>
                <w:sz w:val="22"/>
                <w:szCs w:val="22"/>
              </w:rPr>
            </w:pPr>
            <w:r w:rsidRPr="008B2092">
              <w:rPr>
                <w:sz w:val="22"/>
                <w:szCs w:val="22"/>
              </w:rPr>
              <w:t>2.12.</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D1CAA" w:rsidRPr="00C93372" w:rsidRDefault="007D1CAA" w:rsidP="00E14470">
            <w:pPr>
              <w:rPr>
                <w:sz w:val="22"/>
                <w:szCs w:val="22"/>
              </w:rPr>
            </w:pPr>
            <w:r w:rsidRPr="00C93372">
              <w:rPr>
                <w:sz w:val="22"/>
                <w:szCs w:val="22"/>
              </w:rPr>
              <w:t>Осуществление социальных выплат гражданам, признанным в установленном порядке безработными, в виде пособия по безработице</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7D1CAA" w:rsidRPr="00C93372" w:rsidRDefault="007D1CAA" w:rsidP="0031018E">
            <w:pPr>
              <w:jc w:val="center"/>
              <w:rPr>
                <w:sz w:val="22"/>
                <w:szCs w:val="22"/>
              </w:rPr>
            </w:pPr>
            <w:r w:rsidRPr="00C93372">
              <w:rPr>
                <w:sz w:val="22"/>
                <w:szCs w:val="22"/>
              </w:rPr>
              <w:t>Департамент ГСЗН Смоленской</w:t>
            </w:r>
          </w:p>
          <w:p w:rsidR="007D1CAA" w:rsidRPr="00C93372" w:rsidRDefault="007D1CAA" w:rsidP="0031018E">
            <w:pPr>
              <w:jc w:val="center"/>
              <w:rPr>
                <w:sz w:val="22"/>
                <w:szCs w:val="22"/>
              </w:rPr>
            </w:pPr>
            <w:r w:rsidRPr="00C93372">
              <w:rPr>
                <w:sz w:val="22"/>
                <w:szCs w:val="22"/>
              </w:rPr>
              <w:t>области, СОГКУ ЦЗН</w:t>
            </w: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7D1CAA" w:rsidRPr="00C93372" w:rsidRDefault="007D1CAA" w:rsidP="00211BEB">
            <w:pPr>
              <w:jc w:val="center"/>
              <w:rPr>
                <w:sz w:val="22"/>
                <w:szCs w:val="22"/>
              </w:rPr>
            </w:pPr>
            <w:r w:rsidRPr="00C93372">
              <w:rPr>
                <w:sz w:val="22"/>
                <w:szCs w:val="22"/>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7D1CAA" w:rsidRPr="00C93372" w:rsidRDefault="007D1CAA" w:rsidP="00A84B18">
            <w:pPr>
              <w:ind w:left="-108" w:right="-155"/>
              <w:jc w:val="center"/>
              <w:rPr>
                <w:sz w:val="22"/>
                <w:szCs w:val="22"/>
              </w:rPr>
            </w:pPr>
            <w:r w:rsidRPr="00C93372">
              <w:rPr>
                <w:sz w:val="22"/>
                <w:szCs w:val="22"/>
              </w:rPr>
              <w:t>1 06</w:t>
            </w:r>
            <w:r w:rsidR="00A84B18" w:rsidRPr="00C93372">
              <w:rPr>
                <w:sz w:val="22"/>
                <w:szCs w:val="22"/>
              </w:rPr>
              <w:t>6</w:t>
            </w:r>
            <w:r w:rsidRPr="00C93372">
              <w:rPr>
                <w:sz w:val="22"/>
                <w:szCs w:val="22"/>
              </w:rPr>
              <w:t> </w:t>
            </w:r>
            <w:r w:rsidR="00A84B18" w:rsidRPr="00C93372">
              <w:rPr>
                <w:sz w:val="22"/>
                <w:szCs w:val="22"/>
              </w:rPr>
              <w:t>8</w:t>
            </w:r>
            <w:r w:rsidRPr="00C93372">
              <w:rPr>
                <w:sz w:val="22"/>
                <w:szCs w:val="22"/>
              </w:rPr>
              <w:t>09,3</w:t>
            </w:r>
          </w:p>
        </w:tc>
        <w:tc>
          <w:tcPr>
            <w:tcW w:w="1039" w:type="dxa"/>
            <w:tcBorders>
              <w:top w:val="single" w:sz="4" w:space="0" w:color="auto"/>
              <w:left w:val="nil"/>
              <w:bottom w:val="single" w:sz="4" w:space="0" w:color="auto"/>
              <w:right w:val="single" w:sz="4" w:space="0" w:color="auto"/>
            </w:tcBorders>
            <w:shd w:val="clear" w:color="auto" w:fill="auto"/>
            <w:hideMark/>
          </w:tcPr>
          <w:p w:rsidR="007D1CAA" w:rsidRPr="00C93372" w:rsidRDefault="007D1CAA" w:rsidP="00A84B18">
            <w:pPr>
              <w:ind w:left="-108" w:right="-155"/>
              <w:jc w:val="center"/>
              <w:rPr>
                <w:sz w:val="22"/>
                <w:szCs w:val="22"/>
              </w:rPr>
            </w:pPr>
            <w:r w:rsidRPr="00C93372">
              <w:rPr>
                <w:sz w:val="22"/>
                <w:szCs w:val="22"/>
              </w:rPr>
              <w:t>33</w:t>
            </w:r>
            <w:r w:rsidR="00A84B18" w:rsidRPr="00C93372">
              <w:rPr>
                <w:sz w:val="22"/>
                <w:szCs w:val="22"/>
              </w:rPr>
              <w:t>4</w:t>
            </w:r>
            <w:r w:rsidRPr="00C93372">
              <w:rPr>
                <w:sz w:val="22"/>
                <w:szCs w:val="22"/>
              </w:rPr>
              <w:t> </w:t>
            </w:r>
            <w:r w:rsidR="00A84B18" w:rsidRPr="00C93372">
              <w:rPr>
                <w:sz w:val="22"/>
                <w:szCs w:val="22"/>
              </w:rPr>
              <w:t>7</w:t>
            </w:r>
            <w:r w:rsidRPr="00C93372">
              <w:rPr>
                <w:sz w:val="22"/>
                <w:szCs w:val="22"/>
              </w:rPr>
              <w:t>01,7</w:t>
            </w:r>
          </w:p>
        </w:tc>
        <w:tc>
          <w:tcPr>
            <w:tcW w:w="1039"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583D9F">
            <w:pPr>
              <w:ind w:left="-108" w:right="-155"/>
              <w:jc w:val="center"/>
              <w:rPr>
                <w:sz w:val="22"/>
                <w:szCs w:val="22"/>
              </w:rPr>
            </w:pPr>
            <w:r w:rsidRPr="008B2092">
              <w:rPr>
                <w:sz w:val="22"/>
                <w:szCs w:val="22"/>
              </w:rPr>
              <w:t>360 999,8</w:t>
            </w:r>
          </w:p>
        </w:tc>
        <w:tc>
          <w:tcPr>
            <w:tcW w:w="1040"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583D9F">
            <w:pPr>
              <w:ind w:left="-108" w:right="-155"/>
              <w:jc w:val="center"/>
              <w:rPr>
                <w:sz w:val="22"/>
                <w:szCs w:val="22"/>
              </w:rPr>
            </w:pPr>
            <w:r w:rsidRPr="008B2092">
              <w:rPr>
                <w:sz w:val="22"/>
                <w:szCs w:val="22"/>
              </w:rPr>
              <w:t>371 107,8</w:t>
            </w:r>
          </w:p>
        </w:tc>
      </w:tr>
      <w:tr w:rsidR="007D1CAA" w:rsidRPr="008B2092" w:rsidTr="00BD4C31">
        <w:trPr>
          <w:trHeight w:val="2034"/>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583D9F">
            <w:pPr>
              <w:rPr>
                <w:sz w:val="22"/>
                <w:szCs w:val="22"/>
              </w:rPr>
            </w:pPr>
            <w:r w:rsidRPr="008B2092">
              <w:rPr>
                <w:sz w:val="22"/>
                <w:szCs w:val="22"/>
              </w:rPr>
              <w:t>2.13.</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D1CAA" w:rsidRPr="00C93372" w:rsidRDefault="007D1CAA" w:rsidP="00751450">
            <w:pPr>
              <w:rPr>
                <w:sz w:val="22"/>
                <w:szCs w:val="22"/>
              </w:rPr>
            </w:pPr>
            <w:r w:rsidRPr="00C93372">
              <w:rPr>
                <w:sz w:val="22"/>
                <w:szCs w:val="22"/>
              </w:rPr>
              <w:t xml:space="preserve">Осуществление социальных выплат гражданам, признанным в установленном порядке безработными, в виде пенсии, назначенной по предложению органов службы занятости на период до наступления возраста, дающего право на страховую пенсию по старости, в том числе назначаемую досрочно </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7D1CAA" w:rsidRPr="00C93372" w:rsidRDefault="007D1CAA" w:rsidP="00BC009D">
            <w:pPr>
              <w:jc w:val="center"/>
              <w:rPr>
                <w:sz w:val="22"/>
                <w:szCs w:val="22"/>
              </w:rPr>
            </w:pPr>
            <w:r w:rsidRPr="00C93372">
              <w:rPr>
                <w:sz w:val="22"/>
                <w:szCs w:val="22"/>
              </w:rPr>
              <w:t>Департамент ГСЗН Смоленской</w:t>
            </w:r>
          </w:p>
          <w:p w:rsidR="007D1CAA" w:rsidRPr="00C93372" w:rsidRDefault="007D1CAA" w:rsidP="00BC009D">
            <w:pPr>
              <w:jc w:val="center"/>
              <w:rPr>
                <w:sz w:val="22"/>
                <w:szCs w:val="22"/>
              </w:rPr>
            </w:pPr>
            <w:r w:rsidRPr="00C93372">
              <w:rPr>
                <w:sz w:val="22"/>
                <w:szCs w:val="22"/>
              </w:rPr>
              <w:t>области,</w:t>
            </w:r>
          </w:p>
          <w:p w:rsidR="007D1CAA" w:rsidRPr="00C93372" w:rsidRDefault="007D1CAA" w:rsidP="00BC009D">
            <w:pPr>
              <w:jc w:val="center"/>
              <w:rPr>
                <w:sz w:val="22"/>
                <w:szCs w:val="22"/>
              </w:rPr>
            </w:pPr>
            <w:r w:rsidRPr="00C93372">
              <w:rPr>
                <w:sz w:val="22"/>
                <w:szCs w:val="22"/>
              </w:rPr>
              <w:t>СОГКУ ЦЗН</w:t>
            </w: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7D1CAA" w:rsidRPr="00C93372" w:rsidRDefault="007D1CAA" w:rsidP="00BC009D">
            <w:pPr>
              <w:jc w:val="center"/>
              <w:rPr>
                <w:sz w:val="22"/>
                <w:szCs w:val="22"/>
              </w:rPr>
            </w:pPr>
            <w:r w:rsidRPr="00C93372">
              <w:rPr>
                <w:sz w:val="22"/>
                <w:szCs w:val="22"/>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7D1CAA" w:rsidRPr="00C93372" w:rsidRDefault="007D1CAA" w:rsidP="00BC009D">
            <w:pPr>
              <w:jc w:val="center"/>
              <w:rPr>
                <w:sz w:val="22"/>
                <w:szCs w:val="22"/>
              </w:rPr>
            </w:pPr>
            <w:r w:rsidRPr="00C93372">
              <w:rPr>
                <w:sz w:val="22"/>
                <w:szCs w:val="22"/>
              </w:rPr>
              <w:t>28 874,7</w:t>
            </w:r>
          </w:p>
          <w:p w:rsidR="007D1CAA" w:rsidRPr="00C93372" w:rsidRDefault="007D1CAA" w:rsidP="00BC009D">
            <w:pPr>
              <w:jc w:val="center"/>
              <w:rPr>
                <w:sz w:val="22"/>
                <w:szCs w:val="22"/>
              </w:rPr>
            </w:pPr>
          </w:p>
        </w:tc>
        <w:tc>
          <w:tcPr>
            <w:tcW w:w="1039" w:type="dxa"/>
            <w:tcBorders>
              <w:top w:val="single" w:sz="4" w:space="0" w:color="auto"/>
              <w:left w:val="nil"/>
              <w:bottom w:val="single" w:sz="4" w:space="0" w:color="auto"/>
              <w:right w:val="single" w:sz="4" w:space="0" w:color="auto"/>
            </w:tcBorders>
            <w:shd w:val="clear" w:color="auto" w:fill="auto"/>
            <w:hideMark/>
          </w:tcPr>
          <w:p w:rsidR="007D1CAA" w:rsidRPr="00C93372" w:rsidRDefault="007D1CAA" w:rsidP="003F1085">
            <w:pPr>
              <w:ind w:left="-108" w:right="-155"/>
              <w:jc w:val="center"/>
              <w:rPr>
                <w:sz w:val="22"/>
                <w:szCs w:val="22"/>
              </w:rPr>
            </w:pPr>
            <w:r w:rsidRPr="00C93372">
              <w:rPr>
                <w:sz w:val="22"/>
                <w:szCs w:val="22"/>
              </w:rPr>
              <w:t>9 117,6</w:t>
            </w:r>
          </w:p>
          <w:p w:rsidR="007D1CAA" w:rsidRPr="00C93372" w:rsidRDefault="007D1CAA" w:rsidP="003F1085">
            <w:pPr>
              <w:ind w:left="-108" w:right="-155"/>
              <w:jc w:val="center"/>
              <w:rPr>
                <w:sz w:val="22"/>
                <w:szCs w:val="22"/>
              </w:rPr>
            </w:pPr>
          </w:p>
        </w:tc>
        <w:tc>
          <w:tcPr>
            <w:tcW w:w="1039"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583D9F">
            <w:pPr>
              <w:ind w:left="-108" w:right="-155"/>
              <w:jc w:val="center"/>
              <w:rPr>
                <w:sz w:val="22"/>
                <w:szCs w:val="22"/>
              </w:rPr>
            </w:pPr>
            <w:r w:rsidRPr="008B2092">
              <w:rPr>
                <w:sz w:val="22"/>
                <w:szCs w:val="22"/>
              </w:rPr>
              <w:t>9 828,7</w:t>
            </w:r>
          </w:p>
        </w:tc>
        <w:tc>
          <w:tcPr>
            <w:tcW w:w="1040"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583D9F">
            <w:pPr>
              <w:ind w:left="-108" w:right="-155"/>
              <w:jc w:val="center"/>
              <w:rPr>
                <w:sz w:val="22"/>
                <w:szCs w:val="22"/>
              </w:rPr>
            </w:pPr>
            <w:r w:rsidRPr="008B2092">
              <w:rPr>
                <w:sz w:val="22"/>
                <w:szCs w:val="22"/>
              </w:rPr>
              <w:t>9 928,4</w:t>
            </w:r>
          </w:p>
        </w:tc>
      </w:tr>
      <w:tr w:rsidR="007D1CAA" w:rsidRPr="008B2092" w:rsidTr="0031018E">
        <w:trPr>
          <w:trHeight w:val="1188"/>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583D9F">
            <w:pPr>
              <w:rPr>
                <w:sz w:val="22"/>
                <w:szCs w:val="22"/>
              </w:rPr>
            </w:pPr>
            <w:r w:rsidRPr="008B2092">
              <w:rPr>
                <w:sz w:val="22"/>
                <w:szCs w:val="22"/>
              </w:rPr>
              <w:t>2.14.</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980C9F">
            <w:pPr>
              <w:rPr>
                <w:sz w:val="22"/>
                <w:szCs w:val="22"/>
              </w:rPr>
            </w:pPr>
            <w:r w:rsidRPr="008B2092">
              <w:rPr>
                <w:sz w:val="22"/>
                <w:szCs w:val="22"/>
              </w:rPr>
              <w:t>Услуги банка, почтовой связи</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980C9F">
            <w:pPr>
              <w:jc w:val="center"/>
              <w:rPr>
                <w:sz w:val="22"/>
                <w:szCs w:val="22"/>
              </w:rPr>
            </w:pPr>
            <w:r w:rsidRPr="008B2092">
              <w:rPr>
                <w:sz w:val="22"/>
                <w:szCs w:val="22"/>
              </w:rPr>
              <w:t>Департамент ГСЗН Смоленской</w:t>
            </w:r>
          </w:p>
          <w:p w:rsidR="007D1CAA" w:rsidRPr="008B2092" w:rsidRDefault="007D1CAA" w:rsidP="00980C9F">
            <w:pPr>
              <w:jc w:val="center"/>
              <w:rPr>
                <w:sz w:val="22"/>
                <w:szCs w:val="22"/>
              </w:rPr>
            </w:pPr>
            <w:r w:rsidRPr="008B2092">
              <w:rPr>
                <w:sz w:val="22"/>
                <w:szCs w:val="22"/>
              </w:rPr>
              <w:t>области,</w:t>
            </w:r>
          </w:p>
          <w:p w:rsidR="007D1CAA" w:rsidRPr="008B2092" w:rsidRDefault="007D1CAA" w:rsidP="00980C9F">
            <w:pPr>
              <w:jc w:val="center"/>
              <w:rPr>
                <w:sz w:val="22"/>
                <w:szCs w:val="22"/>
              </w:rPr>
            </w:pPr>
            <w:r w:rsidRPr="008B2092">
              <w:rPr>
                <w:sz w:val="22"/>
                <w:szCs w:val="22"/>
              </w:rPr>
              <w:t>СОГКУ ЦЗН</w:t>
            </w: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980C9F">
            <w:pPr>
              <w:jc w:val="center"/>
              <w:rPr>
                <w:sz w:val="22"/>
                <w:szCs w:val="22"/>
              </w:rPr>
            </w:pPr>
            <w:r w:rsidRPr="008B2092">
              <w:rPr>
                <w:sz w:val="22"/>
                <w:szCs w:val="22"/>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7D1CAA" w:rsidRPr="008B2092" w:rsidRDefault="007D1CAA" w:rsidP="00143A28">
            <w:pPr>
              <w:jc w:val="center"/>
              <w:rPr>
                <w:sz w:val="22"/>
                <w:szCs w:val="22"/>
              </w:rPr>
            </w:pPr>
            <w:r w:rsidRPr="008B2092">
              <w:rPr>
                <w:sz w:val="22"/>
                <w:szCs w:val="22"/>
              </w:rPr>
              <w:t>2 125,2</w:t>
            </w:r>
          </w:p>
          <w:p w:rsidR="007D1CAA" w:rsidRPr="008B2092" w:rsidRDefault="007D1CAA" w:rsidP="00143A28">
            <w:pPr>
              <w:jc w:val="center"/>
              <w:rPr>
                <w:sz w:val="22"/>
                <w:szCs w:val="22"/>
              </w:rPr>
            </w:pPr>
          </w:p>
        </w:tc>
        <w:tc>
          <w:tcPr>
            <w:tcW w:w="1039" w:type="dxa"/>
            <w:tcBorders>
              <w:top w:val="single" w:sz="4" w:space="0" w:color="auto"/>
              <w:left w:val="nil"/>
              <w:bottom w:val="single" w:sz="4" w:space="0" w:color="auto"/>
              <w:right w:val="single" w:sz="4" w:space="0" w:color="auto"/>
            </w:tcBorders>
            <w:shd w:val="clear" w:color="auto" w:fill="auto"/>
            <w:hideMark/>
          </w:tcPr>
          <w:p w:rsidR="007D1CAA" w:rsidRPr="008B2092" w:rsidRDefault="007D1CAA" w:rsidP="00143A28">
            <w:pPr>
              <w:jc w:val="center"/>
              <w:rPr>
                <w:sz w:val="22"/>
                <w:szCs w:val="22"/>
              </w:rPr>
            </w:pPr>
            <w:r w:rsidRPr="008B2092">
              <w:rPr>
                <w:sz w:val="22"/>
                <w:szCs w:val="22"/>
              </w:rPr>
              <w:t>671,0</w:t>
            </w:r>
          </w:p>
          <w:p w:rsidR="007D1CAA" w:rsidRPr="008B2092" w:rsidRDefault="007D1CAA" w:rsidP="00143A28">
            <w:pPr>
              <w:jc w:val="center"/>
              <w:rPr>
                <w:sz w:val="22"/>
                <w:szCs w:val="22"/>
              </w:rPr>
            </w:pPr>
          </w:p>
        </w:tc>
        <w:tc>
          <w:tcPr>
            <w:tcW w:w="1039"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pPr>
              <w:jc w:val="center"/>
              <w:rPr>
                <w:sz w:val="22"/>
                <w:szCs w:val="22"/>
              </w:rPr>
            </w:pPr>
            <w:r w:rsidRPr="008B2092">
              <w:rPr>
                <w:sz w:val="22"/>
                <w:szCs w:val="22"/>
              </w:rPr>
              <w:t>722,0</w:t>
            </w:r>
          </w:p>
        </w:tc>
        <w:tc>
          <w:tcPr>
            <w:tcW w:w="1040"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303485">
            <w:pPr>
              <w:jc w:val="center"/>
              <w:rPr>
                <w:sz w:val="22"/>
                <w:szCs w:val="22"/>
              </w:rPr>
            </w:pPr>
            <w:r w:rsidRPr="008B2092">
              <w:rPr>
                <w:sz w:val="22"/>
                <w:szCs w:val="22"/>
              </w:rPr>
              <w:t>732,2</w:t>
            </w:r>
          </w:p>
        </w:tc>
      </w:tr>
      <w:tr w:rsidR="007D1CAA" w:rsidRPr="008B2092" w:rsidTr="00143A28">
        <w:trPr>
          <w:trHeight w:val="670"/>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303485">
            <w:pPr>
              <w:rPr>
                <w:sz w:val="22"/>
                <w:szCs w:val="22"/>
              </w:rPr>
            </w:pPr>
            <w:r w:rsidRPr="008B2092">
              <w:rPr>
                <w:sz w:val="22"/>
                <w:szCs w:val="22"/>
              </w:rPr>
              <w:t>2.15.</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725A5A">
            <w:pPr>
              <w:rPr>
                <w:color w:val="FF0000"/>
                <w:sz w:val="22"/>
                <w:szCs w:val="22"/>
              </w:rPr>
            </w:pPr>
            <w:r w:rsidRPr="008B2092">
              <w:rPr>
                <w:color w:val="000000" w:themeColor="text1"/>
                <w:sz w:val="22"/>
                <w:szCs w:val="22"/>
              </w:rPr>
              <w:t>Затраты</w:t>
            </w:r>
            <w:r w:rsidRPr="008B2092">
              <w:rPr>
                <w:color w:val="FF0000"/>
                <w:sz w:val="22"/>
                <w:szCs w:val="22"/>
              </w:rPr>
              <w:t xml:space="preserve"> </w:t>
            </w:r>
          </w:p>
          <w:p w:rsidR="007D1CAA" w:rsidRPr="008B2092" w:rsidRDefault="007D1CAA" w:rsidP="0055362F">
            <w:pPr>
              <w:rPr>
                <w:color w:val="FF0000"/>
                <w:sz w:val="22"/>
                <w:szCs w:val="22"/>
              </w:rPr>
            </w:pPr>
            <w:r w:rsidRPr="008B2092">
              <w:rPr>
                <w:color w:val="000000" w:themeColor="text1"/>
                <w:sz w:val="22"/>
                <w:szCs w:val="22"/>
              </w:rPr>
              <w:t xml:space="preserve">исполнительных органов субъектов Российской Федерации </w:t>
            </w:r>
            <w:r w:rsidRPr="008B2092">
              <w:rPr>
                <w:color w:val="FF0000"/>
                <w:sz w:val="22"/>
                <w:szCs w:val="22"/>
              </w:rPr>
              <w:t xml:space="preserve"> </w:t>
            </w:r>
            <w:r w:rsidRPr="008B2092">
              <w:rPr>
                <w:color w:val="000000" w:themeColor="text1"/>
                <w:sz w:val="22"/>
                <w:szCs w:val="22"/>
              </w:rPr>
              <w:t>и подведомственных им государственных учреждений на организацию осуществления переданного полномочия Российской Федерации по осуществлению социальных выплат гражданам, признанным в установленном порядке безработными,  в пределах    1,5 процента предоставляемой бюджету Смоленской области субвенции</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742DB8">
            <w:pPr>
              <w:jc w:val="center"/>
              <w:rPr>
                <w:sz w:val="22"/>
                <w:szCs w:val="22"/>
              </w:rPr>
            </w:pPr>
            <w:r w:rsidRPr="008B2092">
              <w:rPr>
                <w:sz w:val="22"/>
                <w:szCs w:val="22"/>
              </w:rPr>
              <w:t>Департамент ГСЗН Смоленской</w:t>
            </w:r>
          </w:p>
          <w:p w:rsidR="007D1CAA" w:rsidRPr="008B2092" w:rsidRDefault="007D1CAA" w:rsidP="00742DB8">
            <w:pPr>
              <w:jc w:val="center"/>
              <w:rPr>
                <w:sz w:val="22"/>
                <w:szCs w:val="22"/>
              </w:rPr>
            </w:pPr>
            <w:r w:rsidRPr="008B2092">
              <w:rPr>
                <w:sz w:val="22"/>
                <w:szCs w:val="22"/>
              </w:rPr>
              <w:t>области,</w:t>
            </w:r>
          </w:p>
          <w:p w:rsidR="007D1CAA" w:rsidRPr="008B2092" w:rsidRDefault="007D1CAA" w:rsidP="00742DB8">
            <w:pPr>
              <w:jc w:val="center"/>
              <w:rPr>
                <w:sz w:val="22"/>
                <w:szCs w:val="22"/>
              </w:rPr>
            </w:pPr>
            <w:r w:rsidRPr="008B2092">
              <w:rPr>
                <w:sz w:val="22"/>
                <w:szCs w:val="22"/>
              </w:rPr>
              <w:t>СОГКУ ЦЗН</w:t>
            </w: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742DB8">
            <w:pPr>
              <w:jc w:val="center"/>
              <w:rPr>
                <w:sz w:val="22"/>
                <w:szCs w:val="22"/>
              </w:rPr>
            </w:pPr>
            <w:r w:rsidRPr="008B2092">
              <w:rPr>
                <w:sz w:val="22"/>
                <w:szCs w:val="22"/>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7D1CAA" w:rsidRPr="00C93372" w:rsidRDefault="00A84B18" w:rsidP="00143A28">
            <w:pPr>
              <w:ind w:right="-34"/>
              <w:jc w:val="center"/>
              <w:rPr>
                <w:sz w:val="22"/>
                <w:szCs w:val="22"/>
              </w:rPr>
            </w:pPr>
            <w:r w:rsidRPr="00C93372">
              <w:rPr>
                <w:sz w:val="22"/>
                <w:szCs w:val="22"/>
              </w:rPr>
              <w:t>800,0</w:t>
            </w:r>
          </w:p>
        </w:tc>
        <w:tc>
          <w:tcPr>
            <w:tcW w:w="1039" w:type="dxa"/>
            <w:tcBorders>
              <w:top w:val="single" w:sz="4" w:space="0" w:color="auto"/>
              <w:left w:val="nil"/>
              <w:bottom w:val="single" w:sz="4" w:space="0" w:color="auto"/>
              <w:right w:val="single" w:sz="4" w:space="0" w:color="auto"/>
            </w:tcBorders>
            <w:shd w:val="clear" w:color="auto" w:fill="auto"/>
            <w:hideMark/>
          </w:tcPr>
          <w:p w:rsidR="007D1CAA" w:rsidRPr="00C93372" w:rsidRDefault="00A84B18" w:rsidP="00143A28">
            <w:pPr>
              <w:jc w:val="center"/>
              <w:rPr>
                <w:color w:val="C00000"/>
                <w:sz w:val="22"/>
                <w:szCs w:val="22"/>
                <w:shd w:val="clear" w:color="auto" w:fill="FFFFFF"/>
              </w:rPr>
            </w:pPr>
            <w:r w:rsidRPr="00C93372">
              <w:rPr>
                <w:sz w:val="22"/>
                <w:szCs w:val="22"/>
                <w:shd w:val="clear" w:color="auto" w:fill="FFFFFF"/>
              </w:rPr>
              <w:t>800,0</w:t>
            </w:r>
          </w:p>
        </w:tc>
        <w:tc>
          <w:tcPr>
            <w:tcW w:w="1039"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742DB8">
            <w:pPr>
              <w:jc w:val="center"/>
              <w:rPr>
                <w:color w:val="22272F"/>
                <w:sz w:val="22"/>
                <w:szCs w:val="22"/>
                <w:shd w:val="clear" w:color="auto" w:fill="FFFFFF"/>
              </w:rPr>
            </w:pPr>
            <w:r w:rsidRPr="008B2092">
              <w:rPr>
                <w:color w:val="22272F"/>
                <w:sz w:val="22"/>
                <w:szCs w:val="22"/>
                <w:shd w:val="clear" w:color="auto" w:fill="FFFFFF"/>
              </w:rPr>
              <w:t>-</w:t>
            </w:r>
          </w:p>
        </w:tc>
        <w:tc>
          <w:tcPr>
            <w:tcW w:w="1040"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742DB8">
            <w:pPr>
              <w:jc w:val="center"/>
              <w:rPr>
                <w:color w:val="22272F"/>
                <w:sz w:val="22"/>
                <w:szCs w:val="22"/>
                <w:shd w:val="clear" w:color="auto" w:fill="FFFFFF"/>
              </w:rPr>
            </w:pPr>
            <w:r w:rsidRPr="008B2092">
              <w:rPr>
                <w:color w:val="22272F"/>
                <w:sz w:val="22"/>
                <w:szCs w:val="22"/>
                <w:shd w:val="clear" w:color="auto" w:fill="FFFFFF"/>
              </w:rPr>
              <w:t>-</w:t>
            </w:r>
          </w:p>
        </w:tc>
      </w:tr>
      <w:tr w:rsidR="007D1CAA" w:rsidRPr="008B2092" w:rsidTr="00725A5A">
        <w:trPr>
          <w:trHeight w:val="1683"/>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303485">
            <w:pPr>
              <w:rPr>
                <w:sz w:val="22"/>
                <w:szCs w:val="22"/>
              </w:rPr>
            </w:pPr>
            <w:r w:rsidRPr="008B2092">
              <w:rPr>
                <w:sz w:val="22"/>
                <w:szCs w:val="22"/>
              </w:rPr>
              <w:t>2.16.</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106EEA">
            <w:pPr>
              <w:rPr>
                <w:sz w:val="22"/>
                <w:szCs w:val="22"/>
              </w:rPr>
            </w:pPr>
            <w:r w:rsidRPr="008B2092">
              <w:rPr>
                <w:sz w:val="22"/>
                <w:szCs w:val="22"/>
              </w:rPr>
              <w:t>Финансовое обеспечение смоленских областных  государственных казенных учреждений службы занятости населения</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4D07AA">
            <w:pPr>
              <w:jc w:val="center"/>
              <w:rPr>
                <w:sz w:val="22"/>
                <w:szCs w:val="22"/>
              </w:rPr>
            </w:pPr>
            <w:r w:rsidRPr="008B2092">
              <w:rPr>
                <w:sz w:val="22"/>
                <w:szCs w:val="22"/>
              </w:rPr>
              <w:t>Департамент ГСЗН Смоленской</w:t>
            </w:r>
          </w:p>
          <w:p w:rsidR="007D1CAA" w:rsidRPr="008B2092" w:rsidRDefault="007D1CAA" w:rsidP="004D07AA">
            <w:pPr>
              <w:jc w:val="center"/>
              <w:rPr>
                <w:sz w:val="22"/>
                <w:szCs w:val="22"/>
              </w:rPr>
            </w:pPr>
            <w:r w:rsidRPr="008B2092">
              <w:rPr>
                <w:sz w:val="22"/>
                <w:szCs w:val="22"/>
              </w:rPr>
              <w:t>области,</w:t>
            </w:r>
          </w:p>
          <w:p w:rsidR="007D1CAA" w:rsidRPr="008B2092" w:rsidRDefault="007D1CAA" w:rsidP="004D07AA">
            <w:pPr>
              <w:jc w:val="center"/>
              <w:rPr>
                <w:sz w:val="22"/>
                <w:szCs w:val="22"/>
              </w:rPr>
            </w:pPr>
            <w:r w:rsidRPr="008B2092">
              <w:rPr>
                <w:sz w:val="22"/>
                <w:szCs w:val="22"/>
              </w:rPr>
              <w:t>СОГКУ ЦЗН</w:t>
            </w: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4D07AA">
            <w:pPr>
              <w:jc w:val="center"/>
              <w:rPr>
                <w:sz w:val="22"/>
                <w:szCs w:val="22"/>
              </w:rPr>
            </w:pPr>
            <w:r w:rsidRPr="008B2092">
              <w:rPr>
                <w:sz w:val="22"/>
                <w:szCs w:val="22"/>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7D1CAA" w:rsidRPr="00C93372" w:rsidRDefault="007D1CAA" w:rsidP="00A84B18">
            <w:pPr>
              <w:ind w:left="-108" w:right="-155"/>
              <w:jc w:val="center"/>
              <w:rPr>
                <w:sz w:val="22"/>
                <w:szCs w:val="22"/>
              </w:rPr>
            </w:pPr>
            <w:r w:rsidRPr="00C93372">
              <w:rPr>
                <w:sz w:val="22"/>
                <w:szCs w:val="22"/>
              </w:rPr>
              <w:t>4</w:t>
            </w:r>
            <w:r w:rsidR="00A84B18" w:rsidRPr="00C93372">
              <w:rPr>
                <w:sz w:val="22"/>
                <w:szCs w:val="22"/>
              </w:rPr>
              <w:t>45</w:t>
            </w:r>
            <w:r w:rsidRPr="00C93372">
              <w:rPr>
                <w:sz w:val="22"/>
                <w:szCs w:val="22"/>
              </w:rPr>
              <w:t> </w:t>
            </w:r>
            <w:r w:rsidR="00A84B18" w:rsidRPr="00C93372">
              <w:rPr>
                <w:sz w:val="22"/>
                <w:szCs w:val="22"/>
              </w:rPr>
              <w:t>501</w:t>
            </w:r>
            <w:r w:rsidRPr="00C93372">
              <w:rPr>
                <w:sz w:val="22"/>
                <w:szCs w:val="22"/>
              </w:rPr>
              <w:t>,</w:t>
            </w:r>
            <w:r w:rsidR="00A84B18" w:rsidRPr="00C93372">
              <w:rPr>
                <w:sz w:val="22"/>
                <w:szCs w:val="22"/>
              </w:rPr>
              <w:t>4</w:t>
            </w:r>
          </w:p>
        </w:tc>
        <w:tc>
          <w:tcPr>
            <w:tcW w:w="1039" w:type="dxa"/>
            <w:tcBorders>
              <w:top w:val="single" w:sz="4" w:space="0" w:color="auto"/>
              <w:left w:val="nil"/>
              <w:bottom w:val="single" w:sz="4" w:space="0" w:color="auto"/>
              <w:right w:val="single" w:sz="4" w:space="0" w:color="auto"/>
            </w:tcBorders>
            <w:shd w:val="clear" w:color="auto" w:fill="auto"/>
            <w:hideMark/>
          </w:tcPr>
          <w:p w:rsidR="007D1CAA" w:rsidRPr="00C93372" w:rsidRDefault="007D1CAA" w:rsidP="00A84B18">
            <w:pPr>
              <w:ind w:left="-108" w:right="-108"/>
              <w:jc w:val="center"/>
              <w:rPr>
                <w:sz w:val="22"/>
                <w:szCs w:val="22"/>
              </w:rPr>
            </w:pPr>
            <w:r w:rsidRPr="00C93372">
              <w:rPr>
                <w:sz w:val="22"/>
                <w:szCs w:val="22"/>
              </w:rPr>
              <w:t>1</w:t>
            </w:r>
            <w:r w:rsidR="00A84B18" w:rsidRPr="00C93372">
              <w:rPr>
                <w:sz w:val="22"/>
                <w:szCs w:val="22"/>
              </w:rPr>
              <w:t>5</w:t>
            </w:r>
            <w:r w:rsidRPr="00C93372">
              <w:rPr>
                <w:sz w:val="22"/>
                <w:szCs w:val="22"/>
              </w:rPr>
              <w:t>4 </w:t>
            </w:r>
            <w:r w:rsidR="00A84B18" w:rsidRPr="00C93372">
              <w:rPr>
                <w:sz w:val="22"/>
                <w:szCs w:val="22"/>
              </w:rPr>
              <w:t>59</w:t>
            </w:r>
            <w:r w:rsidRPr="00C93372">
              <w:rPr>
                <w:sz w:val="22"/>
                <w:szCs w:val="22"/>
              </w:rPr>
              <w:t>2,</w:t>
            </w:r>
            <w:r w:rsidR="00A84B18" w:rsidRPr="00C93372">
              <w:rPr>
                <w:sz w:val="22"/>
                <w:szCs w:val="22"/>
              </w:rPr>
              <w:t>3</w:t>
            </w:r>
          </w:p>
        </w:tc>
        <w:tc>
          <w:tcPr>
            <w:tcW w:w="1039"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303485">
            <w:pPr>
              <w:ind w:left="-108" w:right="-155"/>
              <w:jc w:val="center"/>
              <w:rPr>
                <w:sz w:val="22"/>
                <w:szCs w:val="22"/>
              </w:rPr>
            </w:pPr>
            <w:r w:rsidRPr="008B2092">
              <w:rPr>
                <w:sz w:val="22"/>
                <w:szCs w:val="22"/>
              </w:rPr>
              <w:t>143 274,0</w:t>
            </w:r>
          </w:p>
        </w:tc>
        <w:tc>
          <w:tcPr>
            <w:tcW w:w="1040"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6C1D02">
            <w:pPr>
              <w:ind w:left="-108" w:right="-155"/>
              <w:jc w:val="center"/>
              <w:rPr>
                <w:sz w:val="22"/>
                <w:szCs w:val="22"/>
              </w:rPr>
            </w:pPr>
            <w:r w:rsidRPr="008B2092">
              <w:rPr>
                <w:sz w:val="22"/>
                <w:szCs w:val="22"/>
              </w:rPr>
              <w:t>147 635,1</w:t>
            </w:r>
          </w:p>
        </w:tc>
      </w:tr>
      <w:tr w:rsidR="007D1CAA" w:rsidRPr="008B2092" w:rsidTr="00725A5A">
        <w:trPr>
          <w:trHeight w:val="1467"/>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6C1D02">
            <w:pPr>
              <w:rPr>
                <w:sz w:val="22"/>
                <w:szCs w:val="22"/>
              </w:rPr>
            </w:pPr>
            <w:r w:rsidRPr="008B2092">
              <w:rPr>
                <w:sz w:val="22"/>
                <w:szCs w:val="22"/>
              </w:rPr>
              <w:t>2.17.</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EE78AE">
            <w:pPr>
              <w:rPr>
                <w:sz w:val="22"/>
                <w:szCs w:val="22"/>
              </w:rPr>
            </w:pPr>
            <w:r w:rsidRPr="008B2092">
              <w:rPr>
                <w:sz w:val="22"/>
                <w:szCs w:val="22"/>
              </w:rPr>
              <w:t>Расходы на текущие и капитальные ремонты зданий и сооружений областных государственных учреждений</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F10F76">
            <w:pPr>
              <w:jc w:val="center"/>
              <w:rPr>
                <w:sz w:val="22"/>
                <w:szCs w:val="22"/>
              </w:rPr>
            </w:pPr>
            <w:r w:rsidRPr="008B2092">
              <w:rPr>
                <w:sz w:val="22"/>
                <w:szCs w:val="22"/>
              </w:rPr>
              <w:t>Департамент ГСЗН Смоленской</w:t>
            </w:r>
          </w:p>
          <w:p w:rsidR="007D1CAA" w:rsidRPr="008B2092" w:rsidRDefault="007D1CAA" w:rsidP="00C03E29">
            <w:pPr>
              <w:jc w:val="center"/>
              <w:rPr>
                <w:sz w:val="22"/>
                <w:szCs w:val="22"/>
              </w:rPr>
            </w:pPr>
            <w:r w:rsidRPr="008B2092">
              <w:rPr>
                <w:sz w:val="22"/>
                <w:szCs w:val="22"/>
              </w:rPr>
              <w:t>области,</w:t>
            </w:r>
          </w:p>
          <w:p w:rsidR="007D1CAA" w:rsidRPr="008B2092" w:rsidRDefault="007D1CAA" w:rsidP="00C03E29">
            <w:pPr>
              <w:jc w:val="center"/>
              <w:rPr>
                <w:sz w:val="22"/>
                <w:szCs w:val="22"/>
              </w:rPr>
            </w:pPr>
            <w:r w:rsidRPr="008B2092">
              <w:rPr>
                <w:sz w:val="22"/>
                <w:szCs w:val="22"/>
              </w:rPr>
              <w:t>СОГКУ ЦЗН</w:t>
            </w: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4D07AA">
            <w:pPr>
              <w:jc w:val="center"/>
              <w:rPr>
                <w:sz w:val="22"/>
                <w:szCs w:val="22"/>
              </w:rPr>
            </w:pPr>
            <w:r w:rsidRPr="008B2092">
              <w:rPr>
                <w:sz w:val="22"/>
                <w:szCs w:val="22"/>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7D1CAA" w:rsidRPr="00C93372" w:rsidRDefault="007D1CAA" w:rsidP="00A84B18">
            <w:pPr>
              <w:ind w:left="-108" w:right="-108"/>
              <w:jc w:val="center"/>
              <w:rPr>
                <w:sz w:val="22"/>
                <w:szCs w:val="22"/>
              </w:rPr>
            </w:pPr>
            <w:r w:rsidRPr="00C93372">
              <w:rPr>
                <w:sz w:val="22"/>
                <w:szCs w:val="22"/>
              </w:rPr>
              <w:t>16 3</w:t>
            </w:r>
            <w:r w:rsidR="00A84B18" w:rsidRPr="00C93372">
              <w:rPr>
                <w:sz w:val="22"/>
                <w:szCs w:val="22"/>
              </w:rPr>
              <w:t>25</w:t>
            </w:r>
            <w:r w:rsidRPr="00C93372">
              <w:rPr>
                <w:sz w:val="22"/>
                <w:szCs w:val="22"/>
              </w:rPr>
              <w:t>,5</w:t>
            </w:r>
          </w:p>
        </w:tc>
        <w:tc>
          <w:tcPr>
            <w:tcW w:w="1039" w:type="dxa"/>
            <w:tcBorders>
              <w:top w:val="single" w:sz="4" w:space="0" w:color="auto"/>
              <w:left w:val="nil"/>
              <w:bottom w:val="single" w:sz="4" w:space="0" w:color="auto"/>
              <w:right w:val="single" w:sz="4" w:space="0" w:color="auto"/>
            </w:tcBorders>
            <w:shd w:val="clear" w:color="auto" w:fill="auto"/>
            <w:hideMark/>
          </w:tcPr>
          <w:p w:rsidR="007D1CAA" w:rsidRPr="00C93372" w:rsidRDefault="007D1CAA" w:rsidP="00A84B18">
            <w:pPr>
              <w:ind w:left="-108" w:right="-108"/>
              <w:jc w:val="center"/>
              <w:rPr>
                <w:sz w:val="22"/>
                <w:szCs w:val="22"/>
              </w:rPr>
            </w:pPr>
            <w:r w:rsidRPr="00C93372">
              <w:rPr>
                <w:sz w:val="22"/>
                <w:szCs w:val="22"/>
              </w:rPr>
              <w:t>8 0</w:t>
            </w:r>
            <w:r w:rsidR="00A84B18" w:rsidRPr="00C93372">
              <w:rPr>
                <w:sz w:val="22"/>
                <w:szCs w:val="22"/>
              </w:rPr>
              <w:t>62</w:t>
            </w:r>
            <w:r w:rsidRPr="00C93372">
              <w:rPr>
                <w:sz w:val="22"/>
                <w:szCs w:val="22"/>
              </w:rPr>
              <w:t>,</w:t>
            </w:r>
            <w:r w:rsidR="00A84B18" w:rsidRPr="00C93372">
              <w:rPr>
                <w:sz w:val="22"/>
                <w:szCs w:val="22"/>
              </w:rPr>
              <w:t>9</w:t>
            </w:r>
          </w:p>
        </w:tc>
        <w:tc>
          <w:tcPr>
            <w:tcW w:w="1039"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3962F7">
            <w:pPr>
              <w:ind w:left="-108" w:right="-155"/>
              <w:jc w:val="center"/>
              <w:rPr>
                <w:sz w:val="22"/>
                <w:szCs w:val="22"/>
              </w:rPr>
            </w:pPr>
            <w:r w:rsidRPr="008B2092">
              <w:rPr>
                <w:sz w:val="22"/>
                <w:szCs w:val="22"/>
              </w:rPr>
              <w:t>4 131,3</w:t>
            </w:r>
          </w:p>
        </w:tc>
        <w:tc>
          <w:tcPr>
            <w:tcW w:w="1040"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3962F7">
            <w:pPr>
              <w:ind w:left="-108" w:right="-155"/>
              <w:jc w:val="center"/>
              <w:rPr>
                <w:sz w:val="22"/>
                <w:szCs w:val="22"/>
              </w:rPr>
            </w:pPr>
            <w:r w:rsidRPr="008B2092">
              <w:rPr>
                <w:sz w:val="22"/>
                <w:szCs w:val="22"/>
              </w:rPr>
              <w:t>4 131,3</w:t>
            </w:r>
          </w:p>
        </w:tc>
      </w:tr>
      <w:tr w:rsidR="007D1CAA" w:rsidRPr="008B2092" w:rsidTr="00B821C7">
        <w:trPr>
          <w:trHeight w:val="971"/>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6C1D02">
            <w:pPr>
              <w:rPr>
                <w:sz w:val="22"/>
                <w:szCs w:val="22"/>
              </w:rPr>
            </w:pPr>
            <w:r w:rsidRPr="008B2092">
              <w:rPr>
                <w:sz w:val="22"/>
                <w:szCs w:val="22"/>
              </w:rPr>
              <w:t>2.18.</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BD475E">
            <w:pPr>
              <w:rPr>
                <w:sz w:val="22"/>
                <w:szCs w:val="22"/>
              </w:rPr>
            </w:pPr>
            <w:r w:rsidRPr="008B2092">
              <w:rPr>
                <w:sz w:val="22"/>
                <w:szCs w:val="22"/>
              </w:rPr>
              <w:t>Расходы на текущие и капитальные ремонты зданий и сооружений</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BD475E">
            <w:pPr>
              <w:jc w:val="center"/>
              <w:rPr>
                <w:sz w:val="22"/>
                <w:szCs w:val="22"/>
              </w:rPr>
            </w:pPr>
            <w:r w:rsidRPr="008B2092">
              <w:rPr>
                <w:sz w:val="22"/>
                <w:szCs w:val="22"/>
              </w:rPr>
              <w:t>Департамент ГСЗН Смоленской</w:t>
            </w:r>
          </w:p>
          <w:p w:rsidR="007D1CAA" w:rsidRPr="008B2092" w:rsidRDefault="007D1CAA" w:rsidP="00BD475E">
            <w:pPr>
              <w:jc w:val="center"/>
              <w:rPr>
                <w:sz w:val="22"/>
                <w:szCs w:val="22"/>
              </w:rPr>
            </w:pPr>
            <w:r w:rsidRPr="008B2092">
              <w:rPr>
                <w:sz w:val="22"/>
                <w:szCs w:val="22"/>
              </w:rPr>
              <w:t>области</w:t>
            </w: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BD475E">
            <w:pPr>
              <w:jc w:val="center"/>
              <w:rPr>
                <w:sz w:val="22"/>
                <w:szCs w:val="22"/>
              </w:rPr>
            </w:pPr>
            <w:r w:rsidRPr="008B2092">
              <w:rPr>
                <w:sz w:val="22"/>
                <w:szCs w:val="22"/>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7D1CAA" w:rsidRPr="00C93372" w:rsidRDefault="007D1CAA" w:rsidP="006C1D02">
            <w:pPr>
              <w:ind w:right="-34"/>
              <w:jc w:val="center"/>
              <w:rPr>
                <w:sz w:val="22"/>
                <w:szCs w:val="22"/>
              </w:rPr>
            </w:pPr>
            <w:r w:rsidRPr="00C93372">
              <w:rPr>
                <w:sz w:val="22"/>
                <w:szCs w:val="22"/>
              </w:rPr>
              <w:t>10 356,6</w:t>
            </w:r>
          </w:p>
        </w:tc>
        <w:tc>
          <w:tcPr>
            <w:tcW w:w="1039" w:type="dxa"/>
            <w:tcBorders>
              <w:top w:val="single" w:sz="4" w:space="0" w:color="auto"/>
              <w:left w:val="nil"/>
              <w:bottom w:val="single" w:sz="4" w:space="0" w:color="auto"/>
              <w:right w:val="single" w:sz="4" w:space="0" w:color="auto"/>
            </w:tcBorders>
            <w:shd w:val="clear" w:color="auto" w:fill="auto"/>
            <w:hideMark/>
          </w:tcPr>
          <w:p w:rsidR="007D1CAA" w:rsidRPr="00C93372" w:rsidRDefault="007D1CAA" w:rsidP="006C1D02">
            <w:pPr>
              <w:jc w:val="center"/>
              <w:rPr>
                <w:sz w:val="22"/>
                <w:szCs w:val="22"/>
                <w:shd w:val="clear" w:color="auto" w:fill="FFFFFF"/>
              </w:rPr>
            </w:pPr>
            <w:r w:rsidRPr="00C93372">
              <w:rPr>
                <w:sz w:val="22"/>
                <w:szCs w:val="22"/>
              </w:rPr>
              <w:t>3 452,2</w:t>
            </w:r>
          </w:p>
        </w:tc>
        <w:tc>
          <w:tcPr>
            <w:tcW w:w="1039"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BD475E">
            <w:pPr>
              <w:jc w:val="center"/>
              <w:rPr>
                <w:color w:val="22272F"/>
                <w:sz w:val="22"/>
                <w:szCs w:val="22"/>
                <w:shd w:val="clear" w:color="auto" w:fill="FFFFFF"/>
              </w:rPr>
            </w:pPr>
            <w:r w:rsidRPr="008B2092">
              <w:rPr>
                <w:sz w:val="22"/>
                <w:szCs w:val="22"/>
              </w:rPr>
              <w:t>3 452,2</w:t>
            </w:r>
          </w:p>
        </w:tc>
        <w:tc>
          <w:tcPr>
            <w:tcW w:w="1040"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BD475E">
            <w:pPr>
              <w:jc w:val="center"/>
              <w:rPr>
                <w:color w:val="22272F"/>
                <w:sz w:val="22"/>
                <w:szCs w:val="22"/>
                <w:shd w:val="clear" w:color="auto" w:fill="FFFFFF"/>
              </w:rPr>
            </w:pPr>
            <w:r w:rsidRPr="008B2092">
              <w:rPr>
                <w:sz w:val="22"/>
                <w:szCs w:val="22"/>
              </w:rPr>
              <w:t>3 452,2</w:t>
            </w:r>
          </w:p>
        </w:tc>
      </w:tr>
      <w:tr w:rsidR="007D1CAA" w:rsidRPr="008B2092" w:rsidTr="0031018E">
        <w:trPr>
          <w:trHeight w:val="901"/>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6C1D02">
            <w:pPr>
              <w:rPr>
                <w:sz w:val="22"/>
                <w:szCs w:val="22"/>
              </w:rPr>
            </w:pPr>
            <w:r w:rsidRPr="008B2092">
              <w:rPr>
                <w:sz w:val="22"/>
                <w:szCs w:val="22"/>
              </w:rPr>
              <w:t>2.19.</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BD475E">
            <w:pPr>
              <w:ind w:right="-119"/>
              <w:rPr>
                <w:sz w:val="22"/>
                <w:szCs w:val="22"/>
              </w:rPr>
            </w:pPr>
            <w:r w:rsidRPr="008B2092">
              <w:rPr>
                <w:sz w:val="22"/>
                <w:szCs w:val="22"/>
              </w:rPr>
              <w:t>Расходы на реализацию государственных функций</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BD475E">
            <w:pPr>
              <w:jc w:val="center"/>
              <w:rPr>
                <w:sz w:val="22"/>
                <w:szCs w:val="22"/>
              </w:rPr>
            </w:pPr>
            <w:r w:rsidRPr="008B2092">
              <w:rPr>
                <w:sz w:val="22"/>
                <w:szCs w:val="22"/>
              </w:rPr>
              <w:t>Департамент ГСЗН Смоленской</w:t>
            </w:r>
          </w:p>
          <w:p w:rsidR="007D1CAA" w:rsidRPr="008B2092" w:rsidRDefault="007D1CAA" w:rsidP="00BD475E">
            <w:pPr>
              <w:jc w:val="center"/>
              <w:rPr>
                <w:color w:val="FF0000"/>
                <w:sz w:val="22"/>
                <w:szCs w:val="22"/>
              </w:rPr>
            </w:pPr>
            <w:r w:rsidRPr="008B2092">
              <w:rPr>
                <w:sz w:val="22"/>
                <w:szCs w:val="22"/>
              </w:rPr>
              <w:t>области</w:t>
            </w: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BD475E">
            <w:pPr>
              <w:jc w:val="center"/>
              <w:rPr>
                <w:sz w:val="22"/>
                <w:szCs w:val="22"/>
              </w:rPr>
            </w:pPr>
            <w:r w:rsidRPr="008B2092">
              <w:rPr>
                <w:sz w:val="22"/>
                <w:szCs w:val="22"/>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7D1CAA" w:rsidRPr="00C93372" w:rsidRDefault="007D1CAA" w:rsidP="001E019B">
            <w:pPr>
              <w:ind w:right="-34"/>
              <w:jc w:val="center"/>
              <w:rPr>
                <w:sz w:val="22"/>
                <w:szCs w:val="22"/>
              </w:rPr>
            </w:pPr>
            <w:r w:rsidRPr="00C93372">
              <w:rPr>
                <w:sz w:val="22"/>
                <w:szCs w:val="22"/>
              </w:rPr>
              <w:t>4 570,8</w:t>
            </w:r>
          </w:p>
        </w:tc>
        <w:tc>
          <w:tcPr>
            <w:tcW w:w="1039" w:type="dxa"/>
            <w:tcBorders>
              <w:top w:val="single" w:sz="4" w:space="0" w:color="auto"/>
              <w:left w:val="nil"/>
              <w:bottom w:val="single" w:sz="4" w:space="0" w:color="auto"/>
              <w:right w:val="single" w:sz="4" w:space="0" w:color="auto"/>
            </w:tcBorders>
            <w:shd w:val="clear" w:color="auto" w:fill="auto"/>
            <w:hideMark/>
          </w:tcPr>
          <w:p w:rsidR="007D1CAA" w:rsidRPr="00C93372" w:rsidRDefault="007D1CAA" w:rsidP="001E019B">
            <w:pPr>
              <w:jc w:val="center"/>
              <w:rPr>
                <w:sz w:val="22"/>
                <w:szCs w:val="22"/>
                <w:shd w:val="clear" w:color="auto" w:fill="FFFFFF"/>
              </w:rPr>
            </w:pPr>
            <w:r w:rsidRPr="00C93372">
              <w:rPr>
                <w:sz w:val="22"/>
                <w:szCs w:val="22"/>
              </w:rPr>
              <w:t>2 524,8</w:t>
            </w:r>
          </w:p>
        </w:tc>
        <w:tc>
          <w:tcPr>
            <w:tcW w:w="1039"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BD475E">
            <w:pPr>
              <w:jc w:val="center"/>
              <w:rPr>
                <w:color w:val="22272F"/>
                <w:sz w:val="22"/>
                <w:szCs w:val="22"/>
                <w:shd w:val="clear" w:color="auto" w:fill="FFFFFF"/>
              </w:rPr>
            </w:pPr>
            <w:r w:rsidRPr="008B2092">
              <w:rPr>
                <w:color w:val="22272F"/>
                <w:sz w:val="22"/>
                <w:szCs w:val="22"/>
                <w:shd w:val="clear" w:color="auto" w:fill="FFFFFF"/>
              </w:rPr>
              <w:t>1 023,0</w:t>
            </w:r>
          </w:p>
        </w:tc>
        <w:tc>
          <w:tcPr>
            <w:tcW w:w="1040"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BD475E">
            <w:pPr>
              <w:jc w:val="center"/>
              <w:rPr>
                <w:color w:val="22272F"/>
                <w:sz w:val="22"/>
                <w:szCs w:val="22"/>
                <w:shd w:val="clear" w:color="auto" w:fill="FFFFFF"/>
              </w:rPr>
            </w:pPr>
            <w:r w:rsidRPr="008B2092">
              <w:rPr>
                <w:color w:val="22272F"/>
                <w:sz w:val="22"/>
                <w:szCs w:val="22"/>
                <w:shd w:val="clear" w:color="auto" w:fill="FFFFFF"/>
              </w:rPr>
              <w:t>1 023,0</w:t>
            </w:r>
          </w:p>
        </w:tc>
      </w:tr>
      <w:tr w:rsidR="007D1CAA" w:rsidRPr="008B2092" w:rsidTr="00BD4C31">
        <w:trPr>
          <w:trHeight w:val="327"/>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6C1D02">
            <w:pPr>
              <w:rPr>
                <w:sz w:val="22"/>
                <w:szCs w:val="22"/>
              </w:rPr>
            </w:pPr>
            <w:r w:rsidRPr="008B2092">
              <w:rPr>
                <w:sz w:val="22"/>
                <w:szCs w:val="22"/>
              </w:rPr>
              <w:t>2.20.</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BD475E">
            <w:pPr>
              <w:rPr>
                <w:sz w:val="22"/>
                <w:szCs w:val="22"/>
              </w:rPr>
            </w:pPr>
            <w:r w:rsidRPr="008B2092">
              <w:rPr>
                <w:sz w:val="22"/>
                <w:szCs w:val="22"/>
              </w:rPr>
              <w:t>Сопровождение единого телефонного номера органов службы занятости населения Смоленской области</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BD475E">
            <w:pPr>
              <w:jc w:val="center"/>
              <w:rPr>
                <w:sz w:val="22"/>
                <w:szCs w:val="22"/>
              </w:rPr>
            </w:pPr>
            <w:r w:rsidRPr="008B2092">
              <w:rPr>
                <w:sz w:val="22"/>
                <w:szCs w:val="22"/>
              </w:rPr>
              <w:t>Департамент ГСЗН Смоленской</w:t>
            </w:r>
          </w:p>
          <w:p w:rsidR="007D1CAA" w:rsidRPr="008B2092" w:rsidRDefault="007D1CAA" w:rsidP="00924343">
            <w:pPr>
              <w:jc w:val="center"/>
              <w:rPr>
                <w:sz w:val="22"/>
                <w:szCs w:val="22"/>
              </w:rPr>
            </w:pPr>
            <w:r w:rsidRPr="008B2092">
              <w:rPr>
                <w:sz w:val="22"/>
                <w:szCs w:val="22"/>
              </w:rPr>
              <w:t>области</w:t>
            </w:r>
          </w:p>
          <w:p w:rsidR="007D1CAA" w:rsidRPr="008B2092" w:rsidRDefault="007D1CAA" w:rsidP="00BD475E">
            <w:pPr>
              <w:jc w:val="center"/>
              <w:rPr>
                <w:sz w:val="22"/>
                <w:szCs w:val="22"/>
              </w:rPr>
            </w:pP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BD475E">
            <w:pPr>
              <w:jc w:val="center"/>
              <w:rPr>
                <w:sz w:val="22"/>
                <w:szCs w:val="22"/>
              </w:rPr>
            </w:pPr>
            <w:r w:rsidRPr="008B2092">
              <w:rPr>
                <w:sz w:val="22"/>
                <w:szCs w:val="22"/>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7D1CAA" w:rsidRPr="008B2092" w:rsidRDefault="007D1CAA" w:rsidP="00B821C7">
            <w:pPr>
              <w:ind w:right="-34"/>
              <w:jc w:val="center"/>
              <w:rPr>
                <w:sz w:val="22"/>
                <w:szCs w:val="22"/>
              </w:rPr>
            </w:pPr>
            <w:r w:rsidRPr="008B2092">
              <w:rPr>
                <w:sz w:val="22"/>
                <w:szCs w:val="22"/>
              </w:rPr>
              <w:t>1 161,0</w:t>
            </w:r>
          </w:p>
        </w:tc>
        <w:tc>
          <w:tcPr>
            <w:tcW w:w="1039" w:type="dxa"/>
            <w:tcBorders>
              <w:top w:val="single" w:sz="4" w:space="0" w:color="auto"/>
              <w:left w:val="nil"/>
              <w:bottom w:val="single" w:sz="4" w:space="0" w:color="auto"/>
              <w:right w:val="single" w:sz="4" w:space="0" w:color="auto"/>
            </w:tcBorders>
            <w:shd w:val="clear" w:color="auto" w:fill="auto"/>
            <w:hideMark/>
          </w:tcPr>
          <w:p w:rsidR="007D1CAA" w:rsidRPr="008B2092" w:rsidRDefault="007D1CAA" w:rsidP="006C1D02">
            <w:pPr>
              <w:jc w:val="center"/>
              <w:rPr>
                <w:color w:val="22272F"/>
                <w:sz w:val="22"/>
                <w:szCs w:val="22"/>
                <w:shd w:val="clear" w:color="auto" w:fill="FFFFFF"/>
              </w:rPr>
            </w:pPr>
            <w:r w:rsidRPr="008B2092">
              <w:rPr>
                <w:color w:val="22272F"/>
                <w:sz w:val="22"/>
                <w:szCs w:val="22"/>
                <w:shd w:val="clear" w:color="auto" w:fill="FFFFFF"/>
              </w:rPr>
              <w:t>387,0</w:t>
            </w:r>
          </w:p>
        </w:tc>
        <w:tc>
          <w:tcPr>
            <w:tcW w:w="1039"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BD475E">
            <w:pPr>
              <w:jc w:val="center"/>
              <w:rPr>
                <w:color w:val="22272F"/>
                <w:sz w:val="22"/>
                <w:szCs w:val="22"/>
                <w:shd w:val="clear" w:color="auto" w:fill="FFFFFF"/>
              </w:rPr>
            </w:pPr>
            <w:r w:rsidRPr="008B2092">
              <w:rPr>
                <w:color w:val="22272F"/>
                <w:sz w:val="22"/>
                <w:szCs w:val="22"/>
                <w:shd w:val="clear" w:color="auto" w:fill="FFFFFF"/>
              </w:rPr>
              <w:t>387,0</w:t>
            </w:r>
          </w:p>
        </w:tc>
        <w:tc>
          <w:tcPr>
            <w:tcW w:w="1040"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BD475E">
            <w:pPr>
              <w:jc w:val="center"/>
              <w:rPr>
                <w:color w:val="22272F"/>
                <w:sz w:val="22"/>
                <w:szCs w:val="22"/>
                <w:shd w:val="clear" w:color="auto" w:fill="FFFFFF"/>
              </w:rPr>
            </w:pPr>
            <w:r w:rsidRPr="008B2092">
              <w:rPr>
                <w:color w:val="22272F"/>
                <w:sz w:val="22"/>
                <w:szCs w:val="22"/>
                <w:shd w:val="clear" w:color="auto" w:fill="FFFFFF"/>
              </w:rPr>
              <w:t>387,0</w:t>
            </w:r>
          </w:p>
        </w:tc>
      </w:tr>
      <w:tr w:rsidR="007D1CAA" w:rsidRPr="008B2092" w:rsidTr="00BD4C31">
        <w:trPr>
          <w:trHeight w:val="327"/>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6C1D02">
            <w:pPr>
              <w:rPr>
                <w:sz w:val="22"/>
                <w:szCs w:val="22"/>
              </w:rPr>
            </w:pPr>
            <w:r w:rsidRPr="008B2092">
              <w:rPr>
                <w:sz w:val="22"/>
                <w:szCs w:val="22"/>
              </w:rPr>
              <w:t>2.21.</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BD475E">
            <w:pPr>
              <w:rPr>
                <w:sz w:val="22"/>
                <w:szCs w:val="22"/>
              </w:rPr>
            </w:pPr>
            <w:r w:rsidRPr="008B2092">
              <w:rPr>
                <w:sz w:val="22"/>
                <w:szCs w:val="22"/>
              </w:rPr>
              <w:t>Внедрение и сопровождение информационных систем в сфере занятости населения</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BD475E">
            <w:pPr>
              <w:jc w:val="center"/>
              <w:rPr>
                <w:sz w:val="22"/>
                <w:szCs w:val="22"/>
              </w:rPr>
            </w:pPr>
            <w:r w:rsidRPr="008B2092">
              <w:rPr>
                <w:sz w:val="22"/>
                <w:szCs w:val="22"/>
              </w:rPr>
              <w:t>Департамент ГСЗН Смоленской</w:t>
            </w:r>
          </w:p>
          <w:p w:rsidR="007D1CAA" w:rsidRPr="008B2092" w:rsidRDefault="007D1CAA" w:rsidP="00BD475E">
            <w:pPr>
              <w:jc w:val="center"/>
              <w:rPr>
                <w:sz w:val="22"/>
                <w:szCs w:val="22"/>
              </w:rPr>
            </w:pPr>
            <w:r w:rsidRPr="008B2092">
              <w:rPr>
                <w:sz w:val="22"/>
                <w:szCs w:val="22"/>
              </w:rPr>
              <w:t>области;</w:t>
            </w:r>
          </w:p>
          <w:p w:rsidR="007D1CAA" w:rsidRPr="008B2092" w:rsidRDefault="007D1CAA" w:rsidP="00BD475E">
            <w:pPr>
              <w:jc w:val="center"/>
              <w:rPr>
                <w:sz w:val="22"/>
                <w:szCs w:val="22"/>
              </w:rPr>
            </w:pPr>
            <w:r w:rsidRPr="008B2092">
              <w:rPr>
                <w:sz w:val="22"/>
                <w:szCs w:val="22"/>
              </w:rPr>
              <w:t>СОГКУ ЦЗН</w:t>
            </w: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BD475E">
            <w:pPr>
              <w:jc w:val="center"/>
              <w:rPr>
                <w:sz w:val="22"/>
                <w:szCs w:val="22"/>
              </w:rPr>
            </w:pPr>
            <w:r w:rsidRPr="008B2092">
              <w:rPr>
                <w:sz w:val="22"/>
                <w:szCs w:val="22"/>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7D1CAA" w:rsidRPr="008B2092" w:rsidRDefault="007D1CAA" w:rsidP="006C1D02">
            <w:pPr>
              <w:ind w:right="-34"/>
              <w:jc w:val="center"/>
              <w:rPr>
                <w:sz w:val="22"/>
                <w:szCs w:val="22"/>
              </w:rPr>
            </w:pPr>
            <w:r w:rsidRPr="008B2092">
              <w:rPr>
                <w:sz w:val="22"/>
                <w:szCs w:val="22"/>
              </w:rPr>
              <w:t>10 813,1</w:t>
            </w:r>
          </w:p>
        </w:tc>
        <w:tc>
          <w:tcPr>
            <w:tcW w:w="1039" w:type="dxa"/>
            <w:tcBorders>
              <w:top w:val="single" w:sz="4" w:space="0" w:color="auto"/>
              <w:left w:val="nil"/>
              <w:bottom w:val="single" w:sz="4" w:space="0" w:color="auto"/>
              <w:right w:val="single" w:sz="4" w:space="0" w:color="auto"/>
            </w:tcBorders>
            <w:shd w:val="clear" w:color="auto" w:fill="auto"/>
            <w:hideMark/>
          </w:tcPr>
          <w:p w:rsidR="007D1CAA" w:rsidRPr="008B2092" w:rsidRDefault="007D1CAA" w:rsidP="006C1D02">
            <w:pPr>
              <w:jc w:val="center"/>
              <w:rPr>
                <w:sz w:val="22"/>
                <w:szCs w:val="22"/>
                <w:shd w:val="clear" w:color="auto" w:fill="FFFFFF"/>
              </w:rPr>
            </w:pPr>
            <w:r w:rsidRPr="008B2092">
              <w:rPr>
                <w:sz w:val="22"/>
                <w:szCs w:val="22"/>
                <w:shd w:val="clear" w:color="auto" w:fill="FFFFFF"/>
              </w:rPr>
              <w:t>3 622,3</w:t>
            </w:r>
          </w:p>
        </w:tc>
        <w:tc>
          <w:tcPr>
            <w:tcW w:w="1039"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BD475E">
            <w:pPr>
              <w:jc w:val="center"/>
              <w:rPr>
                <w:color w:val="22272F"/>
                <w:sz w:val="22"/>
                <w:szCs w:val="22"/>
                <w:shd w:val="clear" w:color="auto" w:fill="FFFFFF"/>
              </w:rPr>
            </w:pPr>
            <w:r w:rsidRPr="008B2092">
              <w:rPr>
                <w:color w:val="22272F"/>
                <w:sz w:val="22"/>
                <w:szCs w:val="22"/>
                <w:shd w:val="clear" w:color="auto" w:fill="FFFFFF"/>
              </w:rPr>
              <w:t>3 717,9</w:t>
            </w:r>
          </w:p>
        </w:tc>
        <w:tc>
          <w:tcPr>
            <w:tcW w:w="1040"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BD475E">
            <w:pPr>
              <w:jc w:val="center"/>
              <w:rPr>
                <w:color w:val="22272F"/>
                <w:sz w:val="22"/>
                <w:szCs w:val="22"/>
                <w:shd w:val="clear" w:color="auto" w:fill="FFFFFF"/>
              </w:rPr>
            </w:pPr>
            <w:r w:rsidRPr="008B2092">
              <w:rPr>
                <w:color w:val="22272F"/>
                <w:sz w:val="22"/>
                <w:szCs w:val="22"/>
                <w:shd w:val="clear" w:color="auto" w:fill="FFFFFF"/>
              </w:rPr>
              <w:t>3 472,6</w:t>
            </w:r>
          </w:p>
        </w:tc>
      </w:tr>
      <w:tr w:rsidR="007D1CAA" w:rsidRPr="008B2092" w:rsidTr="00E4625B">
        <w:trPr>
          <w:trHeight w:val="245"/>
        </w:trPr>
        <w:tc>
          <w:tcPr>
            <w:tcW w:w="3119" w:type="dxa"/>
            <w:gridSpan w:val="2"/>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C82241">
            <w:pPr>
              <w:ind w:left="34" w:right="-108"/>
              <w:rPr>
                <w:bCs/>
                <w:sz w:val="22"/>
                <w:szCs w:val="22"/>
              </w:rPr>
            </w:pPr>
            <w:r w:rsidRPr="008B2092">
              <w:rPr>
                <w:bCs/>
                <w:sz w:val="22"/>
                <w:szCs w:val="22"/>
              </w:rPr>
              <w:t xml:space="preserve">Итого по комплексу процессных мероприятий </w:t>
            </w:r>
          </w:p>
          <w:p w:rsidR="007D1CAA" w:rsidRPr="008B2092" w:rsidRDefault="007D1CAA" w:rsidP="00C82241">
            <w:pPr>
              <w:ind w:left="34" w:right="-108"/>
              <w:rPr>
                <w:i/>
                <w:color w:val="FF0000"/>
                <w:sz w:val="22"/>
                <w:szCs w:val="22"/>
              </w:rPr>
            </w:pP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980C9F">
            <w:pPr>
              <w:ind w:left="-97" w:right="-119"/>
              <w:jc w:val="center"/>
              <w:rPr>
                <w:color w:val="FF0000"/>
                <w:sz w:val="22"/>
                <w:szCs w:val="22"/>
              </w:rPr>
            </w:pP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C82241">
            <w:pPr>
              <w:jc w:val="center"/>
              <w:rPr>
                <w:bCs/>
                <w:sz w:val="22"/>
                <w:szCs w:val="22"/>
              </w:rPr>
            </w:pPr>
          </w:p>
          <w:p w:rsidR="007D1CAA" w:rsidRPr="008B2092" w:rsidRDefault="007D1CAA" w:rsidP="00C82241">
            <w:pPr>
              <w:jc w:val="center"/>
              <w:rPr>
                <w:bCs/>
                <w:sz w:val="22"/>
                <w:szCs w:val="22"/>
              </w:rPr>
            </w:pPr>
            <w:r w:rsidRPr="008B2092">
              <w:rPr>
                <w:bCs/>
                <w:sz w:val="22"/>
                <w:szCs w:val="22"/>
              </w:rPr>
              <w:t>областной бюджет</w:t>
            </w:r>
          </w:p>
          <w:p w:rsidR="007D1CAA" w:rsidRPr="008B2092" w:rsidRDefault="007D1CAA" w:rsidP="00C82241">
            <w:pPr>
              <w:jc w:val="center"/>
              <w:rPr>
                <w:color w:val="FF0000"/>
                <w:sz w:val="22"/>
                <w:szCs w:val="22"/>
              </w:rPr>
            </w:pPr>
            <w:r w:rsidRPr="008B2092">
              <w:rPr>
                <w:bCs/>
                <w:sz w:val="22"/>
                <w:szCs w:val="22"/>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7D1CAA" w:rsidRPr="00C93372" w:rsidRDefault="007D1CAA" w:rsidP="00F10F76">
            <w:pPr>
              <w:ind w:left="-108" w:right="-108"/>
              <w:jc w:val="center"/>
              <w:rPr>
                <w:sz w:val="22"/>
                <w:szCs w:val="22"/>
              </w:rPr>
            </w:pPr>
            <w:r w:rsidRPr="00C93372">
              <w:rPr>
                <w:sz w:val="22"/>
                <w:szCs w:val="22"/>
              </w:rPr>
              <w:t>1 6</w:t>
            </w:r>
            <w:r w:rsidR="00A84B18" w:rsidRPr="00C93372">
              <w:rPr>
                <w:sz w:val="22"/>
                <w:szCs w:val="22"/>
              </w:rPr>
              <w:t>45 413,0</w:t>
            </w:r>
          </w:p>
          <w:p w:rsidR="007D1CAA" w:rsidRPr="00C93372" w:rsidRDefault="007D1CAA" w:rsidP="00F10F76">
            <w:pPr>
              <w:ind w:left="-108" w:right="-108"/>
              <w:jc w:val="center"/>
              <w:rPr>
                <w:sz w:val="22"/>
                <w:szCs w:val="22"/>
              </w:rPr>
            </w:pPr>
          </w:p>
          <w:p w:rsidR="007D1CAA" w:rsidRPr="00C93372" w:rsidRDefault="007D1CAA" w:rsidP="00F10F76">
            <w:pPr>
              <w:ind w:left="-108" w:right="-108"/>
              <w:jc w:val="center"/>
              <w:rPr>
                <w:sz w:val="22"/>
                <w:szCs w:val="22"/>
              </w:rPr>
            </w:pPr>
            <w:r w:rsidRPr="00C93372">
              <w:rPr>
                <w:sz w:val="22"/>
                <w:szCs w:val="22"/>
              </w:rPr>
              <w:t>54</w:t>
            </w:r>
            <w:r w:rsidR="00A84B18" w:rsidRPr="00C93372">
              <w:rPr>
                <w:sz w:val="22"/>
                <w:szCs w:val="22"/>
              </w:rPr>
              <w:t>6</w:t>
            </w:r>
            <w:r w:rsidRPr="00C93372">
              <w:rPr>
                <w:sz w:val="22"/>
                <w:szCs w:val="22"/>
              </w:rPr>
              <w:t> </w:t>
            </w:r>
            <w:r w:rsidR="00A84B18" w:rsidRPr="00C93372">
              <w:rPr>
                <w:sz w:val="22"/>
                <w:szCs w:val="22"/>
              </w:rPr>
              <w:t>8</w:t>
            </w:r>
            <w:r w:rsidRPr="00C93372">
              <w:rPr>
                <w:sz w:val="22"/>
                <w:szCs w:val="22"/>
              </w:rPr>
              <w:t>03,</w:t>
            </w:r>
            <w:r w:rsidR="00A84B18" w:rsidRPr="00C93372">
              <w:rPr>
                <w:sz w:val="22"/>
                <w:szCs w:val="22"/>
              </w:rPr>
              <w:t>8</w:t>
            </w:r>
          </w:p>
          <w:p w:rsidR="007D1CAA" w:rsidRPr="00C93372" w:rsidRDefault="007D1CAA" w:rsidP="00F10F76">
            <w:pPr>
              <w:ind w:left="-108" w:right="-108"/>
              <w:jc w:val="center"/>
              <w:rPr>
                <w:color w:val="C00000"/>
                <w:sz w:val="22"/>
                <w:szCs w:val="22"/>
              </w:rPr>
            </w:pPr>
          </w:p>
          <w:p w:rsidR="007D1CAA" w:rsidRPr="00C93372" w:rsidRDefault="007D1CAA" w:rsidP="006C1D02">
            <w:pPr>
              <w:ind w:left="-108" w:right="-108"/>
              <w:jc w:val="center"/>
              <w:rPr>
                <w:sz w:val="22"/>
                <w:szCs w:val="22"/>
              </w:rPr>
            </w:pPr>
            <w:r w:rsidRPr="00C93372">
              <w:rPr>
                <w:sz w:val="22"/>
                <w:szCs w:val="22"/>
              </w:rPr>
              <w:t>1 098 609,2</w:t>
            </w:r>
          </w:p>
        </w:tc>
        <w:tc>
          <w:tcPr>
            <w:tcW w:w="1039" w:type="dxa"/>
            <w:tcBorders>
              <w:top w:val="single" w:sz="4" w:space="0" w:color="auto"/>
              <w:left w:val="nil"/>
              <w:bottom w:val="single" w:sz="4" w:space="0" w:color="auto"/>
              <w:right w:val="single" w:sz="4" w:space="0" w:color="auto"/>
            </w:tcBorders>
            <w:shd w:val="clear" w:color="auto" w:fill="auto"/>
            <w:hideMark/>
          </w:tcPr>
          <w:p w:rsidR="007D1CAA" w:rsidRPr="00C93372" w:rsidRDefault="007D1CAA" w:rsidP="00BF1010">
            <w:pPr>
              <w:ind w:left="-108" w:right="-108"/>
              <w:jc w:val="center"/>
              <w:rPr>
                <w:sz w:val="22"/>
                <w:szCs w:val="22"/>
              </w:rPr>
            </w:pPr>
            <w:r w:rsidRPr="00C93372">
              <w:rPr>
                <w:color w:val="C00000"/>
                <w:sz w:val="22"/>
                <w:szCs w:val="22"/>
                <w:shd w:val="clear" w:color="auto" w:fill="FFFFFF"/>
              </w:rPr>
              <w:t xml:space="preserve"> </w:t>
            </w:r>
            <w:r w:rsidRPr="00C93372">
              <w:rPr>
                <w:sz w:val="22"/>
                <w:szCs w:val="22"/>
              </w:rPr>
              <w:t>53</w:t>
            </w:r>
            <w:r w:rsidR="002060D3" w:rsidRPr="00C93372">
              <w:rPr>
                <w:sz w:val="22"/>
                <w:szCs w:val="22"/>
              </w:rPr>
              <w:t>7</w:t>
            </w:r>
            <w:r w:rsidRPr="00C93372">
              <w:rPr>
                <w:sz w:val="22"/>
                <w:szCs w:val="22"/>
              </w:rPr>
              <w:t> </w:t>
            </w:r>
            <w:r w:rsidR="002060D3" w:rsidRPr="00C93372">
              <w:rPr>
                <w:sz w:val="22"/>
                <w:szCs w:val="22"/>
              </w:rPr>
              <w:t>611</w:t>
            </w:r>
            <w:r w:rsidRPr="00C93372">
              <w:rPr>
                <w:sz w:val="22"/>
                <w:szCs w:val="22"/>
              </w:rPr>
              <w:t>,</w:t>
            </w:r>
            <w:r w:rsidR="002060D3" w:rsidRPr="00C93372">
              <w:rPr>
                <w:sz w:val="22"/>
                <w:szCs w:val="22"/>
              </w:rPr>
              <w:t>7</w:t>
            </w:r>
          </w:p>
          <w:p w:rsidR="007D1CAA" w:rsidRPr="00C93372" w:rsidRDefault="007D1CAA" w:rsidP="00BF1010">
            <w:pPr>
              <w:ind w:left="-108" w:right="-108"/>
              <w:jc w:val="center"/>
              <w:rPr>
                <w:sz w:val="22"/>
                <w:szCs w:val="22"/>
              </w:rPr>
            </w:pPr>
          </w:p>
          <w:p w:rsidR="007D1CAA" w:rsidRPr="00C93372" w:rsidRDefault="007D1CAA" w:rsidP="00BF1010">
            <w:pPr>
              <w:ind w:left="-108" w:right="-108"/>
              <w:jc w:val="center"/>
              <w:rPr>
                <w:sz w:val="22"/>
                <w:szCs w:val="22"/>
              </w:rPr>
            </w:pPr>
            <w:r w:rsidRPr="00C93372">
              <w:rPr>
                <w:sz w:val="22"/>
                <w:szCs w:val="22"/>
              </w:rPr>
              <w:t>1</w:t>
            </w:r>
            <w:r w:rsidR="002060D3" w:rsidRPr="00C93372">
              <w:rPr>
                <w:sz w:val="22"/>
                <w:szCs w:val="22"/>
              </w:rPr>
              <w:t>92</w:t>
            </w:r>
            <w:r w:rsidRPr="00C93372">
              <w:rPr>
                <w:sz w:val="22"/>
                <w:szCs w:val="22"/>
              </w:rPr>
              <w:t> 3</w:t>
            </w:r>
            <w:r w:rsidR="002060D3" w:rsidRPr="00C93372">
              <w:rPr>
                <w:sz w:val="22"/>
                <w:szCs w:val="22"/>
              </w:rPr>
              <w:t>21</w:t>
            </w:r>
            <w:r w:rsidRPr="00C93372">
              <w:rPr>
                <w:sz w:val="22"/>
                <w:szCs w:val="22"/>
              </w:rPr>
              <w:t>,</w:t>
            </w:r>
            <w:r w:rsidR="002060D3" w:rsidRPr="00C93372">
              <w:rPr>
                <w:sz w:val="22"/>
                <w:szCs w:val="22"/>
              </w:rPr>
              <w:t>4</w:t>
            </w:r>
          </w:p>
          <w:p w:rsidR="007D1CAA" w:rsidRPr="00C93372" w:rsidRDefault="007D1CAA" w:rsidP="00BF1010">
            <w:pPr>
              <w:ind w:left="-108" w:right="-108"/>
              <w:jc w:val="center"/>
              <w:rPr>
                <w:color w:val="C00000"/>
                <w:sz w:val="22"/>
                <w:szCs w:val="22"/>
              </w:rPr>
            </w:pPr>
          </w:p>
          <w:p w:rsidR="007D1CAA" w:rsidRPr="00C93372" w:rsidRDefault="007D1CAA" w:rsidP="006C1D02">
            <w:pPr>
              <w:ind w:left="-108" w:right="-108"/>
              <w:jc w:val="center"/>
              <w:rPr>
                <w:sz w:val="22"/>
                <w:szCs w:val="22"/>
                <w:shd w:val="clear" w:color="auto" w:fill="FFFFFF"/>
              </w:rPr>
            </w:pPr>
            <w:r w:rsidRPr="00C93372">
              <w:rPr>
                <w:sz w:val="22"/>
                <w:szCs w:val="22"/>
              </w:rPr>
              <w:t>345 290,3</w:t>
            </w:r>
          </w:p>
        </w:tc>
        <w:tc>
          <w:tcPr>
            <w:tcW w:w="1039"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4D07AA">
            <w:pPr>
              <w:ind w:left="-108" w:right="-108"/>
              <w:jc w:val="center"/>
              <w:rPr>
                <w:sz w:val="22"/>
                <w:szCs w:val="22"/>
                <w:shd w:val="clear" w:color="auto" w:fill="FFFFFF"/>
              </w:rPr>
            </w:pPr>
            <w:r w:rsidRPr="008B2092">
              <w:rPr>
                <w:sz w:val="22"/>
                <w:szCs w:val="22"/>
                <w:shd w:val="clear" w:color="auto" w:fill="FFFFFF"/>
              </w:rPr>
              <w:t>546 548,9</w:t>
            </w:r>
          </w:p>
          <w:p w:rsidR="007D1CAA" w:rsidRPr="008B2092" w:rsidRDefault="007D1CAA" w:rsidP="004D07AA">
            <w:pPr>
              <w:ind w:left="-108" w:right="-108"/>
              <w:jc w:val="center"/>
              <w:rPr>
                <w:sz w:val="22"/>
                <w:szCs w:val="22"/>
              </w:rPr>
            </w:pPr>
          </w:p>
          <w:p w:rsidR="007D1CAA" w:rsidRPr="008B2092" w:rsidRDefault="007D1CAA" w:rsidP="004D07AA">
            <w:pPr>
              <w:ind w:left="-108" w:right="-108"/>
              <w:jc w:val="center"/>
              <w:rPr>
                <w:sz w:val="22"/>
                <w:szCs w:val="22"/>
                <w:shd w:val="clear" w:color="auto" w:fill="FFFFFF"/>
              </w:rPr>
            </w:pPr>
            <w:r w:rsidRPr="008B2092">
              <w:rPr>
                <w:sz w:val="22"/>
                <w:szCs w:val="22"/>
              </w:rPr>
              <w:t>174 998,4</w:t>
            </w:r>
          </w:p>
          <w:p w:rsidR="007D1CAA" w:rsidRPr="008B2092" w:rsidRDefault="007D1CAA" w:rsidP="004D07AA">
            <w:pPr>
              <w:ind w:left="-108" w:right="-108"/>
              <w:jc w:val="center"/>
              <w:rPr>
                <w:sz w:val="22"/>
                <w:szCs w:val="22"/>
              </w:rPr>
            </w:pPr>
          </w:p>
          <w:p w:rsidR="007D1CAA" w:rsidRPr="008B2092" w:rsidRDefault="007D1CAA" w:rsidP="006C1D02">
            <w:pPr>
              <w:ind w:left="-108" w:right="-108"/>
              <w:jc w:val="center"/>
              <w:rPr>
                <w:sz w:val="22"/>
                <w:szCs w:val="22"/>
                <w:shd w:val="clear" w:color="auto" w:fill="FFFFFF"/>
              </w:rPr>
            </w:pPr>
            <w:r w:rsidRPr="008B2092">
              <w:rPr>
                <w:sz w:val="22"/>
                <w:szCs w:val="22"/>
              </w:rPr>
              <w:t>371 550,5</w:t>
            </w:r>
          </w:p>
        </w:tc>
        <w:tc>
          <w:tcPr>
            <w:tcW w:w="1040"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4D07AA">
            <w:pPr>
              <w:ind w:left="-108" w:right="-108"/>
              <w:jc w:val="center"/>
              <w:rPr>
                <w:sz w:val="22"/>
                <w:szCs w:val="22"/>
                <w:shd w:val="clear" w:color="auto" w:fill="FFFFFF"/>
              </w:rPr>
            </w:pPr>
            <w:r w:rsidRPr="008B2092">
              <w:rPr>
                <w:sz w:val="22"/>
                <w:szCs w:val="22"/>
                <w:shd w:val="clear" w:color="auto" w:fill="FFFFFF"/>
              </w:rPr>
              <w:t>561 252,4</w:t>
            </w:r>
          </w:p>
          <w:p w:rsidR="007D1CAA" w:rsidRPr="008B2092" w:rsidRDefault="007D1CAA" w:rsidP="004D07AA">
            <w:pPr>
              <w:ind w:left="-108" w:right="-108"/>
              <w:jc w:val="center"/>
              <w:rPr>
                <w:sz w:val="22"/>
                <w:szCs w:val="22"/>
              </w:rPr>
            </w:pPr>
          </w:p>
          <w:p w:rsidR="007D1CAA" w:rsidRPr="008B2092" w:rsidRDefault="007D1CAA" w:rsidP="004D07AA">
            <w:pPr>
              <w:ind w:left="-108" w:right="-108"/>
              <w:jc w:val="center"/>
              <w:rPr>
                <w:sz w:val="22"/>
                <w:szCs w:val="22"/>
                <w:shd w:val="clear" w:color="auto" w:fill="FFFFFF"/>
              </w:rPr>
            </w:pPr>
            <w:r w:rsidRPr="008B2092">
              <w:rPr>
                <w:sz w:val="22"/>
                <w:szCs w:val="22"/>
              </w:rPr>
              <w:t>179 484,0</w:t>
            </w:r>
          </w:p>
          <w:p w:rsidR="007D1CAA" w:rsidRPr="008B2092" w:rsidRDefault="007D1CAA" w:rsidP="004D07AA">
            <w:pPr>
              <w:ind w:left="-108" w:right="-108"/>
              <w:jc w:val="center"/>
              <w:rPr>
                <w:sz w:val="22"/>
                <w:szCs w:val="22"/>
              </w:rPr>
            </w:pPr>
          </w:p>
          <w:p w:rsidR="007D1CAA" w:rsidRPr="008B2092" w:rsidRDefault="007D1CAA" w:rsidP="006C1D02">
            <w:pPr>
              <w:ind w:left="-108" w:right="-108"/>
              <w:jc w:val="center"/>
              <w:rPr>
                <w:sz w:val="22"/>
                <w:szCs w:val="22"/>
                <w:shd w:val="clear" w:color="auto" w:fill="FFFFFF"/>
              </w:rPr>
            </w:pPr>
            <w:r w:rsidRPr="008B2092">
              <w:rPr>
                <w:sz w:val="22"/>
                <w:szCs w:val="22"/>
              </w:rPr>
              <w:t>381 768,4</w:t>
            </w:r>
          </w:p>
        </w:tc>
      </w:tr>
      <w:tr w:rsidR="007D1CAA" w:rsidRPr="008B2092" w:rsidTr="00BD4C31">
        <w:trPr>
          <w:trHeight w:val="327"/>
        </w:trPr>
        <w:tc>
          <w:tcPr>
            <w:tcW w:w="10632" w:type="dxa"/>
            <w:gridSpan w:val="10"/>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6D7B59">
            <w:pPr>
              <w:jc w:val="center"/>
              <w:rPr>
                <w:color w:val="22272F"/>
                <w:sz w:val="22"/>
                <w:szCs w:val="22"/>
                <w:shd w:val="clear" w:color="auto" w:fill="FFFFFF"/>
              </w:rPr>
            </w:pPr>
            <w:r w:rsidRPr="008B2092">
              <w:rPr>
                <w:sz w:val="22"/>
                <w:szCs w:val="22"/>
              </w:rPr>
              <w:t>3. К</w:t>
            </w:r>
            <w:r w:rsidRPr="008B2092">
              <w:rPr>
                <w:bCs/>
                <w:sz w:val="22"/>
                <w:szCs w:val="22"/>
              </w:rPr>
              <w:t>омплекс процессных мероприятий «Оказание содействия добровольному переселению в Смоленскую область соотечественников, проживающих за рубежом»</w:t>
            </w:r>
          </w:p>
        </w:tc>
      </w:tr>
      <w:tr w:rsidR="007D1CAA" w:rsidRPr="008B2092" w:rsidTr="00510C65">
        <w:trPr>
          <w:trHeight w:val="387"/>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2372D7">
            <w:pPr>
              <w:rPr>
                <w:sz w:val="22"/>
                <w:szCs w:val="22"/>
              </w:rPr>
            </w:pPr>
            <w:r w:rsidRPr="008B2092">
              <w:rPr>
                <w:sz w:val="22"/>
                <w:szCs w:val="22"/>
              </w:rPr>
              <w:t>3.1.</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4A1292">
            <w:pPr>
              <w:ind w:left="34" w:right="-108"/>
              <w:rPr>
                <w:sz w:val="22"/>
                <w:szCs w:val="22"/>
              </w:rPr>
            </w:pPr>
            <w:r w:rsidRPr="008B2092">
              <w:rPr>
                <w:sz w:val="22"/>
                <w:szCs w:val="22"/>
              </w:rPr>
              <w:t xml:space="preserve">Финансовая поддержка участников </w:t>
            </w:r>
            <w:proofErr w:type="spellStart"/>
            <w:r w:rsidRPr="008B2092">
              <w:rPr>
                <w:sz w:val="22"/>
                <w:szCs w:val="22"/>
              </w:rPr>
              <w:t>Государ-ственной</w:t>
            </w:r>
            <w:proofErr w:type="spellEnd"/>
            <w:r w:rsidRPr="008B2092">
              <w:rPr>
                <w:sz w:val="22"/>
                <w:szCs w:val="22"/>
              </w:rPr>
              <w:t xml:space="preserve"> программы переселения и трудоспособных членов их семей, направлен- </w:t>
            </w:r>
            <w:proofErr w:type="spellStart"/>
            <w:r w:rsidRPr="008B2092">
              <w:rPr>
                <w:sz w:val="22"/>
                <w:szCs w:val="22"/>
              </w:rPr>
              <w:t>ных</w:t>
            </w:r>
            <w:proofErr w:type="spellEnd"/>
            <w:r w:rsidRPr="008B2092">
              <w:rPr>
                <w:sz w:val="22"/>
                <w:szCs w:val="22"/>
              </w:rPr>
              <w:t xml:space="preserve"> государственной службой занятости населения для прохождения профессионального обучения или получения </w:t>
            </w:r>
            <w:proofErr w:type="spellStart"/>
            <w:r w:rsidRPr="008B2092">
              <w:rPr>
                <w:sz w:val="22"/>
                <w:szCs w:val="22"/>
              </w:rPr>
              <w:t>дополни-тельного</w:t>
            </w:r>
            <w:proofErr w:type="spellEnd"/>
            <w:r w:rsidRPr="008B2092">
              <w:rPr>
                <w:sz w:val="22"/>
                <w:szCs w:val="22"/>
              </w:rPr>
              <w:t xml:space="preserve"> </w:t>
            </w:r>
            <w:proofErr w:type="spellStart"/>
            <w:r w:rsidRPr="008B2092">
              <w:rPr>
                <w:sz w:val="22"/>
                <w:szCs w:val="22"/>
              </w:rPr>
              <w:t>професси-онального</w:t>
            </w:r>
            <w:proofErr w:type="spellEnd"/>
            <w:r w:rsidRPr="008B2092">
              <w:rPr>
                <w:sz w:val="22"/>
                <w:szCs w:val="22"/>
              </w:rPr>
              <w:t xml:space="preserve"> образования в другую местность</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5D7827">
            <w:pPr>
              <w:jc w:val="center"/>
              <w:rPr>
                <w:sz w:val="22"/>
                <w:szCs w:val="22"/>
              </w:rPr>
            </w:pPr>
            <w:r w:rsidRPr="008B2092">
              <w:rPr>
                <w:sz w:val="22"/>
                <w:szCs w:val="22"/>
              </w:rPr>
              <w:t>Департамент ГСЗН</w:t>
            </w:r>
          </w:p>
          <w:p w:rsidR="007D1CAA" w:rsidRPr="008B2092" w:rsidRDefault="007D1CAA" w:rsidP="005D7827">
            <w:pPr>
              <w:jc w:val="center"/>
              <w:rPr>
                <w:sz w:val="22"/>
                <w:szCs w:val="22"/>
              </w:rPr>
            </w:pPr>
            <w:r w:rsidRPr="008B2092">
              <w:rPr>
                <w:sz w:val="22"/>
                <w:szCs w:val="22"/>
              </w:rPr>
              <w:t>Смоленской области, СОГКУ ЦЗН</w:t>
            </w:r>
          </w:p>
          <w:p w:rsidR="007D1CAA" w:rsidRPr="008B2092" w:rsidRDefault="007D1CAA" w:rsidP="005D7827">
            <w:pPr>
              <w:jc w:val="center"/>
              <w:rPr>
                <w:sz w:val="22"/>
                <w:szCs w:val="22"/>
              </w:rPr>
            </w:pP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5D7827">
            <w:pPr>
              <w:jc w:val="center"/>
              <w:rPr>
                <w:sz w:val="22"/>
                <w:szCs w:val="22"/>
              </w:rPr>
            </w:pPr>
            <w:r w:rsidRPr="008B2092">
              <w:rPr>
                <w:sz w:val="22"/>
                <w:szCs w:val="22"/>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7D1CAA" w:rsidRPr="008B2092" w:rsidRDefault="007D1CAA" w:rsidP="008E53BF">
            <w:pPr>
              <w:ind w:right="-34"/>
              <w:jc w:val="center"/>
              <w:rPr>
                <w:sz w:val="22"/>
                <w:szCs w:val="22"/>
              </w:rPr>
            </w:pPr>
            <w:r w:rsidRPr="008B2092">
              <w:rPr>
                <w:sz w:val="22"/>
                <w:szCs w:val="22"/>
              </w:rPr>
              <w:t>15,0</w:t>
            </w:r>
          </w:p>
        </w:tc>
        <w:tc>
          <w:tcPr>
            <w:tcW w:w="1039" w:type="dxa"/>
            <w:tcBorders>
              <w:top w:val="single" w:sz="4" w:space="0" w:color="auto"/>
              <w:left w:val="nil"/>
              <w:bottom w:val="single" w:sz="4" w:space="0" w:color="auto"/>
              <w:right w:val="single" w:sz="4" w:space="0" w:color="auto"/>
            </w:tcBorders>
            <w:shd w:val="clear" w:color="auto" w:fill="auto"/>
            <w:hideMark/>
          </w:tcPr>
          <w:p w:rsidR="007D1CAA" w:rsidRPr="008B2092" w:rsidRDefault="007D1CAA" w:rsidP="005D7827">
            <w:pPr>
              <w:jc w:val="center"/>
              <w:rPr>
                <w:sz w:val="22"/>
                <w:szCs w:val="22"/>
              </w:rPr>
            </w:pPr>
            <w:r w:rsidRPr="008B2092">
              <w:rPr>
                <w:sz w:val="22"/>
                <w:szCs w:val="22"/>
              </w:rPr>
              <w:t>5,0</w:t>
            </w:r>
          </w:p>
        </w:tc>
        <w:tc>
          <w:tcPr>
            <w:tcW w:w="1039"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5D7827">
            <w:pPr>
              <w:jc w:val="center"/>
              <w:rPr>
                <w:sz w:val="22"/>
                <w:szCs w:val="22"/>
              </w:rPr>
            </w:pPr>
            <w:r w:rsidRPr="008B2092">
              <w:rPr>
                <w:sz w:val="22"/>
                <w:szCs w:val="22"/>
              </w:rPr>
              <w:t>5,0</w:t>
            </w:r>
          </w:p>
        </w:tc>
        <w:tc>
          <w:tcPr>
            <w:tcW w:w="1040"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5D7827">
            <w:pPr>
              <w:jc w:val="center"/>
              <w:rPr>
                <w:sz w:val="22"/>
                <w:szCs w:val="22"/>
              </w:rPr>
            </w:pPr>
            <w:r w:rsidRPr="008B2092">
              <w:rPr>
                <w:sz w:val="22"/>
                <w:szCs w:val="22"/>
              </w:rPr>
              <w:t>5,0</w:t>
            </w:r>
          </w:p>
        </w:tc>
      </w:tr>
      <w:tr w:rsidR="007D1CAA" w:rsidRPr="008B2092" w:rsidTr="00EC1D9E">
        <w:trPr>
          <w:trHeight w:val="2072"/>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2372D7">
            <w:pPr>
              <w:rPr>
                <w:sz w:val="22"/>
                <w:szCs w:val="22"/>
              </w:rPr>
            </w:pPr>
            <w:r w:rsidRPr="008B2092">
              <w:rPr>
                <w:sz w:val="22"/>
                <w:szCs w:val="22"/>
              </w:rPr>
              <w:t>3.2.</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EC1D9E">
            <w:pPr>
              <w:ind w:left="34" w:right="-108"/>
              <w:rPr>
                <w:sz w:val="22"/>
                <w:szCs w:val="22"/>
              </w:rPr>
            </w:pPr>
            <w:r w:rsidRPr="008B2092">
              <w:rPr>
                <w:sz w:val="22"/>
                <w:szCs w:val="22"/>
              </w:rPr>
              <w:t xml:space="preserve">Выплата </w:t>
            </w:r>
            <w:proofErr w:type="spellStart"/>
            <w:r w:rsidRPr="008B2092">
              <w:rPr>
                <w:sz w:val="22"/>
                <w:szCs w:val="22"/>
              </w:rPr>
              <w:t>единовремен-ной</w:t>
            </w:r>
            <w:proofErr w:type="spellEnd"/>
            <w:r w:rsidRPr="008B2092">
              <w:rPr>
                <w:sz w:val="22"/>
                <w:szCs w:val="22"/>
              </w:rPr>
              <w:t xml:space="preserve"> материальной помощи участникам Государственной программы переселения, имеющим трех и более несовершеннолетних детей</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A111AF">
            <w:pPr>
              <w:jc w:val="center"/>
              <w:rPr>
                <w:sz w:val="22"/>
                <w:szCs w:val="22"/>
              </w:rPr>
            </w:pPr>
            <w:r w:rsidRPr="008B2092">
              <w:rPr>
                <w:sz w:val="22"/>
                <w:szCs w:val="22"/>
              </w:rPr>
              <w:t>Департамент ГСЗН</w:t>
            </w:r>
          </w:p>
          <w:p w:rsidR="007D1CAA" w:rsidRPr="008B2092" w:rsidRDefault="007D1CAA" w:rsidP="00A111AF">
            <w:pPr>
              <w:jc w:val="center"/>
              <w:rPr>
                <w:sz w:val="22"/>
                <w:szCs w:val="22"/>
              </w:rPr>
            </w:pPr>
            <w:r w:rsidRPr="008B2092">
              <w:rPr>
                <w:sz w:val="22"/>
                <w:szCs w:val="22"/>
              </w:rPr>
              <w:t>Смоленской области</w:t>
            </w: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5D7827">
            <w:pPr>
              <w:jc w:val="center"/>
              <w:rPr>
                <w:sz w:val="22"/>
                <w:szCs w:val="22"/>
              </w:rPr>
            </w:pPr>
            <w:r w:rsidRPr="008B2092">
              <w:rPr>
                <w:sz w:val="22"/>
                <w:szCs w:val="22"/>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7D1CAA" w:rsidRPr="008B2092" w:rsidRDefault="007D1CAA" w:rsidP="00DA0F8D">
            <w:pPr>
              <w:ind w:right="-34"/>
              <w:jc w:val="center"/>
              <w:rPr>
                <w:sz w:val="22"/>
                <w:szCs w:val="22"/>
              </w:rPr>
            </w:pPr>
            <w:r w:rsidRPr="008B2092">
              <w:rPr>
                <w:sz w:val="22"/>
                <w:szCs w:val="22"/>
              </w:rPr>
              <w:t>300,0</w:t>
            </w:r>
          </w:p>
          <w:p w:rsidR="007D1CAA" w:rsidRPr="008B2092" w:rsidRDefault="007D1CAA" w:rsidP="00A04840">
            <w:pPr>
              <w:ind w:right="-34"/>
              <w:jc w:val="center"/>
              <w:rPr>
                <w:sz w:val="22"/>
                <w:szCs w:val="22"/>
              </w:rPr>
            </w:pPr>
          </w:p>
        </w:tc>
        <w:tc>
          <w:tcPr>
            <w:tcW w:w="1039" w:type="dxa"/>
            <w:tcBorders>
              <w:top w:val="single" w:sz="4" w:space="0" w:color="auto"/>
              <w:left w:val="nil"/>
              <w:bottom w:val="single" w:sz="4" w:space="0" w:color="auto"/>
              <w:right w:val="single" w:sz="4" w:space="0" w:color="auto"/>
            </w:tcBorders>
            <w:shd w:val="clear" w:color="auto" w:fill="auto"/>
            <w:hideMark/>
          </w:tcPr>
          <w:p w:rsidR="007D1CAA" w:rsidRPr="008B2092" w:rsidRDefault="007D1CAA" w:rsidP="005D7827">
            <w:pPr>
              <w:jc w:val="center"/>
              <w:rPr>
                <w:sz w:val="22"/>
                <w:szCs w:val="22"/>
              </w:rPr>
            </w:pPr>
            <w:r w:rsidRPr="008B2092">
              <w:rPr>
                <w:sz w:val="22"/>
                <w:szCs w:val="22"/>
              </w:rPr>
              <w:t>100,0</w:t>
            </w:r>
          </w:p>
          <w:p w:rsidR="007D1CAA" w:rsidRPr="008B2092" w:rsidRDefault="007D1CAA" w:rsidP="00A04840">
            <w:pPr>
              <w:jc w:val="center"/>
              <w:rPr>
                <w:sz w:val="22"/>
                <w:szCs w:val="22"/>
              </w:rPr>
            </w:pPr>
          </w:p>
        </w:tc>
        <w:tc>
          <w:tcPr>
            <w:tcW w:w="1039"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5D7827">
            <w:pPr>
              <w:jc w:val="center"/>
              <w:rPr>
                <w:sz w:val="22"/>
                <w:szCs w:val="22"/>
              </w:rPr>
            </w:pPr>
            <w:r w:rsidRPr="008B2092">
              <w:rPr>
                <w:sz w:val="22"/>
                <w:szCs w:val="22"/>
              </w:rPr>
              <w:t>100,0</w:t>
            </w:r>
          </w:p>
        </w:tc>
        <w:tc>
          <w:tcPr>
            <w:tcW w:w="1040"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5D7827">
            <w:pPr>
              <w:jc w:val="center"/>
              <w:rPr>
                <w:sz w:val="22"/>
                <w:szCs w:val="22"/>
              </w:rPr>
            </w:pPr>
            <w:r w:rsidRPr="008B2092">
              <w:rPr>
                <w:sz w:val="22"/>
                <w:szCs w:val="22"/>
              </w:rPr>
              <w:t>100,0</w:t>
            </w:r>
          </w:p>
        </w:tc>
      </w:tr>
      <w:tr w:rsidR="007D1CAA" w:rsidRPr="008B2092" w:rsidTr="001618F2">
        <w:trPr>
          <w:trHeight w:val="1800"/>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2372D7">
            <w:pPr>
              <w:rPr>
                <w:sz w:val="22"/>
                <w:szCs w:val="22"/>
              </w:rPr>
            </w:pPr>
            <w:r w:rsidRPr="008B2092">
              <w:rPr>
                <w:sz w:val="22"/>
                <w:szCs w:val="22"/>
              </w:rPr>
              <w:t>3.3.</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EC1D9E">
            <w:pPr>
              <w:ind w:left="34" w:right="-108"/>
              <w:rPr>
                <w:sz w:val="22"/>
                <w:szCs w:val="22"/>
              </w:rPr>
            </w:pPr>
            <w:r w:rsidRPr="008B2092">
              <w:rPr>
                <w:sz w:val="22"/>
                <w:szCs w:val="22"/>
              </w:rPr>
              <w:t>Предоставление единовременной выплаты на жилищное обустройство участникам Государственной программы переселения и членам их семей, переселившимся в Смоленскую область</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8F5F0A">
            <w:pPr>
              <w:jc w:val="center"/>
              <w:rPr>
                <w:sz w:val="22"/>
                <w:szCs w:val="22"/>
              </w:rPr>
            </w:pPr>
            <w:r w:rsidRPr="008B2092">
              <w:rPr>
                <w:sz w:val="22"/>
                <w:szCs w:val="22"/>
              </w:rPr>
              <w:t>Департамент ГСЗН</w:t>
            </w:r>
          </w:p>
          <w:p w:rsidR="007D1CAA" w:rsidRPr="008B2092" w:rsidRDefault="007D1CAA" w:rsidP="008F5F0A">
            <w:pPr>
              <w:jc w:val="center"/>
              <w:rPr>
                <w:sz w:val="22"/>
                <w:szCs w:val="22"/>
              </w:rPr>
            </w:pPr>
            <w:r w:rsidRPr="008B2092">
              <w:rPr>
                <w:sz w:val="22"/>
                <w:szCs w:val="22"/>
              </w:rPr>
              <w:t>Смоленской области</w:t>
            </w:r>
          </w:p>
          <w:p w:rsidR="007D1CAA" w:rsidRPr="008B2092" w:rsidRDefault="007D1CAA" w:rsidP="008F5F0A">
            <w:pPr>
              <w:jc w:val="center"/>
              <w:rPr>
                <w:sz w:val="22"/>
                <w:szCs w:val="22"/>
              </w:rPr>
            </w:pP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1618F2">
            <w:pPr>
              <w:jc w:val="center"/>
              <w:rPr>
                <w:sz w:val="22"/>
                <w:szCs w:val="22"/>
              </w:rPr>
            </w:pPr>
          </w:p>
          <w:p w:rsidR="007D1CAA" w:rsidRPr="008B2092" w:rsidRDefault="007D1CAA" w:rsidP="001618F2">
            <w:pPr>
              <w:jc w:val="center"/>
              <w:rPr>
                <w:sz w:val="22"/>
                <w:szCs w:val="22"/>
              </w:rPr>
            </w:pPr>
          </w:p>
          <w:p w:rsidR="007D1CAA" w:rsidRPr="008B2092" w:rsidRDefault="007D1CAA" w:rsidP="001618F2">
            <w:pPr>
              <w:jc w:val="center"/>
              <w:rPr>
                <w:sz w:val="22"/>
                <w:szCs w:val="22"/>
              </w:rPr>
            </w:pPr>
            <w:r w:rsidRPr="008B2092">
              <w:rPr>
                <w:sz w:val="22"/>
                <w:szCs w:val="22"/>
              </w:rPr>
              <w:t>областной бюджет</w:t>
            </w:r>
          </w:p>
          <w:p w:rsidR="007D1CAA" w:rsidRPr="008B2092" w:rsidRDefault="007D1CAA" w:rsidP="001618F2">
            <w:pPr>
              <w:jc w:val="center"/>
              <w:rPr>
                <w:sz w:val="22"/>
                <w:szCs w:val="22"/>
              </w:rPr>
            </w:pPr>
          </w:p>
          <w:p w:rsidR="007D1CAA" w:rsidRPr="008B2092" w:rsidRDefault="007D1CAA" w:rsidP="001618F2">
            <w:pPr>
              <w:jc w:val="center"/>
              <w:rPr>
                <w:sz w:val="22"/>
                <w:szCs w:val="22"/>
              </w:rPr>
            </w:pPr>
            <w:r w:rsidRPr="008B2092">
              <w:rPr>
                <w:sz w:val="22"/>
                <w:szCs w:val="22"/>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7D1CAA" w:rsidRPr="008B2092" w:rsidRDefault="007D1CAA" w:rsidP="00DA0F8D">
            <w:pPr>
              <w:ind w:right="-34"/>
              <w:jc w:val="center"/>
              <w:rPr>
                <w:sz w:val="22"/>
                <w:szCs w:val="22"/>
              </w:rPr>
            </w:pPr>
            <w:r w:rsidRPr="008B2092">
              <w:rPr>
                <w:sz w:val="22"/>
                <w:szCs w:val="22"/>
              </w:rPr>
              <w:t>16 425,5</w:t>
            </w:r>
          </w:p>
          <w:p w:rsidR="007D1CAA" w:rsidRPr="008B2092" w:rsidRDefault="007D1CAA" w:rsidP="00DA0F8D">
            <w:pPr>
              <w:ind w:right="-34"/>
              <w:jc w:val="center"/>
              <w:rPr>
                <w:sz w:val="22"/>
                <w:szCs w:val="22"/>
              </w:rPr>
            </w:pPr>
          </w:p>
          <w:p w:rsidR="007D1CAA" w:rsidRPr="008B2092" w:rsidRDefault="007D1CAA" w:rsidP="00DA0F8D">
            <w:pPr>
              <w:ind w:right="-34"/>
              <w:jc w:val="center"/>
              <w:rPr>
                <w:sz w:val="22"/>
                <w:szCs w:val="22"/>
              </w:rPr>
            </w:pPr>
            <w:r w:rsidRPr="008B2092">
              <w:rPr>
                <w:sz w:val="22"/>
                <w:szCs w:val="22"/>
              </w:rPr>
              <w:t>2 689,0</w:t>
            </w:r>
          </w:p>
          <w:p w:rsidR="007D1CAA" w:rsidRPr="008B2092" w:rsidRDefault="007D1CAA" w:rsidP="00DA0F8D">
            <w:pPr>
              <w:ind w:right="-34"/>
              <w:jc w:val="center"/>
              <w:rPr>
                <w:sz w:val="22"/>
                <w:szCs w:val="22"/>
              </w:rPr>
            </w:pPr>
          </w:p>
          <w:p w:rsidR="007D1CAA" w:rsidRPr="008B2092" w:rsidRDefault="007D1CAA" w:rsidP="00DA0F8D">
            <w:pPr>
              <w:ind w:right="-34"/>
              <w:jc w:val="center"/>
              <w:rPr>
                <w:sz w:val="22"/>
                <w:szCs w:val="22"/>
              </w:rPr>
            </w:pPr>
          </w:p>
          <w:p w:rsidR="007D1CAA" w:rsidRPr="008B2092" w:rsidRDefault="007D1CAA" w:rsidP="001618F2">
            <w:pPr>
              <w:ind w:right="-34"/>
              <w:jc w:val="center"/>
              <w:rPr>
                <w:sz w:val="22"/>
                <w:szCs w:val="22"/>
              </w:rPr>
            </w:pPr>
            <w:r w:rsidRPr="008B2092">
              <w:rPr>
                <w:sz w:val="22"/>
                <w:szCs w:val="22"/>
              </w:rPr>
              <w:t>13 736,5</w:t>
            </w:r>
          </w:p>
        </w:tc>
        <w:tc>
          <w:tcPr>
            <w:tcW w:w="1039" w:type="dxa"/>
            <w:tcBorders>
              <w:top w:val="single" w:sz="4" w:space="0" w:color="auto"/>
              <w:left w:val="nil"/>
              <w:bottom w:val="single" w:sz="4" w:space="0" w:color="auto"/>
              <w:right w:val="single" w:sz="4" w:space="0" w:color="auto"/>
            </w:tcBorders>
            <w:shd w:val="clear" w:color="auto" w:fill="auto"/>
            <w:hideMark/>
          </w:tcPr>
          <w:p w:rsidR="007D1CAA" w:rsidRPr="008B2092" w:rsidRDefault="007D1CAA" w:rsidP="00A111AF">
            <w:pPr>
              <w:jc w:val="center"/>
              <w:rPr>
                <w:sz w:val="22"/>
                <w:szCs w:val="22"/>
              </w:rPr>
            </w:pPr>
            <w:r w:rsidRPr="008B2092">
              <w:rPr>
                <w:sz w:val="22"/>
                <w:szCs w:val="22"/>
              </w:rPr>
              <w:t>2 910,0</w:t>
            </w:r>
          </w:p>
          <w:p w:rsidR="007D1CAA" w:rsidRPr="008B2092" w:rsidRDefault="007D1CAA" w:rsidP="005D7827">
            <w:pPr>
              <w:jc w:val="center"/>
              <w:rPr>
                <w:sz w:val="22"/>
                <w:szCs w:val="22"/>
              </w:rPr>
            </w:pPr>
          </w:p>
          <w:p w:rsidR="007D1CAA" w:rsidRPr="008B2092" w:rsidRDefault="007D1CAA" w:rsidP="005D7827">
            <w:pPr>
              <w:jc w:val="center"/>
              <w:rPr>
                <w:sz w:val="22"/>
                <w:szCs w:val="22"/>
              </w:rPr>
            </w:pPr>
            <w:r w:rsidRPr="008B2092">
              <w:rPr>
                <w:sz w:val="22"/>
                <w:szCs w:val="22"/>
              </w:rPr>
              <w:t>494,7</w:t>
            </w:r>
          </w:p>
          <w:p w:rsidR="007D1CAA" w:rsidRPr="008B2092" w:rsidRDefault="007D1CAA" w:rsidP="005D7827">
            <w:pPr>
              <w:jc w:val="center"/>
              <w:rPr>
                <w:sz w:val="22"/>
                <w:szCs w:val="22"/>
              </w:rPr>
            </w:pPr>
          </w:p>
          <w:p w:rsidR="007D1CAA" w:rsidRPr="008B2092" w:rsidRDefault="007D1CAA" w:rsidP="005D7827">
            <w:pPr>
              <w:jc w:val="center"/>
              <w:rPr>
                <w:sz w:val="22"/>
                <w:szCs w:val="22"/>
              </w:rPr>
            </w:pPr>
          </w:p>
          <w:p w:rsidR="007D1CAA" w:rsidRPr="008B2092" w:rsidRDefault="007D1CAA" w:rsidP="001618F2">
            <w:pPr>
              <w:jc w:val="center"/>
              <w:rPr>
                <w:sz w:val="22"/>
                <w:szCs w:val="22"/>
              </w:rPr>
            </w:pPr>
            <w:r w:rsidRPr="008B2092">
              <w:rPr>
                <w:sz w:val="22"/>
                <w:szCs w:val="22"/>
              </w:rPr>
              <w:t>2 415,3</w:t>
            </w:r>
          </w:p>
        </w:tc>
        <w:tc>
          <w:tcPr>
            <w:tcW w:w="1039"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A111AF">
            <w:pPr>
              <w:jc w:val="center"/>
              <w:rPr>
                <w:sz w:val="22"/>
                <w:szCs w:val="22"/>
              </w:rPr>
            </w:pPr>
            <w:r w:rsidRPr="008B2092">
              <w:rPr>
                <w:sz w:val="22"/>
                <w:szCs w:val="22"/>
              </w:rPr>
              <w:t>3 180,0</w:t>
            </w:r>
          </w:p>
          <w:p w:rsidR="007D1CAA" w:rsidRPr="008B2092" w:rsidRDefault="007D1CAA" w:rsidP="005D7827">
            <w:pPr>
              <w:jc w:val="center"/>
              <w:rPr>
                <w:sz w:val="22"/>
                <w:szCs w:val="22"/>
              </w:rPr>
            </w:pPr>
          </w:p>
          <w:p w:rsidR="007D1CAA" w:rsidRPr="008B2092" w:rsidRDefault="007D1CAA" w:rsidP="005D7827">
            <w:pPr>
              <w:jc w:val="center"/>
              <w:rPr>
                <w:sz w:val="22"/>
                <w:szCs w:val="22"/>
              </w:rPr>
            </w:pPr>
            <w:r w:rsidRPr="008B2092">
              <w:rPr>
                <w:sz w:val="22"/>
                <w:szCs w:val="22"/>
              </w:rPr>
              <w:t>540,6</w:t>
            </w:r>
          </w:p>
          <w:p w:rsidR="007D1CAA" w:rsidRPr="008B2092" w:rsidRDefault="007D1CAA" w:rsidP="005D7827">
            <w:pPr>
              <w:jc w:val="center"/>
              <w:rPr>
                <w:sz w:val="22"/>
                <w:szCs w:val="22"/>
              </w:rPr>
            </w:pPr>
          </w:p>
          <w:p w:rsidR="007D1CAA" w:rsidRPr="008B2092" w:rsidRDefault="007D1CAA" w:rsidP="005D7827">
            <w:pPr>
              <w:jc w:val="center"/>
              <w:rPr>
                <w:sz w:val="22"/>
                <w:szCs w:val="22"/>
              </w:rPr>
            </w:pPr>
          </w:p>
          <w:p w:rsidR="007D1CAA" w:rsidRPr="008B2092" w:rsidRDefault="007D1CAA" w:rsidP="001618F2">
            <w:pPr>
              <w:jc w:val="center"/>
              <w:rPr>
                <w:sz w:val="22"/>
                <w:szCs w:val="22"/>
              </w:rPr>
            </w:pPr>
            <w:r w:rsidRPr="008B2092">
              <w:rPr>
                <w:sz w:val="22"/>
                <w:szCs w:val="22"/>
              </w:rPr>
              <w:t>2 639,4</w:t>
            </w:r>
          </w:p>
        </w:tc>
        <w:tc>
          <w:tcPr>
            <w:tcW w:w="1040"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A111AF">
            <w:pPr>
              <w:jc w:val="center"/>
              <w:rPr>
                <w:sz w:val="22"/>
                <w:szCs w:val="22"/>
              </w:rPr>
            </w:pPr>
            <w:r w:rsidRPr="008B2092">
              <w:rPr>
                <w:sz w:val="22"/>
                <w:szCs w:val="22"/>
              </w:rPr>
              <w:t>10 335,5</w:t>
            </w:r>
          </w:p>
          <w:p w:rsidR="007D1CAA" w:rsidRPr="008B2092" w:rsidRDefault="007D1CAA" w:rsidP="005D7827">
            <w:pPr>
              <w:jc w:val="center"/>
              <w:rPr>
                <w:sz w:val="22"/>
                <w:szCs w:val="22"/>
              </w:rPr>
            </w:pPr>
          </w:p>
          <w:p w:rsidR="007D1CAA" w:rsidRPr="008B2092" w:rsidRDefault="007D1CAA" w:rsidP="005D7827">
            <w:pPr>
              <w:jc w:val="center"/>
              <w:rPr>
                <w:sz w:val="22"/>
                <w:szCs w:val="22"/>
              </w:rPr>
            </w:pPr>
            <w:r w:rsidRPr="008B2092">
              <w:rPr>
                <w:sz w:val="22"/>
                <w:szCs w:val="22"/>
              </w:rPr>
              <w:t>1 653,7</w:t>
            </w:r>
          </w:p>
          <w:p w:rsidR="007D1CAA" w:rsidRPr="008B2092" w:rsidRDefault="007D1CAA" w:rsidP="005D7827">
            <w:pPr>
              <w:jc w:val="center"/>
              <w:rPr>
                <w:sz w:val="22"/>
                <w:szCs w:val="22"/>
              </w:rPr>
            </w:pPr>
          </w:p>
          <w:p w:rsidR="007D1CAA" w:rsidRPr="008B2092" w:rsidRDefault="007D1CAA" w:rsidP="005D7827">
            <w:pPr>
              <w:jc w:val="center"/>
              <w:rPr>
                <w:sz w:val="22"/>
                <w:szCs w:val="22"/>
              </w:rPr>
            </w:pPr>
          </w:p>
          <w:p w:rsidR="007D1CAA" w:rsidRPr="008B2092" w:rsidRDefault="007D1CAA" w:rsidP="001618F2">
            <w:pPr>
              <w:jc w:val="center"/>
              <w:rPr>
                <w:sz w:val="22"/>
                <w:szCs w:val="22"/>
              </w:rPr>
            </w:pPr>
            <w:r w:rsidRPr="008B2092">
              <w:rPr>
                <w:sz w:val="22"/>
                <w:szCs w:val="22"/>
              </w:rPr>
              <w:t>8 681,8</w:t>
            </w:r>
          </w:p>
        </w:tc>
      </w:tr>
      <w:tr w:rsidR="007D1CAA" w:rsidRPr="008B2092" w:rsidTr="00E72B4C">
        <w:trPr>
          <w:trHeight w:val="1237"/>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2372D7">
            <w:pPr>
              <w:rPr>
                <w:sz w:val="22"/>
                <w:szCs w:val="22"/>
              </w:rPr>
            </w:pPr>
            <w:r w:rsidRPr="008B2092">
              <w:rPr>
                <w:sz w:val="22"/>
                <w:szCs w:val="22"/>
              </w:rPr>
              <w:t>3.4.</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EC1D9E">
            <w:pPr>
              <w:ind w:left="34" w:right="-108"/>
              <w:rPr>
                <w:sz w:val="22"/>
                <w:szCs w:val="22"/>
              </w:rPr>
            </w:pPr>
            <w:r w:rsidRPr="008B2092">
              <w:rPr>
                <w:sz w:val="22"/>
                <w:szCs w:val="22"/>
              </w:rPr>
              <w:t xml:space="preserve">Возмещение расходов по оплате найма (поднайма) жилья участникам </w:t>
            </w:r>
            <w:proofErr w:type="spellStart"/>
            <w:r w:rsidRPr="008B2092">
              <w:rPr>
                <w:sz w:val="22"/>
                <w:szCs w:val="22"/>
              </w:rPr>
              <w:t>Государ-ственной</w:t>
            </w:r>
            <w:proofErr w:type="spellEnd"/>
            <w:r w:rsidRPr="008B2092">
              <w:rPr>
                <w:sz w:val="22"/>
                <w:szCs w:val="22"/>
              </w:rPr>
              <w:t xml:space="preserve"> программы переселения, прибывшим из-за рубежа, а также участникам </w:t>
            </w:r>
            <w:proofErr w:type="spellStart"/>
            <w:r w:rsidRPr="008B2092">
              <w:rPr>
                <w:sz w:val="22"/>
                <w:szCs w:val="22"/>
              </w:rPr>
              <w:t>Государ-ственной</w:t>
            </w:r>
            <w:proofErr w:type="spellEnd"/>
            <w:r w:rsidRPr="008B2092">
              <w:rPr>
                <w:sz w:val="22"/>
                <w:szCs w:val="22"/>
              </w:rPr>
              <w:t xml:space="preserve"> программы переселения, имеющим трех и более несовершеннолетних детей</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E72B4C">
            <w:pPr>
              <w:jc w:val="center"/>
              <w:rPr>
                <w:sz w:val="22"/>
                <w:szCs w:val="22"/>
              </w:rPr>
            </w:pPr>
            <w:r w:rsidRPr="008B2092">
              <w:rPr>
                <w:sz w:val="22"/>
                <w:szCs w:val="22"/>
              </w:rPr>
              <w:t>Департамент ГСЗН</w:t>
            </w:r>
          </w:p>
          <w:p w:rsidR="007D1CAA" w:rsidRPr="008B2092" w:rsidRDefault="007D1CAA" w:rsidP="00E72B4C">
            <w:pPr>
              <w:jc w:val="center"/>
              <w:rPr>
                <w:sz w:val="22"/>
                <w:szCs w:val="22"/>
              </w:rPr>
            </w:pPr>
            <w:r w:rsidRPr="008B2092">
              <w:rPr>
                <w:sz w:val="22"/>
                <w:szCs w:val="22"/>
              </w:rPr>
              <w:t>Смоленской области</w:t>
            </w:r>
          </w:p>
          <w:p w:rsidR="007D1CAA" w:rsidRPr="008B2092" w:rsidRDefault="007D1CAA" w:rsidP="00E72B4C">
            <w:pPr>
              <w:jc w:val="center"/>
              <w:rPr>
                <w:sz w:val="22"/>
                <w:szCs w:val="22"/>
              </w:rPr>
            </w:pP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E72B4C">
            <w:pPr>
              <w:jc w:val="center"/>
              <w:rPr>
                <w:sz w:val="22"/>
                <w:szCs w:val="22"/>
              </w:rPr>
            </w:pPr>
            <w:r w:rsidRPr="008B2092">
              <w:rPr>
                <w:sz w:val="22"/>
                <w:szCs w:val="22"/>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7D1CAA" w:rsidRPr="008B2092" w:rsidRDefault="007D1CAA" w:rsidP="001618F2">
            <w:pPr>
              <w:ind w:right="-34"/>
              <w:jc w:val="center"/>
              <w:rPr>
                <w:sz w:val="22"/>
                <w:szCs w:val="22"/>
              </w:rPr>
            </w:pPr>
            <w:r w:rsidRPr="008B2092">
              <w:rPr>
                <w:sz w:val="22"/>
                <w:szCs w:val="22"/>
              </w:rPr>
              <w:t>720,0</w:t>
            </w:r>
          </w:p>
        </w:tc>
        <w:tc>
          <w:tcPr>
            <w:tcW w:w="1039" w:type="dxa"/>
            <w:tcBorders>
              <w:top w:val="single" w:sz="4" w:space="0" w:color="auto"/>
              <w:left w:val="nil"/>
              <w:bottom w:val="single" w:sz="4" w:space="0" w:color="auto"/>
              <w:right w:val="single" w:sz="4" w:space="0" w:color="auto"/>
            </w:tcBorders>
            <w:shd w:val="clear" w:color="auto" w:fill="auto"/>
            <w:hideMark/>
          </w:tcPr>
          <w:p w:rsidR="007D1CAA" w:rsidRPr="008B2092" w:rsidRDefault="007D1CAA" w:rsidP="004F0081">
            <w:pPr>
              <w:jc w:val="center"/>
              <w:rPr>
                <w:sz w:val="22"/>
                <w:szCs w:val="22"/>
              </w:rPr>
            </w:pPr>
            <w:r w:rsidRPr="008B2092">
              <w:rPr>
                <w:sz w:val="22"/>
                <w:szCs w:val="22"/>
              </w:rPr>
              <w:t>288,0</w:t>
            </w:r>
          </w:p>
        </w:tc>
        <w:tc>
          <w:tcPr>
            <w:tcW w:w="1039"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1618F2">
            <w:pPr>
              <w:jc w:val="center"/>
              <w:rPr>
                <w:sz w:val="22"/>
                <w:szCs w:val="22"/>
              </w:rPr>
            </w:pPr>
            <w:r w:rsidRPr="008B2092">
              <w:rPr>
                <w:sz w:val="22"/>
                <w:szCs w:val="22"/>
              </w:rPr>
              <w:t>252,0</w:t>
            </w:r>
          </w:p>
        </w:tc>
        <w:tc>
          <w:tcPr>
            <w:tcW w:w="1040"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1618F2">
            <w:pPr>
              <w:jc w:val="center"/>
              <w:rPr>
                <w:sz w:val="22"/>
                <w:szCs w:val="22"/>
              </w:rPr>
            </w:pPr>
            <w:r w:rsidRPr="008B2092">
              <w:rPr>
                <w:sz w:val="22"/>
                <w:szCs w:val="22"/>
              </w:rPr>
              <w:t>180,0</w:t>
            </w:r>
          </w:p>
        </w:tc>
      </w:tr>
      <w:tr w:rsidR="007D1CAA" w:rsidRPr="008B2092" w:rsidTr="001618F2">
        <w:trPr>
          <w:trHeight w:val="2216"/>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2372D7">
            <w:pPr>
              <w:rPr>
                <w:sz w:val="22"/>
                <w:szCs w:val="22"/>
              </w:rPr>
            </w:pPr>
            <w:r w:rsidRPr="008B2092">
              <w:rPr>
                <w:sz w:val="22"/>
                <w:szCs w:val="22"/>
              </w:rPr>
              <w:t>3.5.</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60324B">
            <w:pPr>
              <w:ind w:left="34" w:right="-108"/>
              <w:rPr>
                <w:sz w:val="22"/>
                <w:szCs w:val="22"/>
              </w:rPr>
            </w:pPr>
            <w:r w:rsidRPr="008B2092">
              <w:rPr>
                <w:sz w:val="22"/>
                <w:szCs w:val="22"/>
              </w:rPr>
              <w:t xml:space="preserve">Предоставление единовременной выплаты участникам Государственной программы переселения и членам их семей, обучающимся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расположенных на территории Смоленской области, по профессиям, специальностям и направлениям подготовки, соответствующим уровням </w:t>
            </w:r>
            <w:proofErr w:type="spellStart"/>
            <w:r w:rsidRPr="008B2092">
              <w:rPr>
                <w:sz w:val="22"/>
                <w:szCs w:val="22"/>
              </w:rPr>
              <w:t>профессио-нального</w:t>
            </w:r>
            <w:proofErr w:type="spellEnd"/>
            <w:r w:rsidRPr="008B2092">
              <w:rPr>
                <w:sz w:val="22"/>
                <w:szCs w:val="22"/>
              </w:rPr>
              <w:t xml:space="preserve"> образования</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8F5F0A">
            <w:pPr>
              <w:ind w:left="-108" w:right="-108" w:hanging="17"/>
              <w:jc w:val="center"/>
              <w:rPr>
                <w:sz w:val="22"/>
                <w:szCs w:val="22"/>
              </w:rPr>
            </w:pPr>
            <w:r w:rsidRPr="008B2092">
              <w:rPr>
                <w:sz w:val="22"/>
                <w:szCs w:val="22"/>
              </w:rPr>
              <w:t>Департамент ГСЗН</w:t>
            </w:r>
          </w:p>
          <w:p w:rsidR="007D1CAA" w:rsidRPr="008B2092" w:rsidRDefault="007D1CAA" w:rsidP="008F5F0A">
            <w:pPr>
              <w:ind w:left="-108" w:right="-108" w:hanging="17"/>
              <w:jc w:val="center"/>
              <w:rPr>
                <w:sz w:val="22"/>
                <w:szCs w:val="22"/>
              </w:rPr>
            </w:pPr>
            <w:r w:rsidRPr="008B2092">
              <w:rPr>
                <w:sz w:val="22"/>
                <w:szCs w:val="22"/>
              </w:rPr>
              <w:t>Смоленской области</w:t>
            </w:r>
          </w:p>
          <w:p w:rsidR="007D1CAA" w:rsidRPr="008B2092" w:rsidRDefault="007D1CAA" w:rsidP="00FE59F0">
            <w:pPr>
              <w:jc w:val="center"/>
              <w:rPr>
                <w:sz w:val="22"/>
                <w:szCs w:val="22"/>
              </w:rPr>
            </w:pP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5D7827">
            <w:pPr>
              <w:jc w:val="center"/>
              <w:rPr>
                <w:sz w:val="22"/>
                <w:szCs w:val="22"/>
              </w:rPr>
            </w:pPr>
            <w:r w:rsidRPr="008B2092">
              <w:rPr>
                <w:sz w:val="22"/>
                <w:szCs w:val="22"/>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7D1CAA" w:rsidRPr="008B2092" w:rsidRDefault="007D1CAA" w:rsidP="00DA0F8D">
            <w:pPr>
              <w:ind w:right="-34"/>
              <w:jc w:val="center"/>
              <w:rPr>
                <w:sz w:val="22"/>
                <w:szCs w:val="22"/>
              </w:rPr>
            </w:pPr>
            <w:r w:rsidRPr="008B2092">
              <w:rPr>
                <w:sz w:val="22"/>
                <w:szCs w:val="22"/>
              </w:rPr>
              <w:t>432,0</w:t>
            </w:r>
          </w:p>
          <w:p w:rsidR="007D1CAA" w:rsidRPr="008B2092" w:rsidRDefault="007D1CAA" w:rsidP="00DA0F8D">
            <w:pPr>
              <w:ind w:right="-34"/>
              <w:jc w:val="center"/>
              <w:rPr>
                <w:sz w:val="22"/>
                <w:szCs w:val="22"/>
              </w:rPr>
            </w:pPr>
          </w:p>
        </w:tc>
        <w:tc>
          <w:tcPr>
            <w:tcW w:w="1039" w:type="dxa"/>
            <w:tcBorders>
              <w:top w:val="single" w:sz="4" w:space="0" w:color="auto"/>
              <w:left w:val="nil"/>
              <w:bottom w:val="single" w:sz="4" w:space="0" w:color="auto"/>
              <w:right w:val="single" w:sz="4" w:space="0" w:color="auto"/>
            </w:tcBorders>
            <w:shd w:val="clear" w:color="auto" w:fill="auto"/>
            <w:hideMark/>
          </w:tcPr>
          <w:p w:rsidR="007D1CAA" w:rsidRPr="008B2092" w:rsidRDefault="007D1CAA" w:rsidP="005D7827">
            <w:pPr>
              <w:jc w:val="center"/>
              <w:rPr>
                <w:sz w:val="22"/>
                <w:szCs w:val="22"/>
              </w:rPr>
            </w:pPr>
            <w:r w:rsidRPr="008B2092">
              <w:rPr>
                <w:sz w:val="22"/>
                <w:szCs w:val="22"/>
              </w:rPr>
              <w:t>144,0</w:t>
            </w:r>
          </w:p>
          <w:p w:rsidR="007D1CAA" w:rsidRPr="008B2092" w:rsidRDefault="007D1CAA" w:rsidP="000E0C73">
            <w:pPr>
              <w:jc w:val="center"/>
              <w:rPr>
                <w:sz w:val="22"/>
                <w:szCs w:val="22"/>
              </w:rPr>
            </w:pPr>
          </w:p>
        </w:tc>
        <w:tc>
          <w:tcPr>
            <w:tcW w:w="1039"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5D7827">
            <w:pPr>
              <w:jc w:val="center"/>
              <w:rPr>
                <w:sz w:val="22"/>
                <w:szCs w:val="22"/>
              </w:rPr>
            </w:pPr>
            <w:r w:rsidRPr="008B2092">
              <w:rPr>
                <w:sz w:val="22"/>
                <w:szCs w:val="22"/>
              </w:rPr>
              <w:t>144,0</w:t>
            </w:r>
          </w:p>
        </w:tc>
        <w:tc>
          <w:tcPr>
            <w:tcW w:w="1040"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5D7827">
            <w:pPr>
              <w:jc w:val="center"/>
              <w:rPr>
                <w:sz w:val="22"/>
                <w:szCs w:val="22"/>
              </w:rPr>
            </w:pPr>
            <w:r w:rsidRPr="008B2092">
              <w:rPr>
                <w:sz w:val="22"/>
                <w:szCs w:val="22"/>
              </w:rPr>
              <w:t>144,0</w:t>
            </w:r>
          </w:p>
        </w:tc>
      </w:tr>
      <w:tr w:rsidR="007D1CAA" w:rsidRPr="008B2092" w:rsidTr="00EC1D9E">
        <w:trPr>
          <w:trHeight w:val="1290"/>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2372D7">
            <w:pPr>
              <w:rPr>
                <w:sz w:val="22"/>
                <w:szCs w:val="22"/>
              </w:rPr>
            </w:pPr>
            <w:r w:rsidRPr="008B2092">
              <w:rPr>
                <w:sz w:val="22"/>
                <w:szCs w:val="22"/>
              </w:rPr>
              <w:t>3.6.</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203FB5">
            <w:pPr>
              <w:ind w:left="34" w:right="-108"/>
              <w:rPr>
                <w:sz w:val="22"/>
                <w:szCs w:val="22"/>
              </w:rPr>
            </w:pPr>
            <w:r w:rsidRPr="008B2092">
              <w:rPr>
                <w:sz w:val="22"/>
                <w:szCs w:val="22"/>
              </w:rPr>
              <w:t xml:space="preserve">Компенсация расходов участников </w:t>
            </w:r>
            <w:proofErr w:type="spellStart"/>
            <w:r w:rsidRPr="008B2092">
              <w:rPr>
                <w:sz w:val="22"/>
                <w:szCs w:val="22"/>
              </w:rPr>
              <w:t>Государ-ственной</w:t>
            </w:r>
            <w:proofErr w:type="spellEnd"/>
            <w:r w:rsidRPr="008B2092">
              <w:rPr>
                <w:sz w:val="22"/>
                <w:szCs w:val="22"/>
              </w:rPr>
              <w:t xml:space="preserve"> программы переселения и членов их семей на признание образования и (или) квалификации, ученых степеней, полученных</w:t>
            </w:r>
          </w:p>
          <w:p w:rsidR="007D1CAA" w:rsidRPr="008B2092" w:rsidRDefault="007D1CAA" w:rsidP="00203FB5">
            <w:pPr>
              <w:ind w:left="34" w:right="-108"/>
              <w:rPr>
                <w:sz w:val="22"/>
                <w:szCs w:val="22"/>
              </w:rPr>
            </w:pPr>
            <w:r w:rsidRPr="008B2092">
              <w:rPr>
                <w:sz w:val="22"/>
                <w:szCs w:val="22"/>
              </w:rPr>
              <w:t>в иностранном государстве</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8F5F0A">
            <w:pPr>
              <w:ind w:left="-108" w:right="-108" w:hanging="17"/>
              <w:jc w:val="center"/>
              <w:rPr>
                <w:sz w:val="22"/>
                <w:szCs w:val="22"/>
              </w:rPr>
            </w:pPr>
            <w:r w:rsidRPr="008B2092">
              <w:rPr>
                <w:sz w:val="22"/>
                <w:szCs w:val="22"/>
              </w:rPr>
              <w:t>Департамент ГСЗН</w:t>
            </w:r>
          </w:p>
          <w:p w:rsidR="007D1CAA" w:rsidRPr="008B2092" w:rsidRDefault="007D1CAA" w:rsidP="008F5F0A">
            <w:pPr>
              <w:ind w:left="-108" w:right="-108" w:hanging="17"/>
              <w:jc w:val="center"/>
              <w:rPr>
                <w:sz w:val="22"/>
                <w:szCs w:val="22"/>
              </w:rPr>
            </w:pPr>
            <w:r w:rsidRPr="008B2092">
              <w:rPr>
                <w:sz w:val="22"/>
                <w:szCs w:val="22"/>
              </w:rPr>
              <w:t>Смоленской области</w:t>
            </w:r>
          </w:p>
          <w:p w:rsidR="007D1CAA" w:rsidRPr="008B2092" w:rsidRDefault="007D1CAA" w:rsidP="00FE59F0">
            <w:pPr>
              <w:jc w:val="center"/>
              <w:rPr>
                <w:sz w:val="22"/>
                <w:szCs w:val="22"/>
              </w:rPr>
            </w:pP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5D7827">
            <w:pPr>
              <w:jc w:val="center"/>
              <w:rPr>
                <w:sz w:val="22"/>
                <w:szCs w:val="22"/>
              </w:rPr>
            </w:pPr>
            <w:r w:rsidRPr="008B2092">
              <w:rPr>
                <w:sz w:val="22"/>
                <w:szCs w:val="22"/>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7D1CAA" w:rsidRPr="008B2092" w:rsidRDefault="007D1CAA" w:rsidP="00DA0F8D">
            <w:pPr>
              <w:ind w:right="-34"/>
              <w:jc w:val="center"/>
              <w:rPr>
                <w:sz w:val="22"/>
                <w:szCs w:val="22"/>
              </w:rPr>
            </w:pPr>
            <w:r w:rsidRPr="008B2092">
              <w:rPr>
                <w:sz w:val="22"/>
                <w:szCs w:val="22"/>
              </w:rPr>
              <w:t>39,0</w:t>
            </w:r>
          </w:p>
          <w:p w:rsidR="007D1CAA" w:rsidRPr="008B2092" w:rsidRDefault="007D1CAA" w:rsidP="000E0C73">
            <w:pPr>
              <w:ind w:right="-34"/>
              <w:jc w:val="center"/>
              <w:rPr>
                <w:sz w:val="22"/>
                <w:szCs w:val="22"/>
              </w:rPr>
            </w:pPr>
          </w:p>
        </w:tc>
        <w:tc>
          <w:tcPr>
            <w:tcW w:w="1039" w:type="dxa"/>
            <w:tcBorders>
              <w:top w:val="single" w:sz="4" w:space="0" w:color="auto"/>
              <w:left w:val="nil"/>
              <w:bottom w:val="single" w:sz="4" w:space="0" w:color="auto"/>
              <w:right w:val="single" w:sz="4" w:space="0" w:color="auto"/>
            </w:tcBorders>
            <w:shd w:val="clear" w:color="auto" w:fill="auto"/>
            <w:hideMark/>
          </w:tcPr>
          <w:p w:rsidR="007D1CAA" w:rsidRPr="008B2092" w:rsidRDefault="007D1CAA" w:rsidP="005D7827">
            <w:pPr>
              <w:jc w:val="center"/>
              <w:rPr>
                <w:sz w:val="22"/>
                <w:szCs w:val="22"/>
              </w:rPr>
            </w:pPr>
            <w:r w:rsidRPr="008B2092">
              <w:rPr>
                <w:sz w:val="22"/>
                <w:szCs w:val="22"/>
              </w:rPr>
              <w:t>13,0</w:t>
            </w:r>
          </w:p>
          <w:p w:rsidR="007D1CAA" w:rsidRPr="008B2092" w:rsidRDefault="007D1CAA" w:rsidP="000E0C73">
            <w:pPr>
              <w:jc w:val="center"/>
              <w:rPr>
                <w:sz w:val="22"/>
                <w:szCs w:val="22"/>
              </w:rPr>
            </w:pPr>
          </w:p>
        </w:tc>
        <w:tc>
          <w:tcPr>
            <w:tcW w:w="1039"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5D7827">
            <w:pPr>
              <w:jc w:val="center"/>
              <w:rPr>
                <w:sz w:val="22"/>
                <w:szCs w:val="22"/>
              </w:rPr>
            </w:pPr>
            <w:r w:rsidRPr="008B2092">
              <w:rPr>
                <w:sz w:val="22"/>
                <w:szCs w:val="22"/>
              </w:rPr>
              <w:t>13,0</w:t>
            </w:r>
          </w:p>
        </w:tc>
        <w:tc>
          <w:tcPr>
            <w:tcW w:w="1040"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5D7827">
            <w:pPr>
              <w:jc w:val="center"/>
              <w:rPr>
                <w:sz w:val="22"/>
                <w:szCs w:val="22"/>
              </w:rPr>
            </w:pPr>
            <w:r w:rsidRPr="008B2092">
              <w:rPr>
                <w:sz w:val="22"/>
                <w:szCs w:val="22"/>
              </w:rPr>
              <w:t>13,0</w:t>
            </w:r>
          </w:p>
        </w:tc>
      </w:tr>
      <w:tr w:rsidR="007D1CAA" w:rsidRPr="008B2092" w:rsidTr="00BD4C31">
        <w:trPr>
          <w:trHeight w:val="1037"/>
        </w:trPr>
        <w:tc>
          <w:tcPr>
            <w:tcW w:w="3119" w:type="dxa"/>
            <w:gridSpan w:val="2"/>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6D7B59">
            <w:pPr>
              <w:ind w:left="34" w:right="-108"/>
              <w:rPr>
                <w:sz w:val="22"/>
                <w:szCs w:val="22"/>
              </w:rPr>
            </w:pPr>
            <w:r w:rsidRPr="008B2092">
              <w:rPr>
                <w:sz w:val="22"/>
                <w:szCs w:val="22"/>
              </w:rPr>
              <w:t xml:space="preserve">Итого по комплексу процессных мероприятий </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CAA" w:rsidRPr="008B2092" w:rsidRDefault="007D1CAA" w:rsidP="00DA0F8D">
            <w:pPr>
              <w:rPr>
                <w:sz w:val="22"/>
                <w:szCs w:val="22"/>
              </w:rPr>
            </w:pP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C82241">
            <w:pPr>
              <w:jc w:val="center"/>
              <w:rPr>
                <w:bCs/>
                <w:sz w:val="22"/>
                <w:szCs w:val="22"/>
              </w:rPr>
            </w:pPr>
          </w:p>
          <w:p w:rsidR="007D1CAA" w:rsidRPr="008B2092" w:rsidRDefault="007D1CAA" w:rsidP="00C82241">
            <w:pPr>
              <w:jc w:val="center"/>
              <w:rPr>
                <w:bCs/>
                <w:sz w:val="22"/>
                <w:szCs w:val="22"/>
              </w:rPr>
            </w:pPr>
          </w:p>
          <w:p w:rsidR="007D1CAA" w:rsidRPr="008B2092" w:rsidRDefault="007D1CAA" w:rsidP="00C82241">
            <w:pPr>
              <w:jc w:val="center"/>
              <w:rPr>
                <w:bCs/>
                <w:sz w:val="22"/>
                <w:szCs w:val="22"/>
              </w:rPr>
            </w:pPr>
            <w:r w:rsidRPr="008B2092">
              <w:rPr>
                <w:bCs/>
                <w:sz w:val="22"/>
                <w:szCs w:val="22"/>
              </w:rPr>
              <w:t>областной бюджет</w:t>
            </w:r>
          </w:p>
          <w:p w:rsidR="007D1CAA" w:rsidRPr="008B2092" w:rsidRDefault="007D1CAA" w:rsidP="00C82241">
            <w:pPr>
              <w:jc w:val="center"/>
              <w:rPr>
                <w:sz w:val="22"/>
                <w:szCs w:val="22"/>
              </w:rPr>
            </w:pPr>
            <w:r w:rsidRPr="008B2092">
              <w:rPr>
                <w:bCs/>
                <w:sz w:val="22"/>
                <w:szCs w:val="22"/>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7D1CAA" w:rsidRPr="008B2092" w:rsidRDefault="007D1CAA" w:rsidP="00A111AF">
            <w:pPr>
              <w:jc w:val="center"/>
              <w:rPr>
                <w:bCs/>
                <w:sz w:val="22"/>
                <w:szCs w:val="22"/>
              </w:rPr>
            </w:pPr>
            <w:r w:rsidRPr="008B2092">
              <w:rPr>
                <w:bCs/>
                <w:sz w:val="22"/>
                <w:szCs w:val="22"/>
              </w:rPr>
              <w:t>17 931,5</w:t>
            </w:r>
            <w:r w:rsidRPr="008B2092">
              <w:rPr>
                <w:sz w:val="22"/>
                <w:szCs w:val="22"/>
              </w:rPr>
              <w:t xml:space="preserve">  </w:t>
            </w:r>
          </w:p>
          <w:p w:rsidR="007D1CAA" w:rsidRPr="008B2092" w:rsidRDefault="007D1CAA" w:rsidP="00A111AF">
            <w:pPr>
              <w:jc w:val="center"/>
              <w:rPr>
                <w:bCs/>
                <w:color w:val="C00000"/>
                <w:sz w:val="22"/>
                <w:szCs w:val="22"/>
              </w:rPr>
            </w:pPr>
          </w:p>
          <w:p w:rsidR="007D1CAA" w:rsidRPr="008B2092" w:rsidRDefault="007D1CAA" w:rsidP="00A111AF">
            <w:pPr>
              <w:jc w:val="center"/>
              <w:rPr>
                <w:bCs/>
                <w:sz w:val="22"/>
                <w:szCs w:val="22"/>
              </w:rPr>
            </w:pPr>
            <w:r w:rsidRPr="008B2092">
              <w:rPr>
                <w:bCs/>
                <w:sz w:val="22"/>
                <w:szCs w:val="22"/>
              </w:rPr>
              <w:t>4 195,0</w:t>
            </w:r>
            <w:r w:rsidRPr="008B2092">
              <w:rPr>
                <w:sz w:val="22"/>
                <w:szCs w:val="22"/>
              </w:rPr>
              <w:t xml:space="preserve">  </w:t>
            </w:r>
          </w:p>
          <w:p w:rsidR="007D1CAA" w:rsidRPr="008B2092" w:rsidRDefault="007D1CAA" w:rsidP="00A111AF">
            <w:pPr>
              <w:jc w:val="center"/>
              <w:rPr>
                <w:bCs/>
                <w:sz w:val="22"/>
                <w:szCs w:val="22"/>
              </w:rPr>
            </w:pPr>
          </w:p>
          <w:p w:rsidR="007D1CAA" w:rsidRPr="008B2092" w:rsidRDefault="007D1CAA" w:rsidP="001618F2">
            <w:pPr>
              <w:jc w:val="center"/>
              <w:rPr>
                <w:bCs/>
                <w:sz w:val="22"/>
                <w:szCs w:val="22"/>
              </w:rPr>
            </w:pPr>
            <w:r w:rsidRPr="008B2092">
              <w:rPr>
                <w:bCs/>
                <w:sz w:val="22"/>
                <w:szCs w:val="22"/>
              </w:rPr>
              <w:t>13 736,5</w:t>
            </w:r>
          </w:p>
        </w:tc>
        <w:tc>
          <w:tcPr>
            <w:tcW w:w="1039" w:type="dxa"/>
            <w:tcBorders>
              <w:top w:val="single" w:sz="4" w:space="0" w:color="auto"/>
              <w:left w:val="nil"/>
              <w:bottom w:val="single" w:sz="4" w:space="0" w:color="auto"/>
              <w:right w:val="single" w:sz="4" w:space="0" w:color="auto"/>
            </w:tcBorders>
            <w:shd w:val="clear" w:color="auto" w:fill="auto"/>
            <w:hideMark/>
          </w:tcPr>
          <w:p w:rsidR="007D1CAA" w:rsidRPr="008B2092" w:rsidRDefault="007D1CAA" w:rsidP="005D7827">
            <w:pPr>
              <w:jc w:val="center"/>
              <w:rPr>
                <w:bCs/>
                <w:sz w:val="22"/>
                <w:szCs w:val="22"/>
              </w:rPr>
            </w:pPr>
            <w:r w:rsidRPr="008B2092">
              <w:rPr>
                <w:bCs/>
                <w:sz w:val="22"/>
                <w:szCs w:val="22"/>
              </w:rPr>
              <w:t>3 460,0</w:t>
            </w:r>
          </w:p>
          <w:p w:rsidR="007D1CAA" w:rsidRPr="008B2092" w:rsidRDefault="007D1CAA" w:rsidP="005D7827">
            <w:pPr>
              <w:jc w:val="center"/>
              <w:rPr>
                <w:bCs/>
                <w:color w:val="C00000"/>
                <w:sz w:val="22"/>
                <w:szCs w:val="22"/>
              </w:rPr>
            </w:pPr>
            <w:r w:rsidRPr="008B2092">
              <w:rPr>
                <w:color w:val="C00000"/>
                <w:sz w:val="22"/>
                <w:szCs w:val="22"/>
              </w:rPr>
              <w:t xml:space="preserve">  </w:t>
            </w:r>
          </w:p>
          <w:p w:rsidR="007D1CAA" w:rsidRPr="008B2092" w:rsidRDefault="007D1CAA" w:rsidP="005D7827">
            <w:pPr>
              <w:jc w:val="center"/>
              <w:rPr>
                <w:bCs/>
                <w:sz w:val="22"/>
                <w:szCs w:val="22"/>
              </w:rPr>
            </w:pPr>
            <w:r w:rsidRPr="008B2092">
              <w:rPr>
                <w:bCs/>
                <w:sz w:val="22"/>
                <w:szCs w:val="22"/>
              </w:rPr>
              <w:t>1 044,7</w:t>
            </w:r>
          </w:p>
          <w:p w:rsidR="007D1CAA" w:rsidRPr="008B2092" w:rsidRDefault="007D1CAA" w:rsidP="005D7827">
            <w:pPr>
              <w:jc w:val="center"/>
              <w:rPr>
                <w:sz w:val="22"/>
                <w:szCs w:val="22"/>
              </w:rPr>
            </w:pPr>
          </w:p>
          <w:p w:rsidR="007D1CAA" w:rsidRPr="008B2092" w:rsidRDefault="007D1CAA" w:rsidP="001618F2">
            <w:pPr>
              <w:jc w:val="center"/>
              <w:rPr>
                <w:bCs/>
                <w:sz w:val="22"/>
                <w:szCs w:val="22"/>
              </w:rPr>
            </w:pPr>
            <w:r w:rsidRPr="008B2092">
              <w:rPr>
                <w:sz w:val="22"/>
                <w:szCs w:val="22"/>
              </w:rPr>
              <w:t>2 415,3</w:t>
            </w:r>
          </w:p>
        </w:tc>
        <w:tc>
          <w:tcPr>
            <w:tcW w:w="1039"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5D7827">
            <w:pPr>
              <w:ind w:right="-87"/>
              <w:jc w:val="center"/>
              <w:rPr>
                <w:bCs/>
                <w:sz w:val="22"/>
                <w:szCs w:val="22"/>
              </w:rPr>
            </w:pPr>
            <w:r w:rsidRPr="008B2092">
              <w:rPr>
                <w:bCs/>
                <w:sz w:val="22"/>
                <w:szCs w:val="22"/>
              </w:rPr>
              <w:t>3 694,0</w:t>
            </w:r>
          </w:p>
          <w:p w:rsidR="007D1CAA" w:rsidRPr="008B2092" w:rsidRDefault="007D1CAA" w:rsidP="005D7827">
            <w:pPr>
              <w:ind w:right="-87"/>
              <w:jc w:val="center"/>
              <w:rPr>
                <w:bCs/>
                <w:sz w:val="22"/>
                <w:szCs w:val="22"/>
              </w:rPr>
            </w:pPr>
          </w:p>
          <w:p w:rsidR="007D1CAA" w:rsidRPr="008B2092" w:rsidRDefault="007D1CAA" w:rsidP="005D7827">
            <w:pPr>
              <w:ind w:right="-87"/>
              <w:jc w:val="center"/>
              <w:rPr>
                <w:bCs/>
                <w:sz w:val="22"/>
                <w:szCs w:val="22"/>
              </w:rPr>
            </w:pPr>
            <w:r w:rsidRPr="008B2092">
              <w:rPr>
                <w:bCs/>
                <w:sz w:val="22"/>
                <w:szCs w:val="22"/>
              </w:rPr>
              <w:t>1 054,6</w:t>
            </w:r>
          </w:p>
          <w:p w:rsidR="007D1CAA" w:rsidRPr="008B2092" w:rsidRDefault="007D1CAA" w:rsidP="005D7827">
            <w:pPr>
              <w:jc w:val="center"/>
              <w:rPr>
                <w:sz w:val="22"/>
                <w:szCs w:val="22"/>
              </w:rPr>
            </w:pPr>
          </w:p>
          <w:p w:rsidR="007D1CAA" w:rsidRPr="008B2092" w:rsidRDefault="007D1CAA" w:rsidP="001618F2">
            <w:pPr>
              <w:jc w:val="center"/>
              <w:rPr>
                <w:bCs/>
                <w:sz w:val="22"/>
                <w:szCs w:val="22"/>
              </w:rPr>
            </w:pPr>
            <w:r w:rsidRPr="008B2092">
              <w:rPr>
                <w:sz w:val="22"/>
                <w:szCs w:val="22"/>
              </w:rPr>
              <w:t>2 639,4</w:t>
            </w:r>
          </w:p>
        </w:tc>
        <w:tc>
          <w:tcPr>
            <w:tcW w:w="1040"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5D7827">
            <w:pPr>
              <w:ind w:right="-87"/>
              <w:jc w:val="center"/>
              <w:rPr>
                <w:bCs/>
                <w:sz w:val="22"/>
                <w:szCs w:val="22"/>
              </w:rPr>
            </w:pPr>
            <w:r w:rsidRPr="008B2092">
              <w:rPr>
                <w:bCs/>
                <w:sz w:val="22"/>
                <w:szCs w:val="22"/>
              </w:rPr>
              <w:t>10 777,5</w:t>
            </w:r>
          </w:p>
          <w:p w:rsidR="007D1CAA" w:rsidRPr="008B2092" w:rsidRDefault="007D1CAA" w:rsidP="005D7827">
            <w:pPr>
              <w:ind w:right="-87"/>
              <w:jc w:val="center"/>
              <w:rPr>
                <w:bCs/>
                <w:sz w:val="22"/>
                <w:szCs w:val="22"/>
              </w:rPr>
            </w:pPr>
          </w:p>
          <w:p w:rsidR="007D1CAA" w:rsidRPr="008B2092" w:rsidRDefault="007D1CAA" w:rsidP="005D7827">
            <w:pPr>
              <w:ind w:right="-87"/>
              <w:jc w:val="center"/>
              <w:rPr>
                <w:bCs/>
                <w:sz w:val="22"/>
                <w:szCs w:val="22"/>
              </w:rPr>
            </w:pPr>
            <w:r w:rsidRPr="008B2092">
              <w:rPr>
                <w:bCs/>
                <w:sz w:val="22"/>
                <w:szCs w:val="22"/>
              </w:rPr>
              <w:t>2 095,7</w:t>
            </w:r>
          </w:p>
          <w:p w:rsidR="007D1CAA" w:rsidRPr="008B2092" w:rsidRDefault="007D1CAA" w:rsidP="005D7827">
            <w:pPr>
              <w:jc w:val="center"/>
              <w:rPr>
                <w:sz w:val="22"/>
                <w:szCs w:val="22"/>
              </w:rPr>
            </w:pPr>
          </w:p>
          <w:p w:rsidR="007D1CAA" w:rsidRPr="008B2092" w:rsidRDefault="007D1CAA" w:rsidP="001618F2">
            <w:pPr>
              <w:jc w:val="center"/>
              <w:rPr>
                <w:bCs/>
                <w:sz w:val="22"/>
                <w:szCs w:val="22"/>
              </w:rPr>
            </w:pPr>
            <w:r w:rsidRPr="008B2092">
              <w:rPr>
                <w:sz w:val="22"/>
                <w:szCs w:val="22"/>
              </w:rPr>
              <w:t>8 681,8</w:t>
            </w:r>
          </w:p>
        </w:tc>
      </w:tr>
      <w:tr w:rsidR="007D1CAA" w:rsidRPr="008B2092" w:rsidTr="00E72B4C">
        <w:trPr>
          <w:trHeight w:val="152"/>
        </w:trPr>
        <w:tc>
          <w:tcPr>
            <w:tcW w:w="10632" w:type="dxa"/>
            <w:gridSpan w:val="10"/>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E72B4C">
            <w:pPr>
              <w:jc w:val="center"/>
              <w:rPr>
                <w:sz w:val="22"/>
                <w:szCs w:val="22"/>
              </w:rPr>
            </w:pPr>
            <w:r w:rsidRPr="008B2092">
              <w:rPr>
                <w:sz w:val="22"/>
                <w:szCs w:val="22"/>
              </w:rPr>
              <w:t xml:space="preserve">4. </w:t>
            </w:r>
            <w:r w:rsidRPr="008B2092">
              <w:rPr>
                <w:bCs/>
                <w:sz w:val="22"/>
                <w:szCs w:val="22"/>
              </w:rPr>
              <w:t>Комплекс процессных мероприятий «Сопровождение инвалидов молодого возраста при получении ими профессионального образования и содействие в последующем трудоустройстве»</w:t>
            </w:r>
          </w:p>
        </w:tc>
      </w:tr>
      <w:tr w:rsidR="007D1CAA" w:rsidRPr="008B2092" w:rsidTr="005C34A8">
        <w:trPr>
          <w:trHeight w:val="529"/>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BC009D">
            <w:pPr>
              <w:jc w:val="center"/>
              <w:rPr>
                <w:sz w:val="22"/>
                <w:szCs w:val="22"/>
              </w:rPr>
            </w:pPr>
            <w:r w:rsidRPr="008B2092">
              <w:rPr>
                <w:sz w:val="22"/>
                <w:szCs w:val="22"/>
              </w:rPr>
              <w:t>4.1.</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356508">
            <w:pPr>
              <w:ind w:right="-104"/>
              <w:rPr>
                <w:sz w:val="22"/>
                <w:szCs w:val="22"/>
              </w:rPr>
            </w:pPr>
            <w:r w:rsidRPr="008B2092">
              <w:rPr>
                <w:sz w:val="22"/>
                <w:szCs w:val="22"/>
              </w:rPr>
              <w:t xml:space="preserve">Субсидии юридическим лицам (за исключением государственных (муниципальных) учреждений) – работодателям </w:t>
            </w:r>
          </w:p>
          <w:p w:rsidR="007D1CAA" w:rsidRPr="008B2092" w:rsidRDefault="007D1CAA" w:rsidP="00356508">
            <w:pPr>
              <w:ind w:right="-104"/>
              <w:rPr>
                <w:sz w:val="22"/>
                <w:szCs w:val="22"/>
              </w:rPr>
            </w:pPr>
            <w:r w:rsidRPr="008B2092">
              <w:rPr>
                <w:sz w:val="22"/>
                <w:szCs w:val="22"/>
              </w:rPr>
              <w:t xml:space="preserve">и индивидуальным предпринимателям – работодателям, зарегистрированным на территории Смоленской области,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 в рамках реализации областной </w:t>
            </w:r>
            <w:proofErr w:type="spellStart"/>
            <w:r w:rsidRPr="008B2092">
              <w:rPr>
                <w:sz w:val="22"/>
                <w:szCs w:val="22"/>
              </w:rPr>
              <w:t>государ-ственной</w:t>
            </w:r>
            <w:proofErr w:type="spellEnd"/>
            <w:r w:rsidRPr="008B2092">
              <w:rPr>
                <w:sz w:val="22"/>
                <w:szCs w:val="22"/>
              </w:rPr>
              <w:t xml:space="preserve"> программы «Содействие занятости населения Смоленской области»</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356508">
            <w:pPr>
              <w:jc w:val="center"/>
              <w:rPr>
                <w:sz w:val="22"/>
                <w:szCs w:val="22"/>
              </w:rPr>
            </w:pPr>
            <w:r w:rsidRPr="008B2092">
              <w:rPr>
                <w:sz w:val="22"/>
                <w:szCs w:val="22"/>
              </w:rPr>
              <w:t>Департамент ГСЗН Смоленской области, СОГКУ</w:t>
            </w:r>
          </w:p>
          <w:p w:rsidR="007D1CAA" w:rsidRPr="008B2092" w:rsidRDefault="007D1CAA" w:rsidP="00446F16">
            <w:pPr>
              <w:ind w:left="-108" w:right="-110"/>
              <w:jc w:val="center"/>
              <w:rPr>
                <w:sz w:val="22"/>
                <w:szCs w:val="22"/>
              </w:rPr>
            </w:pPr>
            <w:r w:rsidRPr="008B2092">
              <w:rPr>
                <w:sz w:val="22"/>
                <w:szCs w:val="22"/>
              </w:rPr>
              <w:t>ЦЗН и работодатели (по согласованию)</w:t>
            </w: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BC009D">
            <w:pPr>
              <w:jc w:val="center"/>
              <w:rPr>
                <w:sz w:val="22"/>
                <w:szCs w:val="22"/>
              </w:rPr>
            </w:pPr>
            <w:r w:rsidRPr="008B2092">
              <w:rPr>
                <w:sz w:val="22"/>
                <w:szCs w:val="22"/>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7D1CAA" w:rsidRPr="008B2092" w:rsidRDefault="007D1CAA" w:rsidP="008E3775">
            <w:pPr>
              <w:ind w:right="-34"/>
              <w:jc w:val="center"/>
              <w:rPr>
                <w:sz w:val="22"/>
                <w:szCs w:val="22"/>
              </w:rPr>
            </w:pPr>
            <w:r w:rsidRPr="008B2092">
              <w:rPr>
                <w:sz w:val="22"/>
                <w:szCs w:val="22"/>
              </w:rPr>
              <w:t>240,0</w:t>
            </w:r>
          </w:p>
        </w:tc>
        <w:tc>
          <w:tcPr>
            <w:tcW w:w="1039" w:type="dxa"/>
            <w:tcBorders>
              <w:top w:val="single" w:sz="4" w:space="0" w:color="auto"/>
              <w:left w:val="nil"/>
              <w:bottom w:val="single" w:sz="4" w:space="0" w:color="auto"/>
              <w:right w:val="single" w:sz="4" w:space="0" w:color="auto"/>
            </w:tcBorders>
            <w:shd w:val="clear" w:color="auto" w:fill="auto"/>
            <w:hideMark/>
          </w:tcPr>
          <w:p w:rsidR="007D1CAA" w:rsidRPr="008B2092" w:rsidRDefault="007D1CAA" w:rsidP="008E3775">
            <w:pPr>
              <w:ind w:right="-34"/>
              <w:jc w:val="center"/>
              <w:rPr>
                <w:sz w:val="22"/>
                <w:szCs w:val="22"/>
              </w:rPr>
            </w:pPr>
            <w:r w:rsidRPr="008B2092">
              <w:rPr>
                <w:sz w:val="22"/>
                <w:szCs w:val="22"/>
              </w:rPr>
              <w:t>80,0</w:t>
            </w:r>
          </w:p>
        </w:tc>
        <w:tc>
          <w:tcPr>
            <w:tcW w:w="1039"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BC009D">
            <w:pPr>
              <w:jc w:val="center"/>
              <w:rPr>
                <w:color w:val="22272F"/>
                <w:sz w:val="22"/>
                <w:szCs w:val="22"/>
                <w:shd w:val="clear" w:color="auto" w:fill="FFFFFF"/>
              </w:rPr>
            </w:pPr>
            <w:r w:rsidRPr="008B2092">
              <w:rPr>
                <w:color w:val="22272F"/>
                <w:sz w:val="22"/>
                <w:szCs w:val="22"/>
                <w:shd w:val="clear" w:color="auto" w:fill="FFFFFF"/>
              </w:rPr>
              <w:t>80,0</w:t>
            </w:r>
          </w:p>
        </w:tc>
        <w:tc>
          <w:tcPr>
            <w:tcW w:w="1040"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BC009D">
            <w:pPr>
              <w:jc w:val="center"/>
              <w:rPr>
                <w:color w:val="22272F"/>
                <w:sz w:val="22"/>
                <w:szCs w:val="22"/>
                <w:shd w:val="clear" w:color="auto" w:fill="FFFFFF"/>
              </w:rPr>
            </w:pPr>
            <w:r w:rsidRPr="008B2092">
              <w:rPr>
                <w:color w:val="22272F"/>
                <w:sz w:val="22"/>
                <w:szCs w:val="22"/>
                <w:shd w:val="clear" w:color="auto" w:fill="FFFFFF"/>
              </w:rPr>
              <w:t>80,0</w:t>
            </w:r>
          </w:p>
        </w:tc>
      </w:tr>
      <w:tr w:rsidR="007D1CAA" w:rsidRPr="008B2092" w:rsidTr="00BD4C31">
        <w:trPr>
          <w:trHeight w:val="2513"/>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4103BC">
            <w:pPr>
              <w:jc w:val="center"/>
              <w:rPr>
                <w:sz w:val="22"/>
                <w:szCs w:val="22"/>
              </w:rPr>
            </w:pPr>
            <w:r w:rsidRPr="008B2092">
              <w:rPr>
                <w:sz w:val="22"/>
                <w:szCs w:val="22"/>
              </w:rPr>
              <w:t>4.2.</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4103BC">
            <w:pPr>
              <w:ind w:right="-104"/>
              <w:rPr>
                <w:sz w:val="22"/>
                <w:szCs w:val="22"/>
              </w:rPr>
            </w:pPr>
            <w:r w:rsidRPr="008B2092">
              <w:rPr>
                <w:sz w:val="22"/>
                <w:szCs w:val="22"/>
              </w:rPr>
              <w:t xml:space="preserve">Субсидии юридическим лицам (за исключением государственных (муниципальных)  учреждений) – работодателям </w:t>
            </w:r>
          </w:p>
          <w:p w:rsidR="007D1CAA" w:rsidRPr="008B2092" w:rsidRDefault="007D1CAA" w:rsidP="00EC1D9E">
            <w:pPr>
              <w:ind w:right="-104"/>
              <w:rPr>
                <w:sz w:val="22"/>
                <w:szCs w:val="22"/>
              </w:rPr>
            </w:pPr>
            <w:r w:rsidRPr="008B2092">
              <w:rPr>
                <w:sz w:val="22"/>
                <w:szCs w:val="22"/>
              </w:rPr>
              <w:t xml:space="preserve">и индивидуальным предпринимателям – работодателям, зарегистрированным на территории Смоленской области, в целях полного или частичного    </w:t>
            </w:r>
          </w:p>
          <w:p w:rsidR="007D1CAA" w:rsidRPr="008B2092" w:rsidRDefault="007D1CAA" w:rsidP="00EC1D9E">
            <w:pPr>
              <w:ind w:right="-104"/>
              <w:rPr>
                <w:sz w:val="22"/>
                <w:szCs w:val="22"/>
              </w:rPr>
            </w:pPr>
            <w:r w:rsidRPr="008B2092">
              <w:rPr>
                <w:sz w:val="22"/>
                <w:szCs w:val="22"/>
              </w:rPr>
              <w:t>возмещения затрат работодателя, понесенных на создание рабочих мест для инвалидов молодого возраста, в рамках реализации областной государственной программы «Содействие занятости населения Смоленской области»</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446F16">
            <w:pPr>
              <w:ind w:left="-108" w:right="-110"/>
              <w:jc w:val="center"/>
              <w:rPr>
                <w:sz w:val="22"/>
                <w:szCs w:val="22"/>
              </w:rPr>
            </w:pPr>
            <w:r w:rsidRPr="008B2092">
              <w:rPr>
                <w:sz w:val="22"/>
                <w:szCs w:val="22"/>
              </w:rPr>
              <w:t>Департамент ГСЗН Смоленской области, СОГКУ ЦЗН и работодатели (по согласованию)</w:t>
            </w: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4103BC">
            <w:pPr>
              <w:jc w:val="center"/>
              <w:rPr>
                <w:sz w:val="22"/>
                <w:szCs w:val="22"/>
              </w:rPr>
            </w:pPr>
            <w:r w:rsidRPr="008B2092">
              <w:rPr>
                <w:sz w:val="22"/>
                <w:szCs w:val="22"/>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7D1CAA" w:rsidRPr="00C93372" w:rsidRDefault="007D1CAA" w:rsidP="004103BC">
            <w:pPr>
              <w:ind w:right="-34"/>
              <w:jc w:val="center"/>
              <w:rPr>
                <w:sz w:val="22"/>
                <w:szCs w:val="22"/>
              </w:rPr>
            </w:pPr>
            <w:r w:rsidRPr="00C93372">
              <w:rPr>
                <w:sz w:val="22"/>
                <w:szCs w:val="22"/>
              </w:rPr>
              <w:t>1 100,0</w:t>
            </w:r>
          </w:p>
          <w:p w:rsidR="007D1CAA" w:rsidRPr="00C93372" w:rsidRDefault="007D1CAA" w:rsidP="004103BC">
            <w:pPr>
              <w:ind w:right="-34"/>
              <w:jc w:val="center"/>
              <w:rPr>
                <w:color w:val="C00000"/>
                <w:sz w:val="22"/>
                <w:szCs w:val="22"/>
              </w:rPr>
            </w:pPr>
          </w:p>
        </w:tc>
        <w:tc>
          <w:tcPr>
            <w:tcW w:w="1039" w:type="dxa"/>
            <w:tcBorders>
              <w:top w:val="single" w:sz="4" w:space="0" w:color="auto"/>
              <w:left w:val="nil"/>
              <w:bottom w:val="single" w:sz="4" w:space="0" w:color="auto"/>
              <w:right w:val="single" w:sz="4" w:space="0" w:color="auto"/>
            </w:tcBorders>
            <w:shd w:val="clear" w:color="auto" w:fill="auto"/>
            <w:hideMark/>
          </w:tcPr>
          <w:p w:rsidR="007D1CAA" w:rsidRPr="00C93372" w:rsidRDefault="007D1CAA" w:rsidP="004103BC">
            <w:pPr>
              <w:jc w:val="center"/>
              <w:rPr>
                <w:sz w:val="22"/>
                <w:szCs w:val="22"/>
              </w:rPr>
            </w:pPr>
            <w:r w:rsidRPr="00C93372">
              <w:rPr>
                <w:sz w:val="22"/>
                <w:szCs w:val="22"/>
              </w:rPr>
              <w:t>300,0</w:t>
            </w:r>
          </w:p>
        </w:tc>
        <w:tc>
          <w:tcPr>
            <w:tcW w:w="1039"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4103BC">
            <w:pPr>
              <w:jc w:val="center"/>
              <w:rPr>
                <w:sz w:val="22"/>
                <w:szCs w:val="22"/>
              </w:rPr>
            </w:pPr>
            <w:r w:rsidRPr="008B2092">
              <w:rPr>
                <w:sz w:val="22"/>
                <w:szCs w:val="22"/>
              </w:rPr>
              <w:t>400,0</w:t>
            </w:r>
          </w:p>
        </w:tc>
        <w:tc>
          <w:tcPr>
            <w:tcW w:w="1040"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4103BC">
            <w:pPr>
              <w:jc w:val="center"/>
              <w:rPr>
                <w:sz w:val="22"/>
                <w:szCs w:val="22"/>
              </w:rPr>
            </w:pPr>
            <w:r w:rsidRPr="008B2092">
              <w:rPr>
                <w:sz w:val="22"/>
                <w:szCs w:val="22"/>
              </w:rPr>
              <w:t>400,0</w:t>
            </w:r>
          </w:p>
        </w:tc>
      </w:tr>
      <w:tr w:rsidR="007D1CAA" w:rsidRPr="008B2092" w:rsidTr="00BD4C31">
        <w:trPr>
          <w:trHeight w:val="2513"/>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D1CAA" w:rsidRPr="00C93372" w:rsidRDefault="007D1CAA" w:rsidP="00600B0A">
            <w:pPr>
              <w:jc w:val="center"/>
              <w:rPr>
                <w:sz w:val="22"/>
                <w:szCs w:val="22"/>
              </w:rPr>
            </w:pPr>
            <w:r w:rsidRPr="00C93372">
              <w:rPr>
                <w:sz w:val="22"/>
                <w:szCs w:val="22"/>
              </w:rPr>
              <w:t>4.3.</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D1CAA" w:rsidRPr="00C93372" w:rsidRDefault="007D1CAA" w:rsidP="007D1CAA">
            <w:pPr>
              <w:ind w:right="-104"/>
              <w:rPr>
                <w:sz w:val="22"/>
                <w:szCs w:val="22"/>
              </w:rPr>
            </w:pPr>
            <w:r w:rsidRPr="00C93372">
              <w:rPr>
                <w:sz w:val="22"/>
                <w:szCs w:val="22"/>
              </w:rPr>
              <w:t>Субсидии некоммерческим организациям, не являющимся государственными (муниципальными) учреждениями, –работодателям, зарегистрированным на территории Смоленской области, в целях полного или частичного возмещения затрат работодателя, понесенных на создание рабочих мест для инвалидов молодого возраста, в рамках реализации областной государственной программы «Содействие занятости населения Смоленской области»</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7D1CAA" w:rsidRPr="00C93372" w:rsidRDefault="007D1CAA" w:rsidP="007D1CAA">
            <w:pPr>
              <w:ind w:left="-108" w:right="-110"/>
              <w:jc w:val="center"/>
              <w:rPr>
                <w:sz w:val="22"/>
                <w:szCs w:val="22"/>
              </w:rPr>
            </w:pPr>
            <w:r w:rsidRPr="00C93372">
              <w:rPr>
                <w:sz w:val="22"/>
                <w:szCs w:val="22"/>
              </w:rPr>
              <w:t>Департамент ГСЗН Смоленской области, СОГКУ ЦЗН и работодатели (по согласованию)</w:t>
            </w: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7D1CAA" w:rsidRPr="00C93372" w:rsidRDefault="007D1CAA" w:rsidP="007D1CAA">
            <w:pPr>
              <w:jc w:val="center"/>
              <w:rPr>
                <w:sz w:val="22"/>
                <w:szCs w:val="22"/>
              </w:rPr>
            </w:pPr>
            <w:r w:rsidRPr="00C93372">
              <w:rPr>
                <w:sz w:val="22"/>
                <w:szCs w:val="22"/>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7D1CAA" w:rsidRPr="00C93372" w:rsidRDefault="007D1CAA" w:rsidP="007D1CAA">
            <w:pPr>
              <w:ind w:right="-34"/>
              <w:jc w:val="center"/>
              <w:rPr>
                <w:sz w:val="22"/>
                <w:szCs w:val="22"/>
              </w:rPr>
            </w:pPr>
            <w:r w:rsidRPr="00C93372">
              <w:rPr>
                <w:sz w:val="22"/>
                <w:szCs w:val="22"/>
              </w:rPr>
              <w:t>100,0</w:t>
            </w:r>
          </w:p>
          <w:p w:rsidR="007D1CAA" w:rsidRPr="00C93372" w:rsidRDefault="007D1CAA" w:rsidP="007D1CAA">
            <w:pPr>
              <w:ind w:right="-34"/>
              <w:jc w:val="center"/>
              <w:rPr>
                <w:color w:val="C00000"/>
                <w:sz w:val="22"/>
                <w:szCs w:val="22"/>
              </w:rPr>
            </w:pPr>
          </w:p>
        </w:tc>
        <w:tc>
          <w:tcPr>
            <w:tcW w:w="1039" w:type="dxa"/>
            <w:tcBorders>
              <w:top w:val="single" w:sz="4" w:space="0" w:color="auto"/>
              <w:left w:val="nil"/>
              <w:bottom w:val="single" w:sz="4" w:space="0" w:color="auto"/>
              <w:right w:val="single" w:sz="4" w:space="0" w:color="auto"/>
            </w:tcBorders>
            <w:shd w:val="clear" w:color="auto" w:fill="auto"/>
            <w:hideMark/>
          </w:tcPr>
          <w:p w:rsidR="007D1CAA" w:rsidRPr="00C93372" w:rsidRDefault="007D1CAA" w:rsidP="007D1CAA">
            <w:pPr>
              <w:jc w:val="center"/>
              <w:rPr>
                <w:sz w:val="22"/>
                <w:szCs w:val="22"/>
              </w:rPr>
            </w:pPr>
            <w:r w:rsidRPr="00C93372">
              <w:rPr>
                <w:sz w:val="22"/>
                <w:szCs w:val="22"/>
              </w:rPr>
              <w:t>100,0</w:t>
            </w:r>
          </w:p>
        </w:tc>
        <w:tc>
          <w:tcPr>
            <w:tcW w:w="1039" w:type="dxa"/>
            <w:gridSpan w:val="2"/>
            <w:tcBorders>
              <w:top w:val="single" w:sz="4" w:space="0" w:color="auto"/>
              <w:left w:val="nil"/>
              <w:bottom w:val="single" w:sz="4" w:space="0" w:color="auto"/>
              <w:right w:val="single" w:sz="4" w:space="0" w:color="auto"/>
            </w:tcBorders>
            <w:shd w:val="clear" w:color="auto" w:fill="auto"/>
            <w:hideMark/>
          </w:tcPr>
          <w:p w:rsidR="007D1CAA" w:rsidRPr="00C93372" w:rsidRDefault="007D1CAA" w:rsidP="007D1CAA">
            <w:pPr>
              <w:jc w:val="center"/>
              <w:rPr>
                <w:sz w:val="22"/>
                <w:szCs w:val="22"/>
              </w:rPr>
            </w:pPr>
            <w:r w:rsidRPr="00C93372">
              <w:rPr>
                <w:sz w:val="22"/>
                <w:szCs w:val="22"/>
              </w:rPr>
              <w:t>-</w:t>
            </w:r>
          </w:p>
        </w:tc>
        <w:tc>
          <w:tcPr>
            <w:tcW w:w="1040" w:type="dxa"/>
            <w:gridSpan w:val="2"/>
            <w:tcBorders>
              <w:top w:val="single" w:sz="4" w:space="0" w:color="auto"/>
              <w:left w:val="nil"/>
              <w:bottom w:val="single" w:sz="4" w:space="0" w:color="auto"/>
              <w:right w:val="single" w:sz="4" w:space="0" w:color="auto"/>
            </w:tcBorders>
            <w:shd w:val="clear" w:color="auto" w:fill="auto"/>
            <w:hideMark/>
          </w:tcPr>
          <w:p w:rsidR="007D1CAA" w:rsidRPr="00C93372" w:rsidRDefault="007D1CAA" w:rsidP="007D1CAA">
            <w:pPr>
              <w:jc w:val="center"/>
              <w:rPr>
                <w:sz w:val="22"/>
                <w:szCs w:val="22"/>
              </w:rPr>
            </w:pPr>
            <w:r w:rsidRPr="00C93372">
              <w:rPr>
                <w:sz w:val="22"/>
                <w:szCs w:val="22"/>
              </w:rPr>
              <w:t>-</w:t>
            </w:r>
          </w:p>
        </w:tc>
      </w:tr>
      <w:tr w:rsidR="007D1CAA" w:rsidRPr="008B2092" w:rsidTr="00EC1D9E">
        <w:trPr>
          <w:trHeight w:val="412"/>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1CAA" w:rsidRPr="008B2092" w:rsidRDefault="007D1CAA" w:rsidP="00CC563B">
            <w:pPr>
              <w:ind w:left="34" w:right="-108"/>
              <w:rPr>
                <w:sz w:val="22"/>
                <w:szCs w:val="22"/>
              </w:rPr>
            </w:pPr>
            <w:r w:rsidRPr="008B2092">
              <w:rPr>
                <w:sz w:val="22"/>
                <w:szCs w:val="22"/>
              </w:rPr>
              <w:t xml:space="preserve">Итого по комплексу процессных мероприятий </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CAA" w:rsidRPr="008B2092" w:rsidRDefault="007D1CAA" w:rsidP="00DA0F8D">
            <w:pPr>
              <w:rPr>
                <w:sz w:val="22"/>
                <w:szCs w:val="22"/>
              </w:rPr>
            </w:pP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793FC0">
            <w:pPr>
              <w:jc w:val="center"/>
              <w:rPr>
                <w:sz w:val="22"/>
                <w:szCs w:val="22"/>
              </w:rPr>
            </w:pPr>
            <w:r w:rsidRPr="008B2092">
              <w:rPr>
                <w:sz w:val="22"/>
                <w:szCs w:val="22"/>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7D1CAA" w:rsidRPr="008B2092" w:rsidRDefault="007D1CAA" w:rsidP="008E3775">
            <w:pPr>
              <w:ind w:right="-34"/>
              <w:jc w:val="center"/>
              <w:rPr>
                <w:sz w:val="22"/>
                <w:szCs w:val="22"/>
              </w:rPr>
            </w:pPr>
            <w:r w:rsidRPr="008B2092">
              <w:rPr>
                <w:sz w:val="22"/>
                <w:szCs w:val="22"/>
              </w:rPr>
              <w:t>1 440,0</w:t>
            </w:r>
          </w:p>
        </w:tc>
        <w:tc>
          <w:tcPr>
            <w:tcW w:w="1039" w:type="dxa"/>
            <w:tcBorders>
              <w:top w:val="single" w:sz="4" w:space="0" w:color="auto"/>
              <w:left w:val="nil"/>
              <w:bottom w:val="single" w:sz="4" w:space="0" w:color="auto"/>
              <w:right w:val="single" w:sz="4" w:space="0" w:color="auto"/>
            </w:tcBorders>
            <w:shd w:val="clear" w:color="auto" w:fill="auto"/>
            <w:hideMark/>
          </w:tcPr>
          <w:p w:rsidR="007D1CAA" w:rsidRPr="008B2092" w:rsidRDefault="007D1CAA" w:rsidP="008E3775">
            <w:pPr>
              <w:jc w:val="center"/>
              <w:rPr>
                <w:sz w:val="22"/>
                <w:szCs w:val="22"/>
                <w:shd w:val="clear" w:color="auto" w:fill="FFFFFF"/>
              </w:rPr>
            </w:pPr>
            <w:r w:rsidRPr="008B2092">
              <w:rPr>
                <w:sz w:val="22"/>
                <w:szCs w:val="22"/>
                <w:shd w:val="clear" w:color="auto" w:fill="FFFFFF"/>
              </w:rPr>
              <w:t>480,0</w:t>
            </w:r>
          </w:p>
        </w:tc>
        <w:tc>
          <w:tcPr>
            <w:tcW w:w="1039"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793FC0">
            <w:pPr>
              <w:jc w:val="center"/>
              <w:rPr>
                <w:color w:val="22272F"/>
                <w:sz w:val="22"/>
                <w:szCs w:val="22"/>
                <w:shd w:val="clear" w:color="auto" w:fill="FFFFFF"/>
              </w:rPr>
            </w:pPr>
            <w:r w:rsidRPr="008B2092">
              <w:rPr>
                <w:color w:val="22272F"/>
                <w:sz w:val="22"/>
                <w:szCs w:val="22"/>
                <w:shd w:val="clear" w:color="auto" w:fill="FFFFFF"/>
              </w:rPr>
              <w:t>480,0</w:t>
            </w:r>
          </w:p>
        </w:tc>
        <w:tc>
          <w:tcPr>
            <w:tcW w:w="1040"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793FC0">
            <w:pPr>
              <w:jc w:val="center"/>
              <w:rPr>
                <w:color w:val="22272F"/>
                <w:sz w:val="22"/>
                <w:szCs w:val="22"/>
                <w:shd w:val="clear" w:color="auto" w:fill="FFFFFF"/>
              </w:rPr>
            </w:pPr>
            <w:r w:rsidRPr="008B2092">
              <w:rPr>
                <w:color w:val="22272F"/>
                <w:sz w:val="22"/>
                <w:szCs w:val="22"/>
                <w:shd w:val="clear" w:color="auto" w:fill="FFFFFF"/>
              </w:rPr>
              <w:t>480,0</w:t>
            </w:r>
          </w:p>
        </w:tc>
      </w:tr>
      <w:tr w:rsidR="007D1CAA" w:rsidRPr="008B2092" w:rsidTr="00E72B4C">
        <w:trPr>
          <w:trHeight w:val="327"/>
        </w:trPr>
        <w:tc>
          <w:tcPr>
            <w:tcW w:w="10632" w:type="dxa"/>
            <w:gridSpan w:val="10"/>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3C51AD">
            <w:pPr>
              <w:jc w:val="center"/>
              <w:rPr>
                <w:sz w:val="22"/>
                <w:szCs w:val="22"/>
              </w:rPr>
            </w:pPr>
            <w:r w:rsidRPr="008B2092">
              <w:rPr>
                <w:sz w:val="22"/>
                <w:szCs w:val="22"/>
              </w:rPr>
              <w:t xml:space="preserve">5. </w:t>
            </w:r>
            <w:r w:rsidRPr="008B2092">
              <w:rPr>
                <w:bCs/>
                <w:sz w:val="22"/>
                <w:szCs w:val="22"/>
              </w:rPr>
              <w:t>Комплекс процессных мероприятий «Обеспечение деятельности исполнительных органов»</w:t>
            </w:r>
          </w:p>
        </w:tc>
      </w:tr>
      <w:tr w:rsidR="007D1CAA" w:rsidRPr="008B2092" w:rsidTr="00BD4C31">
        <w:trPr>
          <w:trHeight w:val="327"/>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374F49">
            <w:pPr>
              <w:rPr>
                <w:sz w:val="22"/>
                <w:szCs w:val="22"/>
              </w:rPr>
            </w:pP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3C51AD">
            <w:pPr>
              <w:ind w:right="-104"/>
              <w:rPr>
                <w:sz w:val="22"/>
                <w:szCs w:val="22"/>
              </w:rPr>
            </w:pPr>
            <w:r w:rsidRPr="008B2092">
              <w:rPr>
                <w:sz w:val="22"/>
                <w:szCs w:val="22"/>
              </w:rPr>
              <w:t xml:space="preserve">Расходы на обеспечение деятельности государственных органов </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793FC0">
            <w:pPr>
              <w:jc w:val="center"/>
              <w:rPr>
                <w:sz w:val="22"/>
                <w:szCs w:val="22"/>
              </w:rPr>
            </w:pPr>
            <w:r w:rsidRPr="008B2092">
              <w:rPr>
                <w:sz w:val="22"/>
                <w:szCs w:val="22"/>
              </w:rPr>
              <w:t>Департамент ГСЗН Смоленской области</w:t>
            </w: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793FC0">
            <w:pPr>
              <w:jc w:val="center"/>
              <w:rPr>
                <w:sz w:val="22"/>
                <w:szCs w:val="22"/>
              </w:rPr>
            </w:pPr>
            <w:r w:rsidRPr="008B2092">
              <w:rPr>
                <w:sz w:val="22"/>
                <w:szCs w:val="22"/>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7D1CAA" w:rsidRPr="00C93372" w:rsidRDefault="007D1CAA" w:rsidP="00906D95">
            <w:pPr>
              <w:ind w:right="-34"/>
              <w:jc w:val="center"/>
              <w:rPr>
                <w:sz w:val="22"/>
                <w:szCs w:val="22"/>
              </w:rPr>
            </w:pPr>
            <w:r w:rsidRPr="00C93372">
              <w:rPr>
                <w:sz w:val="22"/>
                <w:szCs w:val="22"/>
              </w:rPr>
              <w:t>10</w:t>
            </w:r>
            <w:r w:rsidR="00906D95" w:rsidRPr="00C93372">
              <w:rPr>
                <w:sz w:val="22"/>
                <w:szCs w:val="22"/>
              </w:rPr>
              <w:t>9</w:t>
            </w:r>
            <w:r w:rsidRPr="00C93372">
              <w:rPr>
                <w:sz w:val="22"/>
                <w:szCs w:val="22"/>
              </w:rPr>
              <w:t> </w:t>
            </w:r>
            <w:r w:rsidR="00906D95" w:rsidRPr="00C93372">
              <w:rPr>
                <w:sz w:val="22"/>
                <w:szCs w:val="22"/>
              </w:rPr>
              <w:t>648</w:t>
            </w:r>
            <w:r w:rsidRPr="00C93372">
              <w:rPr>
                <w:sz w:val="22"/>
                <w:szCs w:val="22"/>
              </w:rPr>
              <w:t>,</w:t>
            </w:r>
            <w:r w:rsidR="00906D95" w:rsidRPr="00C93372">
              <w:rPr>
                <w:sz w:val="22"/>
                <w:szCs w:val="22"/>
              </w:rPr>
              <w:t>6</w:t>
            </w:r>
          </w:p>
        </w:tc>
        <w:tc>
          <w:tcPr>
            <w:tcW w:w="1039" w:type="dxa"/>
            <w:tcBorders>
              <w:top w:val="single" w:sz="4" w:space="0" w:color="auto"/>
              <w:left w:val="nil"/>
              <w:bottom w:val="single" w:sz="4" w:space="0" w:color="auto"/>
              <w:right w:val="single" w:sz="4" w:space="0" w:color="auto"/>
            </w:tcBorders>
            <w:shd w:val="clear" w:color="auto" w:fill="auto"/>
            <w:hideMark/>
          </w:tcPr>
          <w:p w:rsidR="007D1CAA" w:rsidRPr="00C93372" w:rsidRDefault="007D1CAA" w:rsidP="00906D95">
            <w:pPr>
              <w:jc w:val="center"/>
              <w:rPr>
                <w:sz w:val="22"/>
                <w:szCs w:val="22"/>
              </w:rPr>
            </w:pPr>
            <w:r w:rsidRPr="00C93372">
              <w:rPr>
                <w:sz w:val="22"/>
                <w:szCs w:val="22"/>
              </w:rPr>
              <w:t>3</w:t>
            </w:r>
            <w:r w:rsidR="00906D95" w:rsidRPr="00C93372">
              <w:rPr>
                <w:sz w:val="22"/>
                <w:szCs w:val="22"/>
              </w:rPr>
              <w:t>9 466,9</w:t>
            </w:r>
          </w:p>
        </w:tc>
        <w:tc>
          <w:tcPr>
            <w:tcW w:w="1039"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8E3775">
            <w:pPr>
              <w:jc w:val="center"/>
              <w:rPr>
                <w:sz w:val="22"/>
                <w:szCs w:val="22"/>
              </w:rPr>
            </w:pPr>
            <w:r w:rsidRPr="008B2092">
              <w:rPr>
                <w:sz w:val="22"/>
                <w:szCs w:val="22"/>
              </w:rPr>
              <w:t>34 475,1</w:t>
            </w:r>
          </w:p>
        </w:tc>
        <w:tc>
          <w:tcPr>
            <w:tcW w:w="1040"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8E3775">
            <w:pPr>
              <w:jc w:val="center"/>
              <w:rPr>
                <w:sz w:val="22"/>
                <w:szCs w:val="22"/>
              </w:rPr>
            </w:pPr>
            <w:r w:rsidRPr="008B2092">
              <w:rPr>
                <w:sz w:val="22"/>
                <w:szCs w:val="22"/>
              </w:rPr>
              <w:t>35 706,6</w:t>
            </w:r>
          </w:p>
        </w:tc>
      </w:tr>
      <w:tr w:rsidR="00906D95" w:rsidRPr="008B2092" w:rsidTr="00BD4C31">
        <w:trPr>
          <w:trHeight w:val="327"/>
        </w:trPr>
        <w:tc>
          <w:tcPr>
            <w:tcW w:w="3119" w:type="dxa"/>
            <w:gridSpan w:val="2"/>
            <w:tcBorders>
              <w:top w:val="single" w:sz="4" w:space="0" w:color="auto"/>
              <w:left w:val="single" w:sz="4" w:space="0" w:color="auto"/>
              <w:bottom w:val="single" w:sz="4" w:space="0" w:color="auto"/>
              <w:right w:val="single" w:sz="4" w:space="0" w:color="auto"/>
            </w:tcBorders>
            <w:shd w:val="clear" w:color="auto" w:fill="auto"/>
            <w:hideMark/>
          </w:tcPr>
          <w:p w:rsidR="00906D95" w:rsidRPr="008B2092" w:rsidRDefault="00906D95" w:rsidP="00374F49">
            <w:pPr>
              <w:ind w:right="-104"/>
              <w:rPr>
                <w:sz w:val="22"/>
                <w:szCs w:val="22"/>
              </w:rPr>
            </w:pPr>
            <w:r w:rsidRPr="008B2092">
              <w:rPr>
                <w:sz w:val="22"/>
                <w:szCs w:val="22"/>
              </w:rPr>
              <w:t>Итого по комплексу процессных мероприятий</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906D95" w:rsidRPr="008B2092" w:rsidRDefault="00906D95" w:rsidP="00793FC0">
            <w:pPr>
              <w:jc w:val="center"/>
              <w:rPr>
                <w:sz w:val="22"/>
                <w:szCs w:val="22"/>
              </w:rPr>
            </w:pP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906D95" w:rsidRPr="008B2092" w:rsidRDefault="00906D95" w:rsidP="00793FC0">
            <w:pPr>
              <w:jc w:val="center"/>
              <w:rPr>
                <w:sz w:val="22"/>
                <w:szCs w:val="22"/>
              </w:rPr>
            </w:pPr>
            <w:r w:rsidRPr="008B2092">
              <w:rPr>
                <w:sz w:val="22"/>
                <w:szCs w:val="22"/>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906D95" w:rsidRPr="00C93372" w:rsidRDefault="00906D95" w:rsidP="00D26BD9">
            <w:pPr>
              <w:ind w:right="-34"/>
              <w:jc w:val="center"/>
              <w:rPr>
                <w:sz w:val="22"/>
                <w:szCs w:val="22"/>
              </w:rPr>
            </w:pPr>
            <w:r w:rsidRPr="00C93372">
              <w:rPr>
                <w:sz w:val="22"/>
                <w:szCs w:val="22"/>
              </w:rPr>
              <w:t>109 648,6</w:t>
            </w:r>
          </w:p>
        </w:tc>
        <w:tc>
          <w:tcPr>
            <w:tcW w:w="1039" w:type="dxa"/>
            <w:tcBorders>
              <w:top w:val="single" w:sz="4" w:space="0" w:color="auto"/>
              <w:left w:val="nil"/>
              <w:bottom w:val="single" w:sz="4" w:space="0" w:color="auto"/>
              <w:right w:val="single" w:sz="4" w:space="0" w:color="auto"/>
            </w:tcBorders>
            <w:shd w:val="clear" w:color="auto" w:fill="auto"/>
            <w:hideMark/>
          </w:tcPr>
          <w:p w:rsidR="00906D95" w:rsidRPr="00C93372" w:rsidRDefault="00906D95" w:rsidP="00D26BD9">
            <w:pPr>
              <w:jc w:val="center"/>
              <w:rPr>
                <w:sz w:val="22"/>
                <w:szCs w:val="22"/>
              </w:rPr>
            </w:pPr>
            <w:r w:rsidRPr="00C93372">
              <w:rPr>
                <w:sz w:val="22"/>
                <w:szCs w:val="22"/>
              </w:rPr>
              <w:t>39 466,9</w:t>
            </w:r>
          </w:p>
        </w:tc>
        <w:tc>
          <w:tcPr>
            <w:tcW w:w="1039" w:type="dxa"/>
            <w:gridSpan w:val="2"/>
            <w:tcBorders>
              <w:top w:val="single" w:sz="4" w:space="0" w:color="auto"/>
              <w:left w:val="nil"/>
              <w:bottom w:val="single" w:sz="4" w:space="0" w:color="auto"/>
              <w:right w:val="single" w:sz="4" w:space="0" w:color="auto"/>
            </w:tcBorders>
            <w:shd w:val="clear" w:color="auto" w:fill="auto"/>
            <w:hideMark/>
          </w:tcPr>
          <w:p w:rsidR="00906D95" w:rsidRPr="008B2092" w:rsidRDefault="00906D95" w:rsidP="00500C02">
            <w:pPr>
              <w:jc w:val="center"/>
              <w:rPr>
                <w:sz w:val="22"/>
                <w:szCs w:val="22"/>
              </w:rPr>
            </w:pPr>
            <w:r w:rsidRPr="008B2092">
              <w:rPr>
                <w:sz w:val="22"/>
                <w:szCs w:val="22"/>
              </w:rPr>
              <w:t>34 475,1</w:t>
            </w:r>
          </w:p>
        </w:tc>
        <w:tc>
          <w:tcPr>
            <w:tcW w:w="1040" w:type="dxa"/>
            <w:gridSpan w:val="2"/>
            <w:tcBorders>
              <w:top w:val="single" w:sz="4" w:space="0" w:color="auto"/>
              <w:left w:val="nil"/>
              <w:bottom w:val="single" w:sz="4" w:space="0" w:color="auto"/>
              <w:right w:val="single" w:sz="4" w:space="0" w:color="auto"/>
            </w:tcBorders>
            <w:shd w:val="clear" w:color="auto" w:fill="auto"/>
            <w:hideMark/>
          </w:tcPr>
          <w:p w:rsidR="00906D95" w:rsidRPr="008B2092" w:rsidRDefault="00906D95" w:rsidP="00500C02">
            <w:pPr>
              <w:jc w:val="center"/>
              <w:rPr>
                <w:sz w:val="22"/>
                <w:szCs w:val="22"/>
              </w:rPr>
            </w:pPr>
            <w:r w:rsidRPr="008B2092">
              <w:rPr>
                <w:sz w:val="22"/>
                <w:szCs w:val="22"/>
              </w:rPr>
              <w:t>35 706,6</w:t>
            </w:r>
          </w:p>
        </w:tc>
      </w:tr>
      <w:tr w:rsidR="007D1CAA" w:rsidRPr="002D4268" w:rsidTr="00BD4C31">
        <w:trPr>
          <w:trHeight w:val="1407"/>
        </w:trPr>
        <w:tc>
          <w:tcPr>
            <w:tcW w:w="4677" w:type="dxa"/>
            <w:gridSpan w:val="3"/>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967B43">
            <w:pPr>
              <w:rPr>
                <w:b/>
                <w:sz w:val="22"/>
                <w:szCs w:val="22"/>
              </w:rPr>
            </w:pPr>
            <w:r w:rsidRPr="008B2092">
              <w:rPr>
                <w:b/>
                <w:sz w:val="22"/>
                <w:szCs w:val="22"/>
              </w:rPr>
              <w:t>Всего по Государственной программе</w:t>
            </w:r>
          </w:p>
          <w:p w:rsidR="007D1CAA" w:rsidRPr="008B2092" w:rsidRDefault="007D1CAA" w:rsidP="00967B43">
            <w:pPr>
              <w:rPr>
                <w:sz w:val="22"/>
                <w:szCs w:val="22"/>
              </w:rPr>
            </w:pP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7D1CAA" w:rsidRPr="008B2092" w:rsidRDefault="007D1CAA" w:rsidP="00967B43">
            <w:pPr>
              <w:jc w:val="center"/>
              <w:rPr>
                <w:b/>
                <w:bCs/>
                <w:sz w:val="22"/>
                <w:szCs w:val="22"/>
              </w:rPr>
            </w:pPr>
          </w:p>
          <w:p w:rsidR="007D1CAA" w:rsidRPr="008B2092" w:rsidRDefault="007D1CAA" w:rsidP="00967B43">
            <w:pPr>
              <w:jc w:val="center"/>
              <w:rPr>
                <w:b/>
                <w:bCs/>
                <w:sz w:val="22"/>
                <w:szCs w:val="22"/>
              </w:rPr>
            </w:pPr>
          </w:p>
          <w:p w:rsidR="007D1CAA" w:rsidRPr="008B2092" w:rsidRDefault="007D1CAA" w:rsidP="00967B43">
            <w:pPr>
              <w:jc w:val="center"/>
              <w:rPr>
                <w:b/>
                <w:bCs/>
                <w:sz w:val="22"/>
                <w:szCs w:val="22"/>
              </w:rPr>
            </w:pPr>
            <w:r w:rsidRPr="008B2092">
              <w:rPr>
                <w:b/>
                <w:bCs/>
                <w:sz w:val="22"/>
                <w:szCs w:val="22"/>
              </w:rPr>
              <w:t>областной бюджет</w:t>
            </w:r>
          </w:p>
          <w:p w:rsidR="007D1CAA" w:rsidRPr="008B2092" w:rsidRDefault="007D1CAA" w:rsidP="00967B43">
            <w:pPr>
              <w:jc w:val="center"/>
              <w:rPr>
                <w:b/>
                <w:sz w:val="22"/>
                <w:szCs w:val="22"/>
              </w:rPr>
            </w:pPr>
            <w:r w:rsidRPr="008B2092">
              <w:rPr>
                <w:b/>
                <w:bCs/>
                <w:sz w:val="22"/>
                <w:szCs w:val="22"/>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7D1CAA" w:rsidRPr="00C93372" w:rsidRDefault="007D1CAA" w:rsidP="00B85E3C">
            <w:pPr>
              <w:ind w:left="-108" w:right="-108"/>
              <w:jc w:val="center"/>
              <w:rPr>
                <w:b/>
                <w:sz w:val="22"/>
                <w:szCs w:val="22"/>
              </w:rPr>
            </w:pPr>
            <w:r w:rsidRPr="00C93372">
              <w:rPr>
                <w:b/>
                <w:sz w:val="22"/>
                <w:szCs w:val="22"/>
              </w:rPr>
              <w:t>1 8</w:t>
            </w:r>
            <w:r w:rsidR="002060D3" w:rsidRPr="00C93372">
              <w:rPr>
                <w:b/>
                <w:sz w:val="22"/>
                <w:szCs w:val="22"/>
              </w:rPr>
              <w:t>30 455,6</w:t>
            </w:r>
          </w:p>
          <w:p w:rsidR="007D1CAA" w:rsidRPr="00C93372" w:rsidRDefault="007D1CAA" w:rsidP="00B85E3C">
            <w:pPr>
              <w:ind w:left="-108" w:right="-108"/>
              <w:jc w:val="center"/>
              <w:rPr>
                <w:b/>
                <w:color w:val="C00000"/>
                <w:sz w:val="22"/>
                <w:szCs w:val="22"/>
              </w:rPr>
            </w:pPr>
          </w:p>
          <w:p w:rsidR="007D1CAA" w:rsidRPr="00C93372" w:rsidRDefault="007D1CAA" w:rsidP="00B85E3C">
            <w:pPr>
              <w:ind w:left="-108" w:right="-108"/>
              <w:jc w:val="center"/>
              <w:rPr>
                <w:b/>
                <w:sz w:val="22"/>
                <w:szCs w:val="22"/>
              </w:rPr>
            </w:pPr>
            <w:r w:rsidRPr="00C93372">
              <w:rPr>
                <w:b/>
                <w:sz w:val="22"/>
                <w:szCs w:val="22"/>
              </w:rPr>
              <w:t>6</w:t>
            </w:r>
            <w:r w:rsidR="002060D3" w:rsidRPr="00C93372">
              <w:rPr>
                <w:b/>
                <w:sz w:val="22"/>
                <w:szCs w:val="22"/>
              </w:rPr>
              <w:t>62</w:t>
            </w:r>
            <w:r w:rsidRPr="00C93372">
              <w:rPr>
                <w:b/>
                <w:sz w:val="22"/>
                <w:szCs w:val="22"/>
              </w:rPr>
              <w:t> </w:t>
            </w:r>
            <w:r w:rsidR="002060D3" w:rsidRPr="00C93372">
              <w:rPr>
                <w:b/>
                <w:sz w:val="22"/>
                <w:szCs w:val="22"/>
              </w:rPr>
              <w:t>647</w:t>
            </w:r>
            <w:r w:rsidRPr="00C93372">
              <w:rPr>
                <w:b/>
                <w:sz w:val="22"/>
                <w:szCs w:val="22"/>
              </w:rPr>
              <w:t>,</w:t>
            </w:r>
            <w:r w:rsidR="002060D3" w:rsidRPr="00C93372">
              <w:rPr>
                <w:b/>
                <w:sz w:val="22"/>
                <w:szCs w:val="22"/>
              </w:rPr>
              <w:t>6</w:t>
            </w:r>
          </w:p>
          <w:p w:rsidR="007D1CAA" w:rsidRPr="00C93372" w:rsidRDefault="007D1CAA" w:rsidP="00B85E3C">
            <w:pPr>
              <w:ind w:left="-108" w:right="-108"/>
              <w:jc w:val="center"/>
              <w:rPr>
                <w:b/>
                <w:color w:val="C00000"/>
                <w:sz w:val="22"/>
                <w:szCs w:val="22"/>
              </w:rPr>
            </w:pPr>
          </w:p>
          <w:p w:rsidR="007D1CAA" w:rsidRPr="00C93372" w:rsidRDefault="007D1CAA" w:rsidP="002060D3">
            <w:pPr>
              <w:ind w:left="-108" w:right="-108"/>
              <w:jc w:val="center"/>
              <w:rPr>
                <w:b/>
                <w:sz w:val="22"/>
                <w:szCs w:val="22"/>
              </w:rPr>
            </w:pPr>
            <w:r w:rsidRPr="00C93372">
              <w:rPr>
                <w:b/>
                <w:sz w:val="22"/>
                <w:szCs w:val="22"/>
              </w:rPr>
              <w:t>1 16</w:t>
            </w:r>
            <w:r w:rsidR="002060D3" w:rsidRPr="00C93372">
              <w:rPr>
                <w:b/>
                <w:sz w:val="22"/>
                <w:szCs w:val="22"/>
              </w:rPr>
              <w:t>7</w:t>
            </w:r>
            <w:r w:rsidRPr="00C93372">
              <w:rPr>
                <w:b/>
                <w:sz w:val="22"/>
                <w:szCs w:val="22"/>
              </w:rPr>
              <w:t> 8</w:t>
            </w:r>
            <w:r w:rsidR="002060D3" w:rsidRPr="00C93372">
              <w:rPr>
                <w:b/>
                <w:sz w:val="22"/>
                <w:szCs w:val="22"/>
              </w:rPr>
              <w:t>08</w:t>
            </w:r>
            <w:r w:rsidRPr="00C93372">
              <w:rPr>
                <w:b/>
                <w:sz w:val="22"/>
                <w:szCs w:val="22"/>
              </w:rPr>
              <w:t>,</w:t>
            </w:r>
            <w:r w:rsidR="002060D3" w:rsidRPr="00C93372">
              <w:rPr>
                <w:b/>
                <w:sz w:val="22"/>
                <w:szCs w:val="22"/>
              </w:rPr>
              <w:t>0</w:t>
            </w:r>
          </w:p>
        </w:tc>
        <w:tc>
          <w:tcPr>
            <w:tcW w:w="1039" w:type="dxa"/>
            <w:tcBorders>
              <w:top w:val="single" w:sz="4" w:space="0" w:color="auto"/>
              <w:left w:val="nil"/>
              <w:bottom w:val="single" w:sz="4" w:space="0" w:color="auto"/>
              <w:right w:val="single" w:sz="4" w:space="0" w:color="auto"/>
            </w:tcBorders>
            <w:shd w:val="clear" w:color="auto" w:fill="auto"/>
            <w:hideMark/>
          </w:tcPr>
          <w:p w:rsidR="007D1CAA" w:rsidRPr="00C93372" w:rsidRDefault="007D1CAA" w:rsidP="00B85E3C">
            <w:pPr>
              <w:ind w:left="-108" w:right="-108"/>
              <w:jc w:val="center"/>
              <w:rPr>
                <w:b/>
                <w:sz w:val="22"/>
                <w:szCs w:val="22"/>
                <w:shd w:val="clear" w:color="auto" w:fill="FFFFFF"/>
              </w:rPr>
            </w:pPr>
            <w:r w:rsidRPr="00C93372">
              <w:rPr>
                <w:b/>
                <w:sz w:val="22"/>
                <w:szCs w:val="22"/>
                <w:shd w:val="clear" w:color="auto" w:fill="FFFFFF"/>
              </w:rPr>
              <w:t>63</w:t>
            </w:r>
            <w:r w:rsidR="002060D3" w:rsidRPr="00C93372">
              <w:rPr>
                <w:b/>
                <w:sz w:val="22"/>
                <w:szCs w:val="22"/>
                <w:shd w:val="clear" w:color="auto" w:fill="FFFFFF"/>
              </w:rPr>
              <w:t>7</w:t>
            </w:r>
            <w:r w:rsidRPr="00C93372">
              <w:rPr>
                <w:b/>
                <w:sz w:val="22"/>
                <w:szCs w:val="22"/>
                <w:shd w:val="clear" w:color="auto" w:fill="FFFFFF"/>
              </w:rPr>
              <w:t> </w:t>
            </w:r>
            <w:r w:rsidR="002060D3" w:rsidRPr="00C93372">
              <w:rPr>
                <w:b/>
                <w:sz w:val="22"/>
                <w:szCs w:val="22"/>
                <w:shd w:val="clear" w:color="auto" w:fill="FFFFFF"/>
              </w:rPr>
              <w:t>04</w:t>
            </w:r>
            <w:r w:rsidRPr="00C93372">
              <w:rPr>
                <w:b/>
                <w:sz w:val="22"/>
                <w:szCs w:val="22"/>
                <w:shd w:val="clear" w:color="auto" w:fill="FFFFFF"/>
              </w:rPr>
              <w:t>1,</w:t>
            </w:r>
            <w:r w:rsidR="002060D3" w:rsidRPr="00C93372">
              <w:rPr>
                <w:b/>
                <w:sz w:val="22"/>
                <w:szCs w:val="22"/>
                <w:shd w:val="clear" w:color="auto" w:fill="FFFFFF"/>
              </w:rPr>
              <w:t>1</w:t>
            </w:r>
          </w:p>
          <w:p w:rsidR="007D1CAA" w:rsidRPr="00C93372" w:rsidRDefault="007D1CAA" w:rsidP="00B85E3C">
            <w:pPr>
              <w:ind w:left="-108" w:right="-108"/>
              <w:jc w:val="center"/>
              <w:rPr>
                <w:b/>
                <w:color w:val="C00000"/>
                <w:sz w:val="22"/>
                <w:szCs w:val="22"/>
                <w:shd w:val="clear" w:color="auto" w:fill="FFFFFF"/>
              </w:rPr>
            </w:pPr>
          </w:p>
          <w:p w:rsidR="007D1CAA" w:rsidRPr="00C93372" w:rsidRDefault="007D1CAA" w:rsidP="00B85E3C">
            <w:pPr>
              <w:ind w:left="-108" w:right="-108"/>
              <w:jc w:val="center"/>
              <w:rPr>
                <w:b/>
                <w:sz w:val="22"/>
                <w:szCs w:val="22"/>
                <w:shd w:val="clear" w:color="auto" w:fill="FFFFFF"/>
              </w:rPr>
            </w:pPr>
            <w:r w:rsidRPr="00C93372">
              <w:rPr>
                <w:b/>
                <w:sz w:val="22"/>
                <w:szCs w:val="22"/>
                <w:shd w:val="clear" w:color="auto" w:fill="FFFFFF"/>
              </w:rPr>
              <w:t>2</w:t>
            </w:r>
            <w:r w:rsidR="002060D3" w:rsidRPr="00C93372">
              <w:rPr>
                <w:b/>
                <w:sz w:val="22"/>
                <w:szCs w:val="22"/>
                <w:shd w:val="clear" w:color="auto" w:fill="FFFFFF"/>
              </w:rPr>
              <w:t>33 873,2</w:t>
            </w:r>
          </w:p>
          <w:p w:rsidR="007D1CAA" w:rsidRPr="00C93372" w:rsidRDefault="007D1CAA" w:rsidP="00AA768B">
            <w:pPr>
              <w:ind w:left="-108" w:right="-108"/>
              <w:jc w:val="center"/>
              <w:rPr>
                <w:b/>
                <w:color w:val="C00000"/>
                <w:sz w:val="22"/>
                <w:szCs w:val="22"/>
                <w:shd w:val="clear" w:color="auto" w:fill="FFFFFF"/>
              </w:rPr>
            </w:pPr>
          </w:p>
          <w:p w:rsidR="007D1CAA" w:rsidRPr="00C93372" w:rsidRDefault="007D1CAA" w:rsidP="002060D3">
            <w:pPr>
              <w:ind w:left="-108" w:right="-108"/>
              <w:jc w:val="center"/>
              <w:rPr>
                <w:b/>
                <w:sz w:val="22"/>
                <w:szCs w:val="22"/>
                <w:shd w:val="clear" w:color="auto" w:fill="FFFFFF"/>
              </w:rPr>
            </w:pPr>
            <w:r w:rsidRPr="00C93372">
              <w:rPr>
                <w:b/>
                <w:sz w:val="22"/>
                <w:szCs w:val="22"/>
              </w:rPr>
              <w:t>40</w:t>
            </w:r>
            <w:r w:rsidR="002060D3" w:rsidRPr="00C93372">
              <w:rPr>
                <w:b/>
                <w:sz w:val="22"/>
                <w:szCs w:val="22"/>
              </w:rPr>
              <w:t>3</w:t>
            </w:r>
            <w:r w:rsidRPr="00C93372">
              <w:rPr>
                <w:b/>
                <w:sz w:val="22"/>
                <w:szCs w:val="22"/>
              </w:rPr>
              <w:t> </w:t>
            </w:r>
            <w:r w:rsidR="002060D3" w:rsidRPr="00C93372">
              <w:rPr>
                <w:b/>
                <w:sz w:val="22"/>
                <w:szCs w:val="22"/>
              </w:rPr>
              <w:t>167</w:t>
            </w:r>
            <w:r w:rsidRPr="00C93372">
              <w:rPr>
                <w:b/>
                <w:sz w:val="22"/>
                <w:szCs w:val="22"/>
              </w:rPr>
              <w:t>,</w:t>
            </w:r>
            <w:r w:rsidR="002060D3" w:rsidRPr="00C93372">
              <w:rPr>
                <w:b/>
                <w:sz w:val="22"/>
                <w:szCs w:val="22"/>
              </w:rPr>
              <w:t>9</w:t>
            </w:r>
          </w:p>
        </w:tc>
        <w:tc>
          <w:tcPr>
            <w:tcW w:w="1039"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B85E3C">
            <w:pPr>
              <w:ind w:left="-108" w:right="-108"/>
              <w:jc w:val="center"/>
              <w:rPr>
                <w:b/>
                <w:color w:val="22272F"/>
                <w:sz w:val="22"/>
                <w:szCs w:val="22"/>
                <w:shd w:val="clear" w:color="auto" w:fill="FFFFFF"/>
              </w:rPr>
            </w:pPr>
            <w:r w:rsidRPr="008B2092">
              <w:rPr>
                <w:b/>
                <w:color w:val="22272F"/>
                <w:sz w:val="22"/>
                <w:szCs w:val="22"/>
                <w:shd w:val="clear" w:color="auto" w:fill="FFFFFF"/>
              </w:rPr>
              <w:t>585 198,0</w:t>
            </w:r>
          </w:p>
          <w:p w:rsidR="007D1CAA" w:rsidRPr="008B2092" w:rsidRDefault="007D1CAA" w:rsidP="00B85E3C">
            <w:pPr>
              <w:ind w:left="-108" w:right="-108"/>
              <w:jc w:val="center"/>
              <w:rPr>
                <w:b/>
                <w:color w:val="22272F"/>
                <w:sz w:val="22"/>
                <w:szCs w:val="22"/>
                <w:shd w:val="clear" w:color="auto" w:fill="FFFFFF"/>
              </w:rPr>
            </w:pPr>
          </w:p>
          <w:p w:rsidR="007D1CAA" w:rsidRPr="008B2092" w:rsidRDefault="007D1CAA" w:rsidP="00B85E3C">
            <w:pPr>
              <w:ind w:left="-108" w:right="-108"/>
              <w:jc w:val="center"/>
              <w:rPr>
                <w:b/>
                <w:color w:val="22272F"/>
                <w:sz w:val="22"/>
                <w:szCs w:val="22"/>
                <w:shd w:val="clear" w:color="auto" w:fill="FFFFFF"/>
              </w:rPr>
            </w:pPr>
            <w:r w:rsidRPr="008B2092">
              <w:rPr>
                <w:b/>
                <w:color w:val="22272F"/>
                <w:sz w:val="22"/>
                <w:szCs w:val="22"/>
                <w:shd w:val="clear" w:color="auto" w:fill="FFFFFF"/>
              </w:rPr>
              <w:t>211 008,1</w:t>
            </w:r>
          </w:p>
          <w:p w:rsidR="007D1CAA" w:rsidRPr="008B2092" w:rsidRDefault="007D1CAA" w:rsidP="00B85E3C">
            <w:pPr>
              <w:ind w:left="-108" w:right="-108"/>
              <w:jc w:val="center"/>
              <w:rPr>
                <w:b/>
                <w:color w:val="22272F"/>
                <w:sz w:val="22"/>
                <w:szCs w:val="22"/>
                <w:shd w:val="clear" w:color="auto" w:fill="FFFFFF"/>
              </w:rPr>
            </w:pPr>
          </w:p>
          <w:p w:rsidR="007D1CAA" w:rsidRPr="008B2092" w:rsidRDefault="007D1CAA" w:rsidP="00BE4B25">
            <w:pPr>
              <w:ind w:left="-108" w:right="-108"/>
              <w:jc w:val="center"/>
              <w:rPr>
                <w:b/>
                <w:color w:val="22272F"/>
                <w:sz w:val="22"/>
                <w:szCs w:val="22"/>
                <w:shd w:val="clear" w:color="auto" w:fill="FFFFFF"/>
              </w:rPr>
            </w:pPr>
            <w:r w:rsidRPr="008B2092">
              <w:rPr>
                <w:b/>
                <w:color w:val="22272F"/>
                <w:sz w:val="22"/>
                <w:szCs w:val="22"/>
                <w:shd w:val="clear" w:color="auto" w:fill="FFFFFF"/>
              </w:rPr>
              <w:t>374 189,9</w:t>
            </w:r>
          </w:p>
        </w:tc>
        <w:tc>
          <w:tcPr>
            <w:tcW w:w="1040" w:type="dxa"/>
            <w:gridSpan w:val="2"/>
            <w:tcBorders>
              <w:top w:val="single" w:sz="4" w:space="0" w:color="auto"/>
              <w:left w:val="nil"/>
              <w:bottom w:val="single" w:sz="4" w:space="0" w:color="auto"/>
              <w:right w:val="single" w:sz="4" w:space="0" w:color="auto"/>
            </w:tcBorders>
            <w:shd w:val="clear" w:color="auto" w:fill="auto"/>
            <w:hideMark/>
          </w:tcPr>
          <w:p w:rsidR="007D1CAA" w:rsidRPr="008B2092" w:rsidRDefault="007D1CAA" w:rsidP="00B85E3C">
            <w:pPr>
              <w:ind w:left="-108" w:right="-108"/>
              <w:jc w:val="center"/>
              <w:rPr>
                <w:b/>
                <w:color w:val="22272F"/>
                <w:sz w:val="22"/>
                <w:szCs w:val="22"/>
                <w:shd w:val="clear" w:color="auto" w:fill="FFFFFF"/>
              </w:rPr>
            </w:pPr>
            <w:r w:rsidRPr="008B2092">
              <w:rPr>
                <w:b/>
                <w:color w:val="22272F"/>
                <w:sz w:val="22"/>
                <w:szCs w:val="22"/>
                <w:shd w:val="clear" w:color="auto" w:fill="FFFFFF"/>
              </w:rPr>
              <w:t>608 216,5</w:t>
            </w:r>
          </w:p>
          <w:p w:rsidR="007D1CAA" w:rsidRPr="008B2092" w:rsidRDefault="007D1CAA" w:rsidP="00B85E3C">
            <w:pPr>
              <w:ind w:left="-108" w:right="-108"/>
              <w:jc w:val="center"/>
              <w:rPr>
                <w:b/>
                <w:color w:val="22272F"/>
                <w:sz w:val="22"/>
                <w:szCs w:val="22"/>
                <w:shd w:val="clear" w:color="auto" w:fill="FFFFFF"/>
              </w:rPr>
            </w:pPr>
          </w:p>
          <w:p w:rsidR="007D1CAA" w:rsidRPr="008B2092" w:rsidRDefault="007D1CAA" w:rsidP="00B85E3C">
            <w:pPr>
              <w:ind w:left="-108" w:right="-108"/>
              <w:jc w:val="center"/>
              <w:rPr>
                <w:b/>
                <w:color w:val="22272F"/>
                <w:sz w:val="22"/>
                <w:szCs w:val="22"/>
                <w:shd w:val="clear" w:color="auto" w:fill="FFFFFF"/>
              </w:rPr>
            </w:pPr>
            <w:r w:rsidRPr="008B2092">
              <w:rPr>
                <w:b/>
                <w:color w:val="22272F"/>
                <w:sz w:val="22"/>
                <w:szCs w:val="22"/>
                <w:shd w:val="clear" w:color="auto" w:fill="FFFFFF"/>
              </w:rPr>
              <w:t>217 766,3</w:t>
            </w:r>
          </w:p>
          <w:p w:rsidR="007D1CAA" w:rsidRPr="008B2092" w:rsidRDefault="007D1CAA" w:rsidP="00B85E3C">
            <w:pPr>
              <w:ind w:left="-108" w:right="-108"/>
              <w:jc w:val="center"/>
              <w:rPr>
                <w:b/>
                <w:color w:val="22272F"/>
                <w:sz w:val="22"/>
                <w:szCs w:val="22"/>
                <w:shd w:val="clear" w:color="auto" w:fill="FFFFFF"/>
              </w:rPr>
            </w:pPr>
          </w:p>
          <w:p w:rsidR="007D1CAA" w:rsidRPr="002D4268" w:rsidRDefault="007D1CAA" w:rsidP="00BE4B25">
            <w:pPr>
              <w:ind w:left="-108" w:right="-108"/>
              <w:jc w:val="center"/>
              <w:rPr>
                <w:b/>
                <w:color w:val="22272F"/>
                <w:sz w:val="22"/>
                <w:szCs w:val="22"/>
                <w:shd w:val="clear" w:color="auto" w:fill="FFFFFF"/>
              </w:rPr>
            </w:pPr>
            <w:r w:rsidRPr="008B2092">
              <w:rPr>
                <w:b/>
                <w:color w:val="22272F"/>
                <w:sz w:val="22"/>
                <w:szCs w:val="22"/>
                <w:shd w:val="clear" w:color="auto" w:fill="FFFFFF"/>
              </w:rPr>
              <w:t>390 450,2</w:t>
            </w:r>
          </w:p>
        </w:tc>
      </w:tr>
    </w:tbl>
    <w:p w:rsidR="00534F1D" w:rsidRPr="002D4268" w:rsidRDefault="00534F1D" w:rsidP="00716BE5">
      <w:pPr>
        <w:spacing w:line="259" w:lineRule="auto"/>
      </w:pPr>
    </w:p>
    <w:p w:rsidR="00716BE5" w:rsidRPr="002D4268" w:rsidRDefault="00716BE5" w:rsidP="00716BE5">
      <w:pPr>
        <w:jc w:val="center"/>
        <w:rPr>
          <w:b/>
          <w:bCs/>
          <w:sz w:val="28"/>
          <w:szCs w:val="28"/>
        </w:rPr>
      </w:pPr>
      <w:r w:rsidRPr="002D4268">
        <w:rPr>
          <w:b/>
          <w:bCs/>
          <w:sz w:val="28"/>
          <w:szCs w:val="28"/>
        </w:rPr>
        <w:t xml:space="preserve">Подпрограмма </w:t>
      </w:r>
    </w:p>
    <w:p w:rsidR="00716BE5" w:rsidRPr="002D4268" w:rsidRDefault="00716BE5" w:rsidP="00716BE5">
      <w:pPr>
        <w:tabs>
          <w:tab w:val="left" w:pos="7938"/>
        </w:tabs>
        <w:autoSpaceDE w:val="0"/>
        <w:autoSpaceDN w:val="0"/>
        <w:adjustRightInd w:val="0"/>
        <w:ind w:left="2268" w:right="2267"/>
        <w:jc w:val="center"/>
        <w:rPr>
          <w:b/>
          <w:bCs/>
          <w:sz w:val="28"/>
          <w:szCs w:val="28"/>
        </w:rPr>
      </w:pPr>
      <w:r w:rsidRPr="002D4268">
        <w:rPr>
          <w:b/>
          <w:bCs/>
          <w:sz w:val="28"/>
          <w:szCs w:val="28"/>
        </w:rPr>
        <w:t xml:space="preserve"> «Оказание содействия добровольному переселению в Смоленскую область соотечественников, проживающих за рубежом» </w:t>
      </w:r>
    </w:p>
    <w:p w:rsidR="00716BE5" w:rsidRPr="002D4268" w:rsidRDefault="00716BE5" w:rsidP="00716BE5">
      <w:pPr>
        <w:autoSpaceDE w:val="0"/>
        <w:autoSpaceDN w:val="0"/>
        <w:adjustRightInd w:val="0"/>
        <w:jc w:val="center"/>
        <w:rPr>
          <w:b/>
          <w:sz w:val="28"/>
          <w:szCs w:val="28"/>
        </w:rPr>
      </w:pPr>
    </w:p>
    <w:p w:rsidR="00716BE5" w:rsidRPr="002D4268" w:rsidRDefault="00716BE5" w:rsidP="00716BE5">
      <w:pPr>
        <w:autoSpaceDE w:val="0"/>
        <w:autoSpaceDN w:val="0"/>
        <w:adjustRightInd w:val="0"/>
        <w:jc w:val="center"/>
        <w:rPr>
          <w:b/>
          <w:bCs/>
          <w:sz w:val="28"/>
          <w:szCs w:val="28"/>
        </w:rPr>
      </w:pPr>
      <w:r w:rsidRPr="002D4268">
        <w:rPr>
          <w:b/>
          <w:sz w:val="28"/>
          <w:szCs w:val="28"/>
        </w:rPr>
        <w:t xml:space="preserve">Раздел I.  </w:t>
      </w:r>
      <w:r w:rsidRPr="002D4268">
        <w:rPr>
          <w:b/>
          <w:bCs/>
          <w:sz w:val="28"/>
          <w:szCs w:val="28"/>
        </w:rPr>
        <w:t xml:space="preserve">ПАСПОРТ </w:t>
      </w:r>
    </w:p>
    <w:p w:rsidR="00716BE5" w:rsidRPr="002D4268" w:rsidRDefault="00716BE5" w:rsidP="00716BE5">
      <w:pPr>
        <w:autoSpaceDE w:val="0"/>
        <w:autoSpaceDN w:val="0"/>
        <w:adjustRightInd w:val="0"/>
        <w:jc w:val="center"/>
        <w:rPr>
          <w:b/>
          <w:bCs/>
          <w:sz w:val="28"/>
          <w:szCs w:val="28"/>
        </w:rPr>
      </w:pPr>
      <w:r w:rsidRPr="002D4268">
        <w:rPr>
          <w:b/>
          <w:bCs/>
          <w:sz w:val="28"/>
          <w:szCs w:val="28"/>
        </w:rPr>
        <w:t xml:space="preserve">подпрограммы «Оказание содействия </w:t>
      </w:r>
    </w:p>
    <w:p w:rsidR="00716BE5" w:rsidRPr="002D4268" w:rsidRDefault="00716BE5" w:rsidP="00716BE5">
      <w:pPr>
        <w:autoSpaceDE w:val="0"/>
        <w:autoSpaceDN w:val="0"/>
        <w:adjustRightInd w:val="0"/>
        <w:jc w:val="center"/>
        <w:rPr>
          <w:b/>
          <w:bCs/>
          <w:sz w:val="28"/>
          <w:szCs w:val="28"/>
        </w:rPr>
      </w:pPr>
      <w:r w:rsidRPr="002D4268">
        <w:rPr>
          <w:b/>
          <w:bCs/>
          <w:sz w:val="28"/>
          <w:szCs w:val="28"/>
        </w:rPr>
        <w:t>добровольному переселению в</w:t>
      </w:r>
    </w:p>
    <w:p w:rsidR="00716BE5" w:rsidRPr="002D4268" w:rsidRDefault="00716BE5" w:rsidP="00716BE5">
      <w:pPr>
        <w:autoSpaceDE w:val="0"/>
        <w:autoSpaceDN w:val="0"/>
        <w:adjustRightInd w:val="0"/>
        <w:jc w:val="center"/>
        <w:rPr>
          <w:b/>
          <w:bCs/>
          <w:sz w:val="28"/>
          <w:szCs w:val="28"/>
        </w:rPr>
      </w:pPr>
      <w:r w:rsidRPr="002D4268">
        <w:rPr>
          <w:b/>
          <w:bCs/>
          <w:sz w:val="28"/>
          <w:szCs w:val="28"/>
        </w:rPr>
        <w:t xml:space="preserve"> Смоленскую область соотечественников,</w:t>
      </w:r>
    </w:p>
    <w:p w:rsidR="00716BE5" w:rsidRPr="002D4268" w:rsidRDefault="00716BE5" w:rsidP="00716BE5">
      <w:pPr>
        <w:autoSpaceDE w:val="0"/>
        <w:autoSpaceDN w:val="0"/>
        <w:adjustRightInd w:val="0"/>
        <w:jc w:val="center"/>
        <w:rPr>
          <w:b/>
          <w:bCs/>
          <w:sz w:val="28"/>
          <w:szCs w:val="28"/>
        </w:rPr>
      </w:pPr>
      <w:r w:rsidRPr="002D4268">
        <w:rPr>
          <w:b/>
          <w:bCs/>
          <w:sz w:val="28"/>
          <w:szCs w:val="28"/>
        </w:rPr>
        <w:t xml:space="preserve"> проживающих за рубежом» </w:t>
      </w:r>
    </w:p>
    <w:p w:rsidR="00716BE5" w:rsidRPr="002D4268" w:rsidRDefault="00716BE5" w:rsidP="00716BE5">
      <w:pPr>
        <w:autoSpaceDE w:val="0"/>
        <w:autoSpaceDN w:val="0"/>
        <w:adjustRightInd w:val="0"/>
        <w:jc w:val="center"/>
        <w:rPr>
          <w:b/>
          <w:bCs/>
          <w:sz w:val="28"/>
          <w:szCs w:val="28"/>
        </w:rPr>
      </w:pPr>
    </w:p>
    <w:tbl>
      <w:tblPr>
        <w:tblW w:w="102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4"/>
        <w:gridCol w:w="3402"/>
        <w:gridCol w:w="6378"/>
      </w:tblGrid>
      <w:tr w:rsidR="00716BE5" w:rsidRPr="002D4268" w:rsidTr="0071478D">
        <w:trPr>
          <w:cantSplit/>
          <w:trHeight w:val="615"/>
        </w:trPr>
        <w:tc>
          <w:tcPr>
            <w:tcW w:w="494" w:type="dxa"/>
          </w:tcPr>
          <w:p w:rsidR="00716BE5" w:rsidRPr="002D4268" w:rsidRDefault="00716BE5" w:rsidP="0071478D">
            <w:pPr>
              <w:autoSpaceDE w:val="0"/>
              <w:autoSpaceDN w:val="0"/>
              <w:jc w:val="both"/>
              <w:rPr>
                <w:sz w:val="28"/>
                <w:szCs w:val="28"/>
              </w:rPr>
            </w:pPr>
            <w:r w:rsidRPr="002D4268">
              <w:rPr>
                <w:sz w:val="28"/>
                <w:szCs w:val="28"/>
              </w:rPr>
              <w:t>1.</w:t>
            </w:r>
          </w:p>
        </w:tc>
        <w:tc>
          <w:tcPr>
            <w:tcW w:w="3402" w:type="dxa"/>
          </w:tcPr>
          <w:p w:rsidR="00716BE5" w:rsidRPr="002D4268" w:rsidRDefault="00716BE5" w:rsidP="0071478D">
            <w:pPr>
              <w:autoSpaceDE w:val="0"/>
              <w:autoSpaceDN w:val="0"/>
              <w:rPr>
                <w:sz w:val="28"/>
                <w:szCs w:val="28"/>
              </w:rPr>
            </w:pPr>
            <w:r w:rsidRPr="002D4268">
              <w:rPr>
                <w:sz w:val="28"/>
                <w:szCs w:val="28"/>
              </w:rPr>
              <w:t>Дата согласования проекта подпрограммы Правительством Российской Федерации</w:t>
            </w:r>
          </w:p>
        </w:tc>
        <w:tc>
          <w:tcPr>
            <w:tcW w:w="6378" w:type="dxa"/>
          </w:tcPr>
          <w:p w:rsidR="00716BE5" w:rsidRPr="002D4268" w:rsidRDefault="00716BE5" w:rsidP="0071478D">
            <w:pPr>
              <w:pStyle w:val="ConsPlusNormal"/>
              <w:widowControl/>
              <w:jc w:val="both"/>
              <w:rPr>
                <w:rFonts w:ascii="Times New Roman" w:hAnsi="Times New Roman" w:cs="Times New Roman"/>
                <w:sz w:val="28"/>
                <w:szCs w:val="28"/>
              </w:rPr>
            </w:pPr>
            <w:r w:rsidRPr="002D4268">
              <w:rPr>
                <w:rFonts w:ascii="Times New Roman" w:hAnsi="Times New Roman" w:cs="Times New Roman"/>
                <w:sz w:val="28"/>
                <w:szCs w:val="28"/>
              </w:rPr>
              <w:t>распоряжение Правительства Российской Федерации от 23 октября 2021 года № 3005-р</w:t>
            </w:r>
          </w:p>
        </w:tc>
      </w:tr>
      <w:tr w:rsidR="00716BE5" w:rsidRPr="002D4268" w:rsidTr="0071478D">
        <w:trPr>
          <w:cantSplit/>
          <w:trHeight w:val="615"/>
        </w:trPr>
        <w:tc>
          <w:tcPr>
            <w:tcW w:w="494" w:type="dxa"/>
          </w:tcPr>
          <w:p w:rsidR="00716BE5" w:rsidRPr="002D4268" w:rsidRDefault="00716BE5" w:rsidP="0071478D">
            <w:pPr>
              <w:autoSpaceDE w:val="0"/>
              <w:autoSpaceDN w:val="0"/>
              <w:jc w:val="both"/>
              <w:rPr>
                <w:sz w:val="28"/>
                <w:szCs w:val="28"/>
              </w:rPr>
            </w:pPr>
            <w:r w:rsidRPr="002D4268">
              <w:rPr>
                <w:sz w:val="28"/>
                <w:szCs w:val="28"/>
              </w:rPr>
              <w:t>2.</w:t>
            </w:r>
          </w:p>
        </w:tc>
        <w:tc>
          <w:tcPr>
            <w:tcW w:w="3402" w:type="dxa"/>
          </w:tcPr>
          <w:p w:rsidR="00716BE5" w:rsidRPr="002D4268" w:rsidRDefault="00716BE5" w:rsidP="0071478D">
            <w:pPr>
              <w:autoSpaceDE w:val="0"/>
              <w:autoSpaceDN w:val="0"/>
              <w:rPr>
                <w:sz w:val="28"/>
                <w:szCs w:val="28"/>
              </w:rPr>
            </w:pPr>
            <w:r w:rsidRPr="002D4268">
              <w:rPr>
                <w:sz w:val="28"/>
                <w:szCs w:val="28"/>
              </w:rPr>
              <w:t>Уполномоченный исполнительный орган Смоленской области, ответственный за реализацию подпрограммы</w:t>
            </w:r>
          </w:p>
        </w:tc>
        <w:tc>
          <w:tcPr>
            <w:tcW w:w="6378" w:type="dxa"/>
          </w:tcPr>
          <w:p w:rsidR="00716BE5" w:rsidRPr="002D4268" w:rsidRDefault="00716BE5" w:rsidP="0071478D">
            <w:pPr>
              <w:pStyle w:val="ConsPlusNormal"/>
              <w:widowControl/>
              <w:jc w:val="both"/>
              <w:rPr>
                <w:rFonts w:ascii="Times New Roman" w:hAnsi="Times New Roman" w:cs="Times New Roman"/>
                <w:sz w:val="28"/>
                <w:szCs w:val="28"/>
              </w:rPr>
            </w:pPr>
            <w:r w:rsidRPr="002D4268">
              <w:rPr>
                <w:rFonts w:ascii="Times New Roman" w:hAnsi="Times New Roman" w:cs="Times New Roman"/>
                <w:sz w:val="28"/>
                <w:szCs w:val="28"/>
              </w:rPr>
              <w:t xml:space="preserve">Департамент государственной службы занятости населения Смоленской области </w:t>
            </w:r>
          </w:p>
        </w:tc>
      </w:tr>
      <w:tr w:rsidR="00716BE5" w:rsidRPr="002D4268" w:rsidTr="0071478D">
        <w:trPr>
          <w:cantSplit/>
          <w:trHeight w:val="615"/>
        </w:trPr>
        <w:tc>
          <w:tcPr>
            <w:tcW w:w="494" w:type="dxa"/>
          </w:tcPr>
          <w:p w:rsidR="00716BE5" w:rsidRPr="002D4268" w:rsidRDefault="00716BE5" w:rsidP="0071478D">
            <w:pPr>
              <w:autoSpaceDE w:val="0"/>
              <w:autoSpaceDN w:val="0"/>
              <w:jc w:val="both"/>
              <w:rPr>
                <w:sz w:val="28"/>
                <w:szCs w:val="28"/>
              </w:rPr>
            </w:pPr>
            <w:r w:rsidRPr="002D4268">
              <w:rPr>
                <w:sz w:val="28"/>
                <w:szCs w:val="28"/>
              </w:rPr>
              <w:t>3.</w:t>
            </w:r>
          </w:p>
        </w:tc>
        <w:tc>
          <w:tcPr>
            <w:tcW w:w="3402" w:type="dxa"/>
          </w:tcPr>
          <w:p w:rsidR="00716BE5" w:rsidRPr="002D4268" w:rsidRDefault="00716BE5" w:rsidP="0071478D">
            <w:pPr>
              <w:autoSpaceDE w:val="0"/>
              <w:autoSpaceDN w:val="0"/>
              <w:rPr>
                <w:sz w:val="28"/>
                <w:szCs w:val="28"/>
              </w:rPr>
            </w:pPr>
            <w:r w:rsidRPr="002D4268">
              <w:rPr>
                <w:sz w:val="28"/>
                <w:szCs w:val="28"/>
              </w:rPr>
              <w:t xml:space="preserve">Цель подпрограммы </w:t>
            </w:r>
          </w:p>
        </w:tc>
        <w:tc>
          <w:tcPr>
            <w:tcW w:w="6378" w:type="dxa"/>
          </w:tcPr>
          <w:p w:rsidR="00716BE5" w:rsidRPr="002D4268" w:rsidRDefault="00716BE5" w:rsidP="0071478D">
            <w:pPr>
              <w:autoSpaceDE w:val="0"/>
              <w:autoSpaceDN w:val="0"/>
              <w:adjustRightInd w:val="0"/>
              <w:jc w:val="both"/>
              <w:rPr>
                <w:sz w:val="28"/>
                <w:szCs w:val="28"/>
              </w:rPr>
            </w:pPr>
            <w:r w:rsidRPr="002D4268">
              <w:rPr>
                <w:sz w:val="28"/>
                <w:szCs w:val="28"/>
              </w:rPr>
              <w:t xml:space="preserve">обеспечение реализации Государственной программы по оказанию содействия добровольному переселению в Российскую Федерацию соотечественников, проживающих </w:t>
            </w:r>
            <w:r w:rsidRPr="002D4268">
              <w:rPr>
                <w:sz w:val="28"/>
                <w:szCs w:val="28"/>
              </w:rPr>
              <w:br/>
              <w:t>за рубежом, утвержденной Указом Президента Российской Федерации от 22 июня 2006 года         № 637, на территории Смоленской области;</w:t>
            </w:r>
          </w:p>
          <w:p w:rsidR="00716BE5" w:rsidRPr="002D4268" w:rsidRDefault="00716BE5" w:rsidP="0071478D">
            <w:pPr>
              <w:autoSpaceDE w:val="0"/>
              <w:autoSpaceDN w:val="0"/>
              <w:adjustRightInd w:val="0"/>
              <w:jc w:val="both"/>
              <w:rPr>
                <w:sz w:val="28"/>
                <w:szCs w:val="28"/>
              </w:rPr>
            </w:pPr>
            <w:r w:rsidRPr="002D4268">
              <w:rPr>
                <w:sz w:val="28"/>
                <w:szCs w:val="28"/>
              </w:rPr>
              <w:t>обеспечение социально-экономического развития Смоленской области;</w:t>
            </w:r>
          </w:p>
          <w:p w:rsidR="00716BE5" w:rsidRPr="002D4268" w:rsidRDefault="00716BE5" w:rsidP="0071478D">
            <w:pPr>
              <w:snapToGrid w:val="0"/>
              <w:jc w:val="both"/>
              <w:rPr>
                <w:sz w:val="28"/>
                <w:szCs w:val="28"/>
              </w:rPr>
            </w:pPr>
            <w:r w:rsidRPr="002D4268">
              <w:rPr>
                <w:sz w:val="28"/>
                <w:szCs w:val="28"/>
              </w:rPr>
              <w:t>улучшение демографической ситуации в Смоленской области</w:t>
            </w:r>
          </w:p>
        </w:tc>
      </w:tr>
      <w:tr w:rsidR="00716BE5" w:rsidRPr="002D4268" w:rsidTr="0071478D">
        <w:trPr>
          <w:cantSplit/>
          <w:trHeight w:val="924"/>
        </w:trPr>
        <w:tc>
          <w:tcPr>
            <w:tcW w:w="494" w:type="dxa"/>
          </w:tcPr>
          <w:p w:rsidR="00716BE5" w:rsidRPr="002D4268" w:rsidRDefault="00716BE5" w:rsidP="0071478D">
            <w:pPr>
              <w:autoSpaceDE w:val="0"/>
              <w:autoSpaceDN w:val="0"/>
              <w:jc w:val="both"/>
              <w:rPr>
                <w:sz w:val="28"/>
                <w:szCs w:val="28"/>
              </w:rPr>
            </w:pPr>
            <w:r w:rsidRPr="002D4268">
              <w:rPr>
                <w:sz w:val="28"/>
                <w:szCs w:val="28"/>
              </w:rPr>
              <w:t>4.</w:t>
            </w:r>
          </w:p>
          <w:p w:rsidR="00716BE5" w:rsidRPr="002D4268" w:rsidRDefault="00716BE5" w:rsidP="0071478D">
            <w:pPr>
              <w:autoSpaceDE w:val="0"/>
              <w:autoSpaceDN w:val="0"/>
              <w:jc w:val="both"/>
              <w:rPr>
                <w:sz w:val="28"/>
                <w:szCs w:val="28"/>
              </w:rPr>
            </w:pPr>
          </w:p>
        </w:tc>
        <w:tc>
          <w:tcPr>
            <w:tcW w:w="3402" w:type="dxa"/>
          </w:tcPr>
          <w:p w:rsidR="00716BE5" w:rsidRPr="002D4268" w:rsidRDefault="00716BE5" w:rsidP="0071478D">
            <w:pPr>
              <w:autoSpaceDE w:val="0"/>
              <w:autoSpaceDN w:val="0"/>
              <w:rPr>
                <w:sz w:val="28"/>
                <w:szCs w:val="28"/>
              </w:rPr>
            </w:pPr>
            <w:r w:rsidRPr="002D4268">
              <w:rPr>
                <w:sz w:val="28"/>
                <w:szCs w:val="28"/>
              </w:rPr>
              <w:t>Задачи подпрограммы</w:t>
            </w:r>
          </w:p>
        </w:tc>
        <w:tc>
          <w:tcPr>
            <w:tcW w:w="6378" w:type="dxa"/>
          </w:tcPr>
          <w:p w:rsidR="00716BE5" w:rsidRPr="002D4268" w:rsidRDefault="00716BE5" w:rsidP="0071478D">
            <w:pPr>
              <w:autoSpaceDE w:val="0"/>
              <w:autoSpaceDN w:val="0"/>
              <w:adjustRightInd w:val="0"/>
              <w:jc w:val="both"/>
              <w:rPr>
                <w:sz w:val="28"/>
                <w:szCs w:val="28"/>
              </w:rPr>
            </w:pPr>
            <w:r w:rsidRPr="002D4268">
              <w:rPr>
                <w:sz w:val="28"/>
                <w:szCs w:val="28"/>
              </w:rPr>
              <w:t>организация информационного и нормативного правового сопровождения процесса переселения соотечественников;</w:t>
            </w:r>
          </w:p>
          <w:p w:rsidR="00716BE5" w:rsidRPr="002D4268" w:rsidRDefault="00716BE5" w:rsidP="0071478D">
            <w:pPr>
              <w:autoSpaceDE w:val="0"/>
              <w:autoSpaceDN w:val="0"/>
              <w:adjustRightInd w:val="0"/>
              <w:jc w:val="both"/>
              <w:rPr>
                <w:sz w:val="28"/>
                <w:szCs w:val="28"/>
              </w:rPr>
            </w:pPr>
            <w:r w:rsidRPr="002D4268">
              <w:rPr>
                <w:sz w:val="28"/>
                <w:szCs w:val="28"/>
              </w:rPr>
              <w:t>содействие социальному обустройству участников Государственной программы переселения и членов их семей;</w:t>
            </w:r>
          </w:p>
          <w:p w:rsidR="00716BE5" w:rsidRPr="002D4268" w:rsidRDefault="00716BE5" w:rsidP="0071478D">
            <w:pPr>
              <w:pStyle w:val="BodyText249"/>
              <w:widowControl w:val="0"/>
              <w:rPr>
                <w:rFonts w:ascii="Times New Roman" w:hAnsi="Times New Roman" w:cs="Times New Roman"/>
              </w:rPr>
            </w:pPr>
            <w:r w:rsidRPr="002D4268">
              <w:rPr>
                <w:rFonts w:ascii="Times New Roman" w:hAnsi="Times New Roman" w:cs="Times New Roman"/>
              </w:rPr>
              <w:t xml:space="preserve">сокращение дефицита трудовых ресурсов; </w:t>
            </w:r>
          </w:p>
          <w:p w:rsidR="00716BE5" w:rsidRPr="002D4268" w:rsidRDefault="00716BE5" w:rsidP="0071478D">
            <w:pPr>
              <w:pStyle w:val="BodyText249"/>
              <w:widowControl w:val="0"/>
              <w:rPr>
                <w:rFonts w:ascii="Times New Roman" w:hAnsi="Times New Roman" w:cs="Times New Roman"/>
              </w:rPr>
            </w:pPr>
            <w:r w:rsidRPr="002D4268">
              <w:rPr>
                <w:rFonts w:ascii="Times New Roman" w:hAnsi="Times New Roman" w:cs="Times New Roman"/>
              </w:rPr>
              <w:t>увеличение численности экономически активного населения</w:t>
            </w:r>
          </w:p>
        </w:tc>
      </w:tr>
      <w:tr w:rsidR="00716BE5" w:rsidRPr="002D4268" w:rsidTr="0071478D">
        <w:trPr>
          <w:trHeight w:val="429"/>
        </w:trPr>
        <w:tc>
          <w:tcPr>
            <w:tcW w:w="494" w:type="dxa"/>
          </w:tcPr>
          <w:p w:rsidR="00716BE5" w:rsidRPr="002D4268" w:rsidRDefault="00716BE5" w:rsidP="0071478D">
            <w:pPr>
              <w:autoSpaceDE w:val="0"/>
              <w:autoSpaceDN w:val="0"/>
              <w:jc w:val="both"/>
              <w:rPr>
                <w:sz w:val="28"/>
                <w:szCs w:val="28"/>
              </w:rPr>
            </w:pPr>
            <w:r w:rsidRPr="002D4268">
              <w:rPr>
                <w:sz w:val="28"/>
                <w:szCs w:val="28"/>
              </w:rPr>
              <w:t>5.</w:t>
            </w:r>
          </w:p>
        </w:tc>
        <w:tc>
          <w:tcPr>
            <w:tcW w:w="3402" w:type="dxa"/>
          </w:tcPr>
          <w:p w:rsidR="00716BE5" w:rsidRPr="002D4268" w:rsidRDefault="00716BE5" w:rsidP="0071478D">
            <w:pPr>
              <w:autoSpaceDE w:val="0"/>
              <w:autoSpaceDN w:val="0"/>
              <w:rPr>
                <w:sz w:val="28"/>
                <w:szCs w:val="28"/>
              </w:rPr>
            </w:pPr>
            <w:r w:rsidRPr="002D4268">
              <w:rPr>
                <w:sz w:val="28"/>
                <w:szCs w:val="28"/>
              </w:rPr>
              <w:t xml:space="preserve">Исполнители основных мероприятий подпрограммы </w:t>
            </w:r>
          </w:p>
        </w:tc>
        <w:tc>
          <w:tcPr>
            <w:tcW w:w="6378" w:type="dxa"/>
          </w:tcPr>
          <w:p w:rsidR="00716BE5" w:rsidRPr="002D4268" w:rsidRDefault="00716BE5" w:rsidP="0071478D">
            <w:pPr>
              <w:jc w:val="both"/>
              <w:rPr>
                <w:sz w:val="28"/>
                <w:szCs w:val="28"/>
              </w:rPr>
            </w:pPr>
            <w:r w:rsidRPr="002D4268">
              <w:rPr>
                <w:sz w:val="28"/>
                <w:szCs w:val="28"/>
              </w:rPr>
              <w:t>Департамент Смоленской области по здравоохранению;</w:t>
            </w:r>
          </w:p>
          <w:p w:rsidR="00716BE5" w:rsidRPr="002D4268" w:rsidRDefault="00716BE5" w:rsidP="0071478D">
            <w:pPr>
              <w:jc w:val="both"/>
              <w:rPr>
                <w:sz w:val="28"/>
                <w:szCs w:val="28"/>
              </w:rPr>
            </w:pPr>
            <w:r w:rsidRPr="002D4268">
              <w:rPr>
                <w:sz w:val="28"/>
                <w:szCs w:val="28"/>
              </w:rPr>
              <w:t>Департамент Смоленской области по образованию и науке;</w:t>
            </w:r>
          </w:p>
          <w:p w:rsidR="00716BE5" w:rsidRPr="002D4268" w:rsidRDefault="00716BE5" w:rsidP="0071478D">
            <w:pPr>
              <w:jc w:val="both"/>
              <w:rPr>
                <w:sz w:val="28"/>
                <w:szCs w:val="28"/>
              </w:rPr>
            </w:pPr>
            <w:r w:rsidRPr="002D4268">
              <w:rPr>
                <w:sz w:val="28"/>
                <w:szCs w:val="28"/>
              </w:rPr>
              <w:t>Департамент Смоленской области по внутренней политике,</w:t>
            </w:r>
          </w:p>
          <w:p w:rsidR="00716BE5" w:rsidRPr="002D4268" w:rsidRDefault="00716BE5" w:rsidP="0071478D">
            <w:pPr>
              <w:jc w:val="both"/>
              <w:rPr>
                <w:sz w:val="28"/>
                <w:szCs w:val="28"/>
              </w:rPr>
            </w:pPr>
            <w:r w:rsidRPr="002D4268">
              <w:rPr>
                <w:sz w:val="28"/>
                <w:szCs w:val="28"/>
              </w:rPr>
              <w:t>Департамент Смоленской области по сельскому хозяйству и продовольствию;</w:t>
            </w:r>
          </w:p>
          <w:p w:rsidR="00716BE5" w:rsidRPr="002D4268" w:rsidRDefault="00716BE5" w:rsidP="0071478D">
            <w:pPr>
              <w:jc w:val="both"/>
              <w:rPr>
                <w:sz w:val="28"/>
                <w:szCs w:val="28"/>
              </w:rPr>
            </w:pPr>
            <w:r w:rsidRPr="002D4268">
              <w:rPr>
                <w:sz w:val="28"/>
                <w:szCs w:val="28"/>
              </w:rPr>
              <w:t>иные исполнительные органы Смоленской области</w:t>
            </w:r>
          </w:p>
        </w:tc>
      </w:tr>
      <w:tr w:rsidR="00716BE5" w:rsidRPr="002D4268" w:rsidTr="0071478D">
        <w:trPr>
          <w:trHeight w:val="570"/>
        </w:trPr>
        <w:tc>
          <w:tcPr>
            <w:tcW w:w="494" w:type="dxa"/>
          </w:tcPr>
          <w:p w:rsidR="00716BE5" w:rsidRPr="002D4268" w:rsidRDefault="00716BE5" w:rsidP="0071478D">
            <w:pPr>
              <w:autoSpaceDE w:val="0"/>
              <w:autoSpaceDN w:val="0"/>
              <w:jc w:val="both"/>
              <w:rPr>
                <w:sz w:val="28"/>
                <w:szCs w:val="28"/>
              </w:rPr>
            </w:pPr>
            <w:r w:rsidRPr="002D4268">
              <w:rPr>
                <w:sz w:val="28"/>
                <w:szCs w:val="28"/>
              </w:rPr>
              <w:t>6.</w:t>
            </w:r>
          </w:p>
        </w:tc>
        <w:tc>
          <w:tcPr>
            <w:tcW w:w="3402" w:type="dxa"/>
          </w:tcPr>
          <w:p w:rsidR="00716BE5" w:rsidRPr="002D4268" w:rsidRDefault="00716BE5" w:rsidP="0071478D">
            <w:pPr>
              <w:autoSpaceDE w:val="0"/>
              <w:autoSpaceDN w:val="0"/>
              <w:rPr>
                <w:sz w:val="28"/>
                <w:szCs w:val="28"/>
              </w:rPr>
            </w:pPr>
            <w:r w:rsidRPr="002D4268">
              <w:rPr>
                <w:sz w:val="28"/>
                <w:szCs w:val="28"/>
              </w:rPr>
              <w:t xml:space="preserve">Этапы и сроки реализации подпрограммы </w:t>
            </w:r>
          </w:p>
        </w:tc>
        <w:tc>
          <w:tcPr>
            <w:tcW w:w="6378" w:type="dxa"/>
          </w:tcPr>
          <w:p w:rsidR="00716BE5" w:rsidRPr="002D4268" w:rsidRDefault="00716BE5" w:rsidP="0071478D">
            <w:pPr>
              <w:jc w:val="both"/>
              <w:rPr>
                <w:sz w:val="28"/>
                <w:szCs w:val="28"/>
              </w:rPr>
            </w:pPr>
            <w:r w:rsidRPr="002D4268">
              <w:rPr>
                <w:sz w:val="28"/>
                <w:szCs w:val="28"/>
              </w:rPr>
              <w:t>этап I: 2014 - 2021 годы;</w:t>
            </w:r>
          </w:p>
          <w:p w:rsidR="00716BE5" w:rsidRPr="002D4268" w:rsidRDefault="00716BE5" w:rsidP="0071478D">
            <w:pPr>
              <w:autoSpaceDE w:val="0"/>
              <w:autoSpaceDN w:val="0"/>
              <w:jc w:val="both"/>
              <w:rPr>
                <w:sz w:val="28"/>
                <w:szCs w:val="28"/>
              </w:rPr>
            </w:pPr>
            <w:r w:rsidRPr="002D4268">
              <w:rPr>
                <w:sz w:val="28"/>
                <w:szCs w:val="28"/>
              </w:rPr>
              <w:t>этап II: 2022 - 2026 годы</w:t>
            </w:r>
          </w:p>
        </w:tc>
      </w:tr>
      <w:tr w:rsidR="00716BE5" w:rsidRPr="008B2092" w:rsidTr="0071478D">
        <w:trPr>
          <w:trHeight w:val="345"/>
        </w:trPr>
        <w:tc>
          <w:tcPr>
            <w:tcW w:w="494" w:type="dxa"/>
          </w:tcPr>
          <w:p w:rsidR="00716BE5" w:rsidRPr="008B2092" w:rsidRDefault="00716BE5" w:rsidP="0071478D">
            <w:pPr>
              <w:autoSpaceDE w:val="0"/>
              <w:autoSpaceDN w:val="0"/>
              <w:jc w:val="both"/>
              <w:rPr>
                <w:sz w:val="28"/>
                <w:szCs w:val="28"/>
              </w:rPr>
            </w:pPr>
            <w:r w:rsidRPr="008B2092">
              <w:rPr>
                <w:sz w:val="28"/>
                <w:szCs w:val="28"/>
              </w:rPr>
              <w:t>7.</w:t>
            </w:r>
          </w:p>
        </w:tc>
        <w:tc>
          <w:tcPr>
            <w:tcW w:w="3402" w:type="dxa"/>
          </w:tcPr>
          <w:p w:rsidR="00716BE5" w:rsidRPr="008B2092" w:rsidRDefault="00716BE5" w:rsidP="0071478D">
            <w:pPr>
              <w:autoSpaceDE w:val="0"/>
              <w:autoSpaceDN w:val="0"/>
              <w:rPr>
                <w:sz w:val="28"/>
                <w:szCs w:val="28"/>
              </w:rPr>
            </w:pPr>
            <w:r w:rsidRPr="008B2092">
              <w:rPr>
                <w:sz w:val="28"/>
                <w:szCs w:val="28"/>
              </w:rPr>
              <w:t>Объемы и источники финансирования подпрограммы (по годам реализации и в разрезе источников финансирования)</w:t>
            </w:r>
          </w:p>
        </w:tc>
        <w:tc>
          <w:tcPr>
            <w:tcW w:w="6378" w:type="dxa"/>
          </w:tcPr>
          <w:p w:rsidR="00716BE5" w:rsidRPr="008B2092" w:rsidRDefault="00716BE5" w:rsidP="0071478D">
            <w:pPr>
              <w:jc w:val="both"/>
              <w:rPr>
                <w:sz w:val="28"/>
                <w:szCs w:val="28"/>
              </w:rPr>
            </w:pPr>
            <w:r w:rsidRPr="008B2092">
              <w:rPr>
                <w:sz w:val="28"/>
                <w:szCs w:val="28"/>
              </w:rPr>
              <w:t xml:space="preserve">общий объем финансового обеспечения на реализацию подпрограммы составляет </w:t>
            </w:r>
            <w:r w:rsidR="00B93672" w:rsidRPr="008B2092">
              <w:rPr>
                <w:sz w:val="28"/>
                <w:szCs w:val="28"/>
              </w:rPr>
              <w:t xml:space="preserve">        5</w:t>
            </w:r>
            <w:r w:rsidR="00025B10" w:rsidRPr="008B2092">
              <w:rPr>
                <w:sz w:val="28"/>
                <w:szCs w:val="28"/>
              </w:rPr>
              <w:t>5 </w:t>
            </w:r>
            <w:r w:rsidR="00B93672" w:rsidRPr="008B2092">
              <w:rPr>
                <w:sz w:val="28"/>
                <w:szCs w:val="28"/>
              </w:rPr>
              <w:t>45</w:t>
            </w:r>
            <w:r w:rsidR="00025B10" w:rsidRPr="008B2092">
              <w:rPr>
                <w:sz w:val="28"/>
                <w:szCs w:val="28"/>
              </w:rPr>
              <w:t>8,</w:t>
            </w:r>
            <w:r w:rsidR="00B93672" w:rsidRPr="008B2092">
              <w:rPr>
                <w:sz w:val="28"/>
                <w:szCs w:val="28"/>
              </w:rPr>
              <w:t>2</w:t>
            </w:r>
            <w:r w:rsidR="00025B10" w:rsidRPr="008B2092">
              <w:rPr>
                <w:sz w:val="28"/>
                <w:szCs w:val="28"/>
              </w:rPr>
              <w:t xml:space="preserve"> </w:t>
            </w:r>
            <w:r w:rsidRPr="008B2092">
              <w:rPr>
                <w:sz w:val="28"/>
                <w:szCs w:val="28"/>
              </w:rPr>
              <w:t>тыс. рублей, в том числе:</w:t>
            </w:r>
          </w:p>
          <w:p w:rsidR="00410451" w:rsidRPr="008B2092" w:rsidRDefault="00716BE5" w:rsidP="0071478D">
            <w:pPr>
              <w:jc w:val="both"/>
              <w:rPr>
                <w:sz w:val="28"/>
                <w:szCs w:val="28"/>
              </w:rPr>
            </w:pPr>
            <w:r w:rsidRPr="008B2092">
              <w:rPr>
                <w:sz w:val="28"/>
                <w:szCs w:val="28"/>
              </w:rPr>
              <w:t xml:space="preserve">средства областного бюджета – </w:t>
            </w:r>
            <w:r w:rsidR="00025B10" w:rsidRPr="008B2092">
              <w:rPr>
                <w:sz w:val="28"/>
                <w:szCs w:val="28"/>
              </w:rPr>
              <w:t>11</w:t>
            </w:r>
            <w:r w:rsidR="0072654F" w:rsidRPr="008B2092">
              <w:rPr>
                <w:sz w:val="28"/>
                <w:szCs w:val="28"/>
              </w:rPr>
              <w:t> 930,1</w:t>
            </w:r>
            <w:r w:rsidR="00025B10" w:rsidRPr="008B2092">
              <w:rPr>
                <w:sz w:val="28"/>
                <w:szCs w:val="28"/>
              </w:rPr>
              <w:t xml:space="preserve"> </w:t>
            </w:r>
            <w:r w:rsidRPr="008B2092">
              <w:rPr>
                <w:sz w:val="28"/>
                <w:szCs w:val="28"/>
              </w:rPr>
              <w:t>тыс. рублей;</w:t>
            </w:r>
            <w:r w:rsidR="008932C3" w:rsidRPr="008B2092">
              <w:rPr>
                <w:sz w:val="28"/>
                <w:szCs w:val="28"/>
              </w:rPr>
              <w:t xml:space="preserve">  </w:t>
            </w:r>
          </w:p>
          <w:p w:rsidR="00716BE5" w:rsidRPr="008B2092" w:rsidRDefault="00716BE5" w:rsidP="0071478D">
            <w:pPr>
              <w:jc w:val="both"/>
              <w:rPr>
                <w:sz w:val="28"/>
                <w:szCs w:val="28"/>
              </w:rPr>
            </w:pPr>
            <w:r w:rsidRPr="008B2092">
              <w:rPr>
                <w:sz w:val="28"/>
                <w:szCs w:val="28"/>
              </w:rPr>
              <w:t>средства федерального бюджета – 4</w:t>
            </w:r>
            <w:r w:rsidR="0072654F" w:rsidRPr="008B2092">
              <w:rPr>
                <w:sz w:val="28"/>
                <w:szCs w:val="28"/>
              </w:rPr>
              <w:t>3</w:t>
            </w:r>
            <w:r w:rsidRPr="008B2092">
              <w:rPr>
                <w:sz w:val="28"/>
                <w:szCs w:val="28"/>
              </w:rPr>
              <w:t> </w:t>
            </w:r>
            <w:r w:rsidR="0072654F" w:rsidRPr="008B2092">
              <w:rPr>
                <w:sz w:val="28"/>
                <w:szCs w:val="28"/>
              </w:rPr>
              <w:t>528</w:t>
            </w:r>
            <w:r w:rsidRPr="008B2092">
              <w:rPr>
                <w:sz w:val="28"/>
                <w:szCs w:val="28"/>
              </w:rPr>
              <w:t>,</w:t>
            </w:r>
            <w:r w:rsidR="0072654F" w:rsidRPr="008B2092">
              <w:rPr>
                <w:sz w:val="28"/>
                <w:szCs w:val="28"/>
              </w:rPr>
              <w:t>1</w:t>
            </w:r>
            <w:r w:rsidRPr="008B2092">
              <w:rPr>
                <w:sz w:val="28"/>
                <w:szCs w:val="28"/>
              </w:rPr>
              <w:t> тыс. рублей.</w:t>
            </w:r>
          </w:p>
          <w:p w:rsidR="00716BE5" w:rsidRPr="008B2092" w:rsidRDefault="00716BE5" w:rsidP="0071478D">
            <w:pPr>
              <w:jc w:val="both"/>
              <w:rPr>
                <w:sz w:val="28"/>
                <w:szCs w:val="28"/>
              </w:rPr>
            </w:pPr>
            <w:r w:rsidRPr="008B2092">
              <w:rPr>
                <w:sz w:val="28"/>
                <w:szCs w:val="28"/>
              </w:rPr>
              <w:t xml:space="preserve">Общий объем финансирования подпрограммы </w:t>
            </w:r>
            <w:r w:rsidRPr="008B2092">
              <w:rPr>
                <w:sz w:val="28"/>
                <w:szCs w:val="28"/>
              </w:rPr>
              <w:br/>
              <w:t>по годам составит:</w:t>
            </w:r>
          </w:p>
          <w:p w:rsidR="00716BE5" w:rsidRPr="008B2092" w:rsidRDefault="00716BE5" w:rsidP="0071478D">
            <w:pPr>
              <w:jc w:val="both"/>
              <w:rPr>
                <w:sz w:val="28"/>
                <w:szCs w:val="28"/>
              </w:rPr>
            </w:pPr>
            <w:r w:rsidRPr="008B2092">
              <w:rPr>
                <w:sz w:val="28"/>
                <w:szCs w:val="28"/>
              </w:rPr>
              <w:t>2014 - 2021 годы – 33 334,1 тыс. рублей;</w:t>
            </w:r>
          </w:p>
          <w:p w:rsidR="00716BE5" w:rsidRPr="008B2092" w:rsidRDefault="00716BE5" w:rsidP="0071478D">
            <w:pPr>
              <w:jc w:val="both"/>
              <w:rPr>
                <w:sz w:val="28"/>
                <w:szCs w:val="28"/>
              </w:rPr>
            </w:pPr>
            <w:r w:rsidRPr="008B2092">
              <w:rPr>
                <w:sz w:val="28"/>
                <w:szCs w:val="28"/>
              </w:rPr>
              <w:t xml:space="preserve">2022 год – </w:t>
            </w:r>
            <w:r w:rsidR="00025B10" w:rsidRPr="008B2092">
              <w:rPr>
                <w:sz w:val="28"/>
                <w:szCs w:val="28"/>
              </w:rPr>
              <w:t xml:space="preserve">2 774,5 </w:t>
            </w:r>
            <w:r w:rsidRPr="008B2092">
              <w:rPr>
                <w:sz w:val="28"/>
                <w:szCs w:val="28"/>
              </w:rPr>
              <w:t>тыс. рублей;</w:t>
            </w:r>
            <w:r w:rsidR="00461D9E" w:rsidRPr="008B2092">
              <w:rPr>
                <w:sz w:val="28"/>
                <w:szCs w:val="28"/>
              </w:rPr>
              <w:t xml:space="preserve"> </w:t>
            </w:r>
          </w:p>
          <w:p w:rsidR="00716BE5" w:rsidRPr="008B2092" w:rsidRDefault="00716BE5" w:rsidP="0071478D">
            <w:pPr>
              <w:tabs>
                <w:tab w:val="left" w:pos="5243"/>
              </w:tabs>
              <w:jc w:val="both"/>
              <w:rPr>
                <w:sz w:val="28"/>
                <w:szCs w:val="28"/>
              </w:rPr>
            </w:pPr>
            <w:r w:rsidRPr="008B2092">
              <w:rPr>
                <w:sz w:val="28"/>
                <w:szCs w:val="28"/>
              </w:rPr>
              <w:t>2023 год – 3 </w:t>
            </w:r>
            <w:r w:rsidR="00B93672" w:rsidRPr="008B2092">
              <w:rPr>
                <w:sz w:val="28"/>
                <w:szCs w:val="28"/>
              </w:rPr>
              <w:t>460</w:t>
            </w:r>
            <w:r w:rsidRPr="008B2092">
              <w:rPr>
                <w:sz w:val="28"/>
                <w:szCs w:val="28"/>
              </w:rPr>
              <w:t>,0 тыс. рублей;</w:t>
            </w:r>
            <w:r w:rsidRPr="008B2092">
              <w:rPr>
                <w:sz w:val="28"/>
                <w:szCs w:val="28"/>
              </w:rPr>
              <w:tab/>
            </w:r>
          </w:p>
          <w:p w:rsidR="00716BE5" w:rsidRPr="008B2092" w:rsidRDefault="00716BE5" w:rsidP="0071478D">
            <w:pPr>
              <w:jc w:val="both"/>
              <w:rPr>
                <w:sz w:val="28"/>
                <w:szCs w:val="28"/>
              </w:rPr>
            </w:pPr>
            <w:r w:rsidRPr="008B2092">
              <w:rPr>
                <w:sz w:val="28"/>
                <w:szCs w:val="28"/>
              </w:rPr>
              <w:t>2024 год – 3 </w:t>
            </w:r>
            <w:r w:rsidR="00B93672" w:rsidRPr="008B2092">
              <w:rPr>
                <w:sz w:val="28"/>
                <w:szCs w:val="28"/>
              </w:rPr>
              <w:t>694</w:t>
            </w:r>
            <w:r w:rsidRPr="008B2092">
              <w:rPr>
                <w:sz w:val="28"/>
                <w:szCs w:val="28"/>
              </w:rPr>
              <w:t>,0 тыс. рублей;</w:t>
            </w:r>
          </w:p>
          <w:p w:rsidR="00716BE5" w:rsidRPr="008B2092" w:rsidRDefault="00716BE5" w:rsidP="0071478D">
            <w:pPr>
              <w:jc w:val="both"/>
              <w:rPr>
                <w:sz w:val="28"/>
                <w:szCs w:val="28"/>
              </w:rPr>
            </w:pPr>
            <w:r w:rsidRPr="008B2092">
              <w:rPr>
                <w:sz w:val="28"/>
                <w:szCs w:val="28"/>
              </w:rPr>
              <w:t>2025 год – 1</w:t>
            </w:r>
            <w:r w:rsidR="00B93672" w:rsidRPr="008B2092">
              <w:rPr>
                <w:sz w:val="28"/>
                <w:szCs w:val="28"/>
              </w:rPr>
              <w:t>0</w:t>
            </w:r>
            <w:r w:rsidRPr="008B2092">
              <w:rPr>
                <w:sz w:val="28"/>
                <w:szCs w:val="28"/>
              </w:rPr>
              <w:t> </w:t>
            </w:r>
            <w:r w:rsidR="00B93672" w:rsidRPr="008B2092">
              <w:rPr>
                <w:sz w:val="28"/>
                <w:szCs w:val="28"/>
              </w:rPr>
              <w:t>777</w:t>
            </w:r>
            <w:r w:rsidRPr="008B2092">
              <w:rPr>
                <w:sz w:val="28"/>
                <w:szCs w:val="28"/>
              </w:rPr>
              <w:t>,</w:t>
            </w:r>
            <w:r w:rsidR="00B93672" w:rsidRPr="008B2092">
              <w:rPr>
                <w:sz w:val="28"/>
                <w:szCs w:val="28"/>
              </w:rPr>
              <w:t>5</w:t>
            </w:r>
            <w:r w:rsidRPr="008B2092">
              <w:rPr>
                <w:sz w:val="28"/>
                <w:szCs w:val="28"/>
              </w:rPr>
              <w:t xml:space="preserve"> тыс. рублей;</w:t>
            </w:r>
          </w:p>
          <w:p w:rsidR="00716BE5" w:rsidRPr="008B2092" w:rsidRDefault="00716BE5" w:rsidP="0071478D">
            <w:pPr>
              <w:jc w:val="both"/>
              <w:rPr>
                <w:sz w:val="28"/>
                <w:szCs w:val="28"/>
              </w:rPr>
            </w:pPr>
            <w:r w:rsidRPr="008B2092">
              <w:rPr>
                <w:sz w:val="28"/>
                <w:szCs w:val="28"/>
              </w:rPr>
              <w:t>2026 год – 1 418,1 тыс. рублей;</w:t>
            </w:r>
          </w:p>
          <w:p w:rsidR="00716BE5" w:rsidRPr="008B2092" w:rsidRDefault="00716BE5" w:rsidP="0071478D">
            <w:pPr>
              <w:jc w:val="both"/>
              <w:rPr>
                <w:sz w:val="28"/>
                <w:szCs w:val="28"/>
              </w:rPr>
            </w:pPr>
            <w:r w:rsidRPr="008B2092">
              <w:rPr>
                <w:sz w:val="28"/>
                <w:szCs w:val="28"/>
              </w:rPr>
              <w:t>в разрезе источников финансирования:</w:t>
            </w:r>
          </w:p>
          <w:p w:rsidR="00716BE5" w:rsidRPr="008B2092" w:rsidRDefault="00716BE5" w:rsidP="0071478D">
            <w:pPr>
              <w:jc w:val="both"/>
              <w:rPr>
                <w:sz w:val="28"/>
                <w:szCs w:val="28"/>
              </w:rPr>
            </w:pPr>
            <w:r w:rsidRPr="008B2092">
              <w:rPr>
                <w:sz w:val="28"/>
                <w:szCs w:val="28"/>
              </w:rPr>
              <w:t>средства областного бюджета:</w:t>
            </w:r>
          </w:p>
          <w:p w:rsidR="00716BE5" w:rsidRPr="008B2092" w:rsidRDefault="00716BE5" w:rsidP="0071478D">
            <w:pPr>
              <w:jc w:val="both"/>
              <w:rPr>
                <w:sz w:val="28"/>
                <w:szCs w:val="28"/>
              </w:rPr>
            </w:pPr>
            <w:r w:rsidRPr="008B2092">
              <w:rPr>
                <w:sz w:val="28"/>
                <w:szCs w:val="28"/>
              </w:rPr>
              <w:t>2014 - 2021 годы – 5 700,5 тыс. рублей;</w:t>
            </w:r>
          </w:p>
          <w:p w:rsidR="00410451" w:rsidRPr="008B2092" w:rsidRDefault="00716BE5" w:rsidP="0071478D">
            <w:pPr>
              <w:jc w:val="both"/>
              <w:rPr>
                <w:sz w:val="28"/>
                <w:szCs w:val="28"/>
              </w:rPr>
            </w:pPr>
            <w:r w:rsidRPr="008B2092">
              <w:rPr>
                <w:sz w:val="28"/>
                <w:szCs w:val="28"/>
              </w:rPr>
              <w:t xml:space="preserve">2022 год – </w:t>
            </w:r>
            <w:r w:rsidR="00025B10" w:rsidRPr="008B2092">
              <w:rPr>
                <w:sz w:val="28"/>
                <w:szCs w:val="28"/>
              </w:rPr>
              <w:t>616,5</w:t>
            </w:r>
            <w:r w:rsidRPr="008B2092">
              <w:rPr>
                <w:sz w:val="28"/>
                <w:szCs w:val="28"/>
              </w:rPr>
              <w:t xml:space="preserve"> тыс. рублей;</w:t>
            </w:r>
            <w:r w:rsidR="00410451" w:rsidRPr="008B2092">
              <w:rPr>
                <w:sz w:val="28"/>
                <w:szCs w:val="28"/>
              </w:rPr>
              <w:t xml:space="preserve">  </w:t>
            </w:r>
          </w:p>
          <w:p w:rsidR="00716BE5" w:rsidRPr="008B2092" w:rsidRDefault="00716BE5" w:rsidP="0071478D">
            <w:pPr>
              <w:jc w:val="both"/>
              <w:rPr>
                <w:sz w:val="28"/>
                <w:szCs w:val="28"/>
              </w:rPr>
            </w:pPr>
            <w:r w:rsidRPr="008B2092">
              <w:rPr>
                <w:sz w:val="28"/>
                <w:szCs w:val="28"/>
              </w:rPr>
              <w:t>2023 год – 1 0</w:t>
            </w:r>
            <w:r w:rsidR="00B93672" w:rsidRPr="008B2092">
              <w:rPr>
                <w:sz w:val="28"/>
                <w:szCs w:val="28"/>
              </w:rPr>
              <w:t>44</w:t>
            </w:r>
            <w:r w:rsidRPr="008B2092">
              <w:rPr>
                <w:sz w:val="28"/>
                <w:szCs w:val="28"/>
              </w:rPr>
              <w:t>,</w:t>
            </w:r>
            <w:r w:rsidR="00B93672" w:rsidRPr="008B2092">
              <w:rPr>
                <w:sz w:val="28"/>
                <w:szCs w:val="28"/>
              </w:rPr>
              <w:t>7</w:t>
            </w:r>
            <w:r w:rsidRPr="008B2092">
              <w:rPr>
                <w:sz w:val="28"/>
                <w:szCs w:val="28"/>
              </w:rPr>
              <w:t xml:space="preserve"> тыс. рублей;</w:t>
            </w:r>
          </w:p>
          <w:p w:rsidR="00716BE5" w:rsidRPr="008B2092" w:rsidRDefault="00716BE5" w:rsidP="0071478D">
            <w:pPr>
              <w:jc w:val="both"/>
              <w:rPr>
                <w:sz w:val="28"/>
                <w:szCs w:val="28"/>
              </w:rPr>
            </w:pPr>
            <w:r w:rsidRPr="008B2092">
              <w:rPr>
                <w:sz w:val="28"/>
                <w:szCs w:val="28"/>
              </w:rPr>
              <w:t>2024 год – 1</w:t>
            </w:r>
            <w:r w:rsidR="00B93672" w:rsidRPr="008B2092">
              <w:rPr>
                <w:sz w:val="28"/>
                <w:szCs w:val="28"/>
              </w:rPr>
              <w:t> </w:t>
            </w:r>
            <w:r w:rsidRPr="008B2092">
              <w:rPr>
                <w:sz w:val="28"/>
                <w:szCs w:val="28"/>
              </w:rPr>
              <w:t>0</w:t>
            </w:r>
            <w:r w:rsidR="00B93672" w:rsidRPr="008B2092">
              <w:rPr>
                <w:sz w:val="28"/>
                <w:szCs w:val="28"/>
              </w:rPr>
              <w:t>54,6</w:t>
            </w:r>
            <w:r w:rsidRPr="008B2092">
              <w:rPr>
                <w:sz w:val="28"/>
                <w:szCs w:val="28"/>
              </w:rPr>
              <w:t xml:space="preserve"> тыс. рублей;</w:t>
            </w:r>
          </w:p>
          <w:p w:rsidR="00716BE5" w:rsidRPr="008B2092" w:rsidRDefault="00716BE5" w:rsidP="0071478D">
            <w:pPr>
              <w:jc w:val="both"/>
              <w:rPr>
                <w:sz w:val="28"/>
                <w:szCs w:val="28"/>
              </w:rPr>
            </w:pPr>
            <w:r w:rsidRPr="008B2092">
              <w:rPr>
                <w:sz w:val="28"/>
                <w:szCs w:val="28"/>
              </w:rPr>
              <w:t xml:space="preserve">2025 год – </w:t>
            </w:r>
            <w:r w:rsidR="00B93672" w:rsidRPr="008B2092">
              <w:rPr>
                <w:sz w:val="28"/>
                <w:szCs w:val="28"/>
              </w:rPr>
              <w:t>2</w:t>
            </w:r>
            <w:r w:rsidRPr="008B2092">
              <w:rPr>
                <w:sz w:val="28"/>
                <w:szCs w:val="28"/>
              </w:rPr>
              <w:t> </w:t>
            </w:r>
            <w:r w:rsidR="00B93672" w:rsidRPr="008B2092">
              <w:rPr>
                <w:sz w:val="28"/>
                <w:szCs w:val="28"/>
              </w:rPr>
              <w:t>095</w:t>
            </w:r>
            <w:r w:rsidRPr="008B2092">
              <w:rPr>
                <w:sz w:val="28"/>
                <w:szCs w:val="28"/>
              </w:rPr>
              <w:t>,</w:t>
            </w:r>
            <w:r w:rsidR="00B93672" w:rsidRPr="008B2092">
              <w:rPr>
                <w:sz w:val="28"/>
                <w:szCs w:val="28"/>
              </w:rPr>
              <w:t>7</w:t>
            </w:r>
            <w:r w:rsidRPr="008B2092">
              <w:rPr>
                <w:sz w:val="28"/>
                <w:szCs w:val="28"/>
              </w:rPr>
              <w:t xml:space="preserve"> тыс. рублей;</w:t>
            </w:r>
          </w:p>
          <w:p w:rsidR="00716BE5" w:rsidRPr="008B2092" w:rsidRDefault="00716BE5" w:rsidP="0071478D">
            <w:pPr>
              <w:jc w:val="both"/>
              <w:rPr>
                <w:sz w:val="28"/>
                <w:szCs w:val="28"/>
              </w:rPr>
            </w:pPr>
            <w:r w:rsidRPr="008B2092">
              <w:rPr>
                <w:sz w:val="28"/>
                <w:szCs w:val="28"/>
              </w:rPr>
              <w:t>2026 год – 1 418,1 тыс. рублей;</w:t>
            </w:r>
          </w:p>
          <w:p w:rsidR="00716BE5" w:rsidRPr="008B2092" w:rsidRDefault="00716BE5" w:rsidP="0071478D">
            <w:pPr>
              <w:jc w:val="both"/>
              <w:rPr>
                <w:sz w:val="28"/>
                <w:szCs w:val="28"/>
              </w:rPr>
            </w:pPr>
            <w:r w:rsidRPr="008B2092">
              <w:rPr>
                <w:sz w:val="28"/>
                <w:szCs w:val="28"/>
              </w:rPr>
              <w:t>средства федерального бюджета:</w:t>
            </w:r>
          </w:p>
          <w:p w:rsidR="00716BE5" w:rsidRPr="008B2092" w:rsidRDefault="00716BE5" w:rsidP="0071478D">
            <w:pPr>
              <w:jc w:val="both"/>
              <w:rPr>
                <w:sz w:val="28"/>
                <w:szCs w:val="28"/>
              </w:rPr>
            </w:pPr>
            <w:r w:rsidRPr="008B2092">
              <w:rPr>
                <w:sz w:val="28"/>
                <w:szCs w:val="28"/>
              </w:rPr>
              <w:t>2014 - 202</w:t>
            </w:r>
            <w:r w:rsidR="0072654F" w:rsidRPr="008B2092">
              <w:rPr>
                <w:sz w:val="28"/>
                <w:szCs w:val="28"/>
              </w:rPr>
              <w:t>1</w:t>
            </w:r>
            <w:r w:rsidRPr="008B2092">
              <w:rPr>
                <w:sz w:val="28"/>
                <w:szCs w:val="28"/>
              </w:rPr>
              <w:t xml:space="preserve"> годы – 27 633,6 тыс. рублей;</w:t>
            </w:r>
          </w:p>
          <w:p w:rsidR="00716BE5" w:rsidRPr="008B2092" w:rsidRDefault="00716BE5" w:rsidP="0071478D">
            <w:pPr>
              <w:jc w:val="both"/>
              <w:rPr>
                <w:sz w:val="28"/>
                <w:szCs w:val="28"/>
              </w:rPr>
            </w:pPr>
            <w:r w:rsidRPr="008B2092">
              <w:rPr>
                <w:sz w:val="28"/>
                <w:szCs w:val="28"/>
              </w:rPr>
              <w:t>2022 год – 2 158,0 тыс. рублей;</w:t>
            </w:r>
          </w:p>
          <w:p w:rsidR="00716BE5" w:rsidRPr="008B2092" w:rsidRDefault="00716BE5" w:rsidP="0071478D">
            <w:pPr>
              <w:jc w:val="both"/>
              <w:rPr>
                <w:sz w:val="28"/>
                <w:szCs w:val="28"/>
              </w:rPr>
            </w:pPr>
            <w:r w:rsidRPr="008B2092">
              <w:rPr>
                <w:sz w:val="28"/>
                <w:szCs w:val="28"/>
              </w:rPr>
              <w:t>2023 год – 2</w:t>
            </w:r>
            <w:r w:rsidR="0072654F" w:rsidRPr="008B2092">
              <w:rPr>
                <w:sz w:val="28"/>
                <w:szCs w:val="28"/>
              </w:rPr>
              <w:t> 415,3</w:t>
            </w:r>
            <w:r w:rsidRPr="008B2092">
              <w:rPr>
                <w:sz w:val="28"/>
                <w:szCs w:val="28"/>
              </w:rPr>
              <w:t xml:space="preserve"> тыс. рублей;</w:t>
            </w:r>
          </w:p>
          <w:p w:rsidR="00716BE5" w:rsidRPr="008B2092" w:rsidRDefault="00716BE5" w:rsidP="0072654F">
            <w:pPr>
              <w:jc w:val="both"/>
              <w:rPr>
                <w:sz w:val="28"/>
                <w:szCs w:val="28"/>
              </w:rPr>
            </w:pPr>
            <w:r w:rsidRPr="008B2092">
              <w:rPr>
                <w:sz w:val="28"/>
                <w:szCs w:val="28"/>
              </w:rPr>
              <w:t>2024 год – 2</w:t>
            </w:r>
            <w:r w:rsidR="0072654F" w:rsidRPr="008B2092">
              <w:rPr>
                <w:sz w:val="28"/>
                <w:szCs w:val="28"/>
              </w:rPr>
              <w:t> 639,4</w:t>
            </w:r>
            <w:r w:rsidRPr="008B2092">
              <w:rPr>
                <w:sz w:val="28"/>
                <w:szCs w:val="28"/>
              </w:rPr>
              <w:t xml:space="preserve"> тыс. рублей</w:t>
            </w:r>
            <w:r w:rsidR="0072654F" w:rsidRPr="008B2092">
              <w:rPr>
                <w:sz w:val="28"/>
                <w:szCs w:val="28"/>
              </w:rPr>
              <w:t>;</w:t>
            </w:r>
          </w:p>
          <w:p w:rsidR="0072654F" w:rsidRPr="008B2092" w:rsidRDefault="0072654F" w:rsidP="0072654F">
            <w:pPr>
              <w:jc w:val="both"/>
              <w:rPr>
                <w:sz w:val="28"/>
                <w:szCs w:val="28"/>
              </w:rPr>
            </w:pPr>
            <w:r w:rsidRPr="008B2092">
              <w:rPr>
                <w:sz w:val="28"/>
                <w:szCs w:val="28"/>
              </w:rPr>
              <w:t>2025 год – 8 681,8 тыс. рублей</w:t>
            </w:r>
          </w:p>
        </w:tc>
      </w:tr>
      <w:tr w:rsidR="00716BE5" w:rsidRPr="008B2092" w:rsidTr="004819BE">
        <w:trPr>
          <w:trHeight w:val="231"/>
        </w:trPr>
        <w:tc>
          <w:tcPr>
            <w:tcW w:w="494" w:type="dxa"/>
          </w:tcPr>
          <w:p w:rsidR="00716BE5" w:rsidRPr="008B2092" w:rsidRDefault="00716BE5" w:rsidP="0071478D">
            <w:pPr>
              <w:autoSpaceDE w:val="0"/>
              <w:autoSpaceDN w:val="0"/>
              <w:jc w:val="both"/>
              <w:rPr>
                <w:sz w:val="28"/>
                <w:szCs w:val="28"/>
              </w:rPr>
            </w:pPr>
            <w:r w:rsidRPr="008B2092">
              <w:rPr>
                <w:sz w:val="28"/>
                <w:szCs w:val="28"/>
              </w:rPr>
              <w:t>8.</w:t>
            </w:r>
          </w:p>
        </w:tc>
        <w:tc>
          <w:tcPr>
            <w:tcW w:w="3402" w:type="dxa"/>
          </w:tcPr>
          <w:p w:rsidR="00716BE5" w:rsidRPr="008B2092" w:rsidRDefault="00716BE5" w:rsidP="0071478D">
            <w:pPr>
              <w:autoSpaceDE w:val="0"/>
              <w:autoSpaceDN w:val="0"/>
              <w:rPr>
                <w:sz w:val="28"/>
                <w:szCs w:val="28"/>
              </w:rPr>
            </w:pPr>
            <w:r w:rsidRPr="008B2092">
              <w:rPr>
                <w:sz w:val="28"/>
                <w:szCs w:val="28"/>
              </w:rPr>
              <w:t xml:space="preserve">Основные показатели эффективности подпрограммы </w:t>
            </w:r>
          </w:p>
        </w:tc>
        <w:tc>
          <w:tcPr>
            <w:tcW w:w="6378" w:type="dxa"/>
          </w:tcPr>
          <w:p w:rsidR="00716BE5" w:rsidRPr="008B2092" w:rsidRDefault="00716BE5" w:rsidP="0071478D">
            <w:pPr>
              <w:jc w:val="both"/>
              <w:rPr>
                <w:sz w:val="28"/>
                <w:szCs w:val="28"/>
              </w:rPr>
            </w:pPr>
            <w:r w:rsidRPr="008B2092">
              <w:rPr>
                <w:sz w:val="28"/>
                <w:szCs w:val="28"/>
              </w:rPr>
              <w:t>численность участников Государственной программы переселения и членов их семей, прибывших в Смоленскую область и поставленных на учет в УВМ УМВД России по Смоленской области, – 2 105 человек, в том числе с разбивкой по годам:</w:t>
            </w:r>
          </w:p>
          <w:p w:rsidR="00716BE5" w:rsidRPr="008B2092" w:rsidRDefault="00716BE5" w:rsidP="0071478D">
            <w:pPr>
              <w:jc w:val="both"/>
              <w:rPr>
                <w:sz w:val="28"/>
                <w:szCs w:val="28"/>
              </w:rPr>
            </w:pPr>
            <w:r w:rsidRPr="008B2092">
              <w:rPr>
                <w:sz w:val="28"/>
                <w:szCs w:val="28"/>
              </w:rPr>
              <w:t xml:space="preserve">2022 год – 421 соотечественник, из них </w:t>
            </w:r>
            <w:r w:rsidRPr="008B2092">
              <w:rPr>
                <w:sz w:val="28"/>
                <w:szCs w:val="28"/>
              </w:rPr>
              <w:br/>
              <w:t>234 участника Государственной программы переселения и 187 членов их семей;</w:t>
            </w:r>
          </w:p>
          <w:p w:rsidR="00716BE5" w:rsidRPr="008B2092" w:rsidRDefault="00716BE5" w:rsidP="0071478D">
            <w:pPr>
              <w:jc w:val="both"/>
              <w:rPr>
                <w:sz w:val="28"/>
                <w:szCs w:val="28"/>
              </w:rPr>
            </w:pPr>
            <w:r w:rsidRPr="008B2092">
              <w:rPr>
                <w:sz w:val="28"/>
                <w:szCs w:val="28"/>
              </w:rPr>
              <w:t xml:space="preserve">2023 год – 421 соотечественник, из них </w:t>
            </w:r>
            <w:r w:rsidRPr="008B2092">
              <w:rPr>
                <w:sz w:val="28"/>
                <w:szCs w:val="28"/>
              </w:rPr>
              <w:br/>
              <w:t>234 участника Государственной программы переселения и 187 членов их семей;</w:t>
            </w:r>
          </w:p>
          <w:p w:rsidR="00716BE5" w:rsidRPr="008B2092" w:rsidRDefault="00716BE5" w:rsidP="0071478D">
            <w:pPr>
              <w:jc w:val="both"/>
              <w:rPr>
                <w:sz w:val="28"/>
                <w:szCs w:val="28"/>
              </w:rPr>
            </w:pPr>
            <w:r w:rsidRPr="008B2092">
              <w:rPr>
                <w:sz w:val="28"/>
                <w:szCs w:val="28"/>
              </w:rPr>
              <w:t xml:space="preserve">2024 год – 421 соотечественник, из них </w:t>
            </w:r>
            <w:r w:rsidRPr="008B2092">
              <w:rPr>
                <w:sz w:val="28"/>
                <w:szCs w:val="28"/>
              </w:rPr>
              <w:br/>
              <w:t>234 участника Государственной программы переселения и 187 членов их семей;</w:t>
            </w:r>
          </w:p>
          <w:p w:rsidR="00716BE5" w:rsidRPr="008B2092" w:rsidRDefault="00716BE5" w:rsidP="0071478D">
            <w:pPr>
              <w:jc w:val="both"/>
              <w:rPr>
                <w:sz w:val="28"/>
                <w:szCs w:val="28"/>
              </w:rPr>
            </w:pPr>
            <w:r w:rsidRPr="008B2092">
              <w:rPr>
                <w:sz w:val="28"/>
                <w:szCs w:val="28"/>
              </w:rPr>
              <w:t xml:space="preserve">2025 год – 421 соотечественник, из них </w:t>
            </w:r>
            <w:r w:rsidRPr="008B2092">
              <w:rPr>
                <w:sz w:val="28"/>
                <w:szCs w:val="28"/>
              </w:rPr>
              <w:br/>
              <w:t>234 участника Государственной программы переселения и 187 членов их семей;</w:t>
            </w:r>
          </w:p>
          <w:p w:rsidR="00716BE5" w:rsidRPr="008B2092" w:rsidRDefault="00716BE5" w:rsidP="0071478D">
            <w:pPr>
              <w:jc w:val="both"/>
              <w:rPr>
                <w:sz w:val="28"/>
                <w:szCs w:val="28"/>
              </w:rPr>
            </w:pPr>
            <w:r w:rsidRPr="008B2092">
              <w:rPr>
                <w:sz w:val="28"/>
                <w:szCs w:val="28"/>
              </w:rPr>
              <w:t xml:space="preserve">2026 год – 421 соотечественник, из них </w:t>
            </w:r>
            <w:r w:rsidRPr="008B2092">
              <w:rPr>
                <w:sz w:val="28"/>
                <w:szCs w:val="28"/>
              </w:rPr>
              <w:br/>
              <w:t>234 участника Государственной программы переселения и 187 членов их семей;</w:t>
            </w:r>
          </w:p>
          <w:p w:rsidR="00716BE5" w:rsidRPr="008B2092" w:rsidRDefault="00716BE5" w:rsidP="0071478D">
            <w:pPr>
              <w:jc w:val="both"/>
              <w:rPr>
                <w:sz w:val="28"/>
                <w:szCs w:val="28"/>
              </w:rPr>
            </w:pPr>
            <w:r w:rsidRPr="008B2092">
              <w:rPr>
                <w:sz w:val="28"/>
                <w:szCs w:val="28"/>
              </w:rPr>
              <w:t>освещение в средствах массовой информации вопросов добровольного переселения в Смоленскую область соотечественников, проживающих за рубежом, в том числе с разбивкой по годам:</w:t>
            </w:r>
          </w:p>
          <w:p w:rsidR="00716BE5" w:rsidRPr="008B2092" w:rsidRDefault="00716BE5" w:rsidP="0071478D">
            <w:pPr>
              <w:jc w:val="both"/>
              <w:rPr>
                <w:sz w:val="28"/>
                <w:szCs w:val="28"/>
              </w:rPr>
            </w:pPr>
            <w:r w:rsidRPr="008B2092">
              <w:rPr>
                <w:sz w:val="28"/>
                <w:szCs w:val="28"/>
              </w:rPr>
              <w:t xml:space="preserve">2022 год – </w:t>
            </w:r>
            <w:r w:rsidR="00197781" w:rsidRPr="008B2092">
              <w:rPr>
                <w:sz w:val="28"/>
                <w:szCs w:val="28"/>
              </w:rPr>
              <w:t xml:space="preserve">0 </w:t>
            </w:r>
            <w:r w:rsidRPr="008B2092">
              <w:rPr>
                <w:sz w:val="28"/>
                <w:szCs w:val="28"/>
              </w:rPr>
              <w:t>публикаций в прессе либо передач на радио и телевидении;</w:t>
            </w:r>
          </w:p>
          <w:p w:rsidR="00716BE5" w:rsidRPr="008B2092" w:rsidRDefault="00716BE5" w:rsidP="0071478D">
            <w:pPr>
              <w:jc w:val="both"/>
              <w:rPr>
                <w:color w:val="000000" w:themeColor="text1"/>
                <w:sz w:val="28"/>
                <w:szCs w:val="28"/>
              </w:rPr>
            </w:pPr>
            <w:r w:rsidRPr="008B2092">
              <w:rPr>
                <w:sz w:val="28"/>
                <w:szCs w:val="28"/>
              </w:rPr>
              <w:t>2023 год – 5 публикаций в прессе либо передач на радио и телевидении</w:t>
            </w:r>
            <w:r w:rsidRPr="008B2092">
              <w:rPr>
                <w:color w:val="000000" w:themeColor="text1"/>
                <w:sz w:val="28"/>
                <w:szCs w:val="28"/>
              </w:rPr>
              <w:t>;</w:t>
            </w:r>
          </w:p>
          <w:p w:rsidR="00716BE5" w:rsidRPr="008B2092" w:rsidRDefault="00716BE5" w:rsidP="0071478D">
            <w:pPr>
              <w:jc w:val="both"/>
              <w:rPr>
                <w:color w:val="000000" w:themeColor="text1"/>
                <w:sz w:val="28"/>
                <w:szCs w:val="28"/>
              </w:rPr>
            </w:pPr>
            <w:r w:rsidRPr="008B2092">
              <w:rPr>
                <w:color w:val="000000" w:themeColor="text1"/>
                <w:sz w:val="28"/>
                <w:szCs w:val="28"/>
              </w:rPr>
              <w:t>2024 год – 5 публикаций в прессе либо передач на радио и телевидении;</w:t>
            </w:r>
          </w:p>
          <w:p w:rsidR="00716BE5" w:rsidRPr="008B2092" w:rsidRDefault="00716BE5" w:rsidP="0071478D">
            <w:pPr>
              <w:jc w:val="both"/>
              <w:rPr>
                <w:sz w:val="28"/>
                <w:szCs w:val="28"/>
              </w:rPr>
            </w:pPr>
            <w:r w:rsidRPr="008B2092">
              <w:rPr>
                <w:sz w:val="28"/>
                <w:szCs w:val="28"/>
              </w:rPr>
              <w:t>2025 год – 5 публикаций в прессе либо передач на радио и телевидении;</w:t>
            </w:r>
          </w:p>
          <w:p w:rsidR="00716BE5" w:rsidRPr="008B2092" w:rsidRDefault="00716BE5" w:rsidP="0071478D">
            <w:pPr>
              <w:jc w:val="both"/>
              <w:rPr>
                <w:sz w:val="28"/>
                <w:szCs w:val="28"/>
              </w:rPr>
            </w:pPr>
            <w:r w:rsidRPr="008B2092">
              <w:rPr>
                <w:sz w:val="28"/>
                <w:szCs w:val="28"/>
              </w:rPr>
              <w:t>2026 год – 5 публикаций в прессе либо передач на радио и телевидении;</w:t>
            </w:r>
          </w:p>
          <w:p w:rsidR="00716BE5" w:rsidRPr="008B2092" w:rsidRDefault="00716BE5" w:rsidP="0071478D">
            <w:pPr>
              <w:jc w:val="both"/>
              <w:rPr>
                <w:sz w:val="28"/>
                <w:szCs w:val="28"/>
              </w:rPr>
            </w:pPr>
            <w:r w:rsidRPr="008B2092">
              <w:rPr>
                <w:sz w:val="28"/>
                <w:szCs w:val="28"/>
              </w:rPr>
              <w:t>подготовка и издание информационных материалов (брошюр, буклетов, плакатов), а также приобретение сувенирной продукции, иных раздаточных материалов, в том числе с разбивкой по годам:</w:t>
            </w:r>
          </w:p>
          <w:p w:rsidR="00716BE5" w:rsidRPr="008B2092" w:rsidRDefault="00716BE5" w:rsidP="0071478D">
            <w:pPr>
              <w:jc w:val="both"/>
              <w:rPr>
                <w:color w:val="000000" w:themeColor="text1"/>
                <w:sz w:val="28"/>
                <w:szCs w:val="28"/>
              </w:rPr>
            </w:pPr>
            <w:r w:rsidRPr="008B2092">
              <w:rPr>
                <w:color w:val="000000" w:themeColor="text1"/>
                <w:sz w:val="28"/>
                <w:szCs w:val="28"/>
              </w:rPr>
              <w:t>2022 год – 0 штук;</w:t>
            </w:r>
          </w:p>
          <w:p w:rsidR="00716BE5" w:rsidRPr="008B2092" w:rsidRDefault="00716BE5" w:rsidP="0071478D">
            <w:pPr>
              <w:jc w:val="both"/>
              <w:rPr>
                <w:color w:val="000000" w:themeColor="text1"/>
                <w:sz w:val="28"/>
                <w:szCs w:val="28"/>
              </w:rPr>
            </w:pPr>
            <w:r w:rsidRPr="008B2092">
              <w:rPr>
                <w:color w:val="000000" w:themeColor="text1"/>
                <w:sz w:val="28"/>
                <w:szCs w:val="28"/>
              </w:rPr>
              <w:t>2023 год – 0 штук;</w:t>
            </w:r>
          </w:p>
          <w:p w:rsidR="00716BE5" w:rsidRPr="008B2092" w:rsidRDefault="00716BE5" w:rsidP="0071478D">
            <w:pPr>
              <w:jc w:val="both"/>
              <w:rPr>
                <w:color w:val="000000" w:themeColor="text1"/>
                <w:sz w:val="28"/>
                <w:szCs w:val="28"/>
              </w:rPr>
            </w:pPr>
            <w:r w:rsidRPr="008B2092">
              <w:rPr>
                <w:color w:val="000000" w:themeColor="text1"/>
                <w:sz w:val="28"/>
                <w:szCs w:val="28"/>
              </w:rPr>
              <w:t>2024 год – 0 штук;</w:t>
            </w:r>
          </w:p>
          <w:p w:rsidR="00716BE5" w:rsidRPr="008B2092" w:rsidRDefault="00716BE5" w:rsidP="0071478D">
            <w:pPr>
              <w:jc w:val="both"/>
              <w:rPr>
                <w:sz w:val="28"/>
                <w:szCs w:val="28"/>
              </w:rPr>
            </w:pPr>
            <w:r w:rsidRPr="008B2092">
              <w:rPr>
                <w:sz w:val="28"/>
                <w:szCs w:val="28"/>
              </w:rPr>
              <w:t>2025 год – 800 штук;</w:t>
            </w:r>
          </w:p>
          <w:p w:rsidR="00716BE5" w:rsidRPr="008B2092" w:rsidRDefault="00716BE5" w:rsidP="0071478D">
            <w:pPr>
              <w:jc w:val="both"/>
              <w:rPr>
                <w:sz w:val="28"/>
                <w:szCs w:val="28"/>
              </w:rPr>
            </w:pPr>
            <w:r w:rsidRPr="008B2092">
              <w:rPr>
                <w:sz w:val="28"/>
                <w:szCs w:val="28"/>
              </w:rPr>
              <w:t>2026 год – 800 штук;</w:t>
            </w:r>
          </w:p>
          <w:p w:rsidR="00716BE5" w:rsidRPr="008B2092" w:rsidRDefault="00716BE5" w:rsidP="0071478D">
            <w:pPr>
              <w:jc w:val="both"/>
              <w:rPr>
                <w:sz w:val="28"/>
                <w:szCs w:val="28"/>
              </w:rPr>
            </w:pPr>
            <w:r w:rsidRPr="008B2092">
              <w:rPr>
                <w:sz w:val="28"/>
                <w:szCs w:val="28"/>
              </w:rPr>
              <w:t xml:space="preserve">доля расходов областного бюджета на реализацию предусмотренных подпрограммой мероприятий, связанных с предоставлением дополнительных гарантий и мер социальной поддержки переселившимся соотечественникам, предоставлением им временного жилья </w:t>
            </w:r>
            <w:r w:rsidRPr="008B2092">
              <w:rPr>
                <w:sz w:val="28"/>
                <w:szCs w:val="28"/>
              </w:rPr>
              <w:br/>
              <w:t xml:space="preserve">и оказанием помощи в жилищном обустройстве, </w:t>
            </w:r>
            <w:r w:rsidRPr="008B2092">
              <w:rPr>
                <w:sz w:val="28"/>
                <w:szCs w:val="28"/>
              </w:rPr>
              <w:br/>
              <w:t xml:space="preserve">в общем размере расходов областного бюджета </w:t>
            </w:r>
            <w:r w:rsidRPr="008B2092">
              <w:rPr>
                <w:sz w:val="28"/>
                <w:szCs w:val="28"/>
              </w:rPr>
              <w:br/>
              <w:t>на реализацию предусмотренных подпрограммой мероприятий, в том числе с разбивкой по годам:</w:t>
            </w:r>
          </w:p>
          <w:p w:rsidR="00716BE5" w:rsidRPr="008B2092" w:rsidRDefault="00716BE5" w:rsidP="0071478D">
            <w:pPr>
              <w:jc w:val="both"/>
              <w:rPr>
                <w:sz w:val="28"/>
                <w:szCs w:val="28"/>
              </w:rPr>
            </w:pPr>
            <w:r w:rsidRPr="008B2092">
              <w:rPr>
                <w:sz w:val="28"/>
                <w:szCs w:val="28"/>
              </w:rPr>
              <w:t>2022 год – 100 процентов;</w:t>
            </w:r>
          </w:p>
          <w:p w:rsidR="00716BE5" w:rsidRPr="008B2092" w:rsidRDefault="00716BE5" w:rsidP="0071478D">
            <w:pPr>
              <w:jc w:val="both"/>
              <w:rPr>
                <w:sz w:val="28"/>
                <w:szCs w:val="28"/>
              </w:rPr>
            </w:pPr>
            <w:r w:rsidRPr="008B2092">
              <w:rPr>
                <w:sz w:val="28"/>
                <w:szCs w:val="28"/>
              </w:rPr>
              <w:t>2023 год – 100 процентов;</w:t>
            </w:r>
          </w:p>
          <w:p w:rsidR="00716BE5" w:rsidRPr="008B2092" w:rsidRDefault="00716BE5" w:rsidP="0071478D">
            <w:pPr>
              <w:jc w:val="both"/>
              <w:rPr>
                <w:sz w:val="28"/>
                <w:szCs w:val="28"/>
              </w:rPr>
            </w:pPr>
            <w:r w:rsidRPr="008B2092">
              <w:rPr>
                <w:sz w:val="28"/>
                <w:szCs w:val="28"/>
              </w:rPr>
              <w:t>2024 год – 100 процентов;</w:t>
            </w:r>
          </w:p>
          <w:p w:rsidR="00716BE5" w:rsidRPr="008B2092" w:rsidRDefault="00716BE5" w:rsidP="0071478D">
            <w:pPr>
              <w:jc w:val="both"/>
              <w:rPr>
                <w:sz w:val="28"/>
                <w:szCs w:val="28"/>
              </w:rPr>
            </w:pPr>
            <w:r w:rsidRPr="008B2092">
              <w:rPr>
                <w:sz w:val="28"/>
                <w:szCs w:val="28"/>
              </w:rPr>
              <w:t>2025 год – 79,6 процента;</w:t>
            </w:r>
          </w:p>
          <w:p w:rsidR="00716BE5" w:rsidRPr="008B2092" w:rsidRDefault="00716BE5" w:rsidP="0071478D">
            <w:pPr>
              <w:jc w:val="both"/>
              <w:rPr>
                <w:sz w:val="28"/>
                <w:szCs w:val="28"/>
              </w:rPr>
            </w:pPr>
            <w:r w:rsidRPr="008B2092">
              <w:rPr>
                <w:sz w:val="28"/>
                <w:szCs w:val="28"/>
              </w:rPr>
              <w:t>2026 год – 79,6 процента;</w:t>
            </w:r>
          </w:p>
          <w:p w:rsidR="00716BE5" w:rsidRPr="008B2092" w:rsidRDefault="00716BE5" w:rsidP="0071478D">
            <w:pPr>
              <w:jc w:val="both"/>
              <w:rPr>
                <w:sz w:val="28"/>
                <w:szCs w:val="28"/>
              </w:rPr>
            </w:pPr>
            <w:r w:rsidRPr="008B2092">
              <w:rPr>
                <w:sz w:val="28"/>
                <w:szCs w:val="28"/>
              </w:rPr>
              <w:t xml:space="preserve">количество получателей единовременной выплаты </w:t>
            </w:r>
            <w:r w:rsidRPr="008B2092">
              <w:rPr>
                <w:sz w:val="28"/>
                <w:szCs w:val="28"/>
              </w:rPr>
              <w:br/>
              <w:t>на жилищное обустройство участникам Государственной программы переселения, и членам их семей, переселившимся в Смоленскую область, поставленным на учет в УВМ УМВД России по Смоленской области, в том числе с разбивкой по годам:</w:t>
            </w:r>
          </w:p>
          <w:p w:rsidR="00716BE5" w:rsidRPr="008B2092" w:rsidRDefault="00716BE5" w:rsidP="0071478D">
            <w:pPr>
              <w:jc w:val="both"/>
              <w:rPr>
                <w:sz w:val="28"/>
                <w:szCs w:val="28"/>
              </w:rPr>
            </w:pPr>
            <w:r w:rsidRPr="008B2092">
              <w:rPr>
                <w:sz w:val="28"/>
                <w:szCs w:val="28"/>
              </w:rPr>
              <w:t>2022 год – 260 человек;</w:t>
            </w:r>
          </w:p>
          <w:p w:rsidR="00716BE5" w:rsidRPr="008B2092" w:rsidRDefault="00716BE5" w:rsidP="0071478D">
            <w:pPr>
              <w:jc w:val="both"/>
              <w:rPr>
                <w:sz w:val="28"/>
                <w:szCs w:val="28"/>
              </w:rPr>
            </w:pPr>
            <w:r w:rsidRPr="008B2092">
              <w:rPr>
                <w:sz w:val="28"/>
                <w:szCs w:val="28"/>
              </w:rPr>
              <w:t xml:space="preserve">2023 год – </w:t>
            </w:r>
            <w:r w:rsidRPr="00074694">
              <w:rPr>
                <w:sz w:val="28"/>
                <w:szCs w:val="28"/>
                <w:highlight w:val="yellow"/>
              </w:rPr>
              <w:t>2</w:t>
            </w:r>
            <w:r w:rsidR="00074694" w:rsidRPr="00074694">
              <w:rPr>
                <w:sz w:val="28"/>
                <w:szCs w:val="28"/>
                <w:highlight w:val="yellow"/>
              </w:rPr>
              <w:t>91</w:t>
            </w:r>
            <w:r w:rsidRPr="008B2092">
              <w:rPr>
                <w:sz w:val="28"/>
                <w:szCs w:val="28"/>
              </w:rPr>
              <w:t> человек;</w:t>
            </w:r>
          </w:p>
          <w:p w:rsidR="00716BE5" w:rsidRPr="008B2092" w:rsidRDefault="00716BE5" w:rsidP="0071478D">
            <w:pPr>
              <w:jc w:val="both"/>
              <w:rPr>
                <w:sz w:val="28"/>
                <w:szCs w:val="28"/>
              </w:rPr>
            </w:pPr>
            <w:r w:rsidRPr="008B2092">
              <w:rPr>
                <w:sz w:val="28"/>
                <w:szCs w:val="28"/>
              </w:rPr>
              <w:t>2024 год – 303 человека;</w:t>
            </w:r>
          </w:p>
          <w:p w:rsidR="00716BE5" w:rsidRPr="008B2092" w:rsidRDefault="00716BE5" w:rsidP="0071478D">
            <w:pPr>
              <w:jc w:val="both"/>
              <w:rPr>
                <w:sz w:val="28"/>
                <w:szCs w:val="28"/>
              </w:rPr>
            </w:pPr>
            <w:r w:rsidRPr="008B2092">
              <w:rPr>
                <w:sz w:val="28"/>
                <w:szCs w:val="28"/>
              </w:rPr>
              <w:t>2025 год – 270 человек;</w:t>
            </w:r>
          </w:p>
          <w:p w:rsidR="00716BE5" w:rsidRPr="008B2092" w:rsidRDefault="00716BE5" w:rsidP="0071478D">
            <w:pPr>
              <w:jc w:val="both"/>
              <w:rPr>
                <w:sz w:val="28"/>
                <w:szCs w:val="28"/>
              </w:rPr>
            </w:pPr>
            <w:r w:rsidRPr="008B2092">
              <w:rPr>
                <w:sz w:val="28"/>
                <w:szCs w:val="28"/>
              </w:rPr>
              <w:t>2026 год – 270 человек;</w:t>
            </w:r>
          </w:p>
          <w:p w:rsidR="00716BE5" w:rsidRPr="008B2092" w:rsidRDefault="00716BE5" w:rsidP="0071478D">
            <w:pPr>
              <w:jc w:val="both"/>
              <w:rPr>
                <w:sz w:val="28"/>
                <w:szCs w:val="28"/>
              </w:rPr>
            </w:pPr>
            <w:r w:rsidRPr="008B2092">
              <w:rPr>
                <w:sz w:val="28"/>
                <w:szCs w:val="28"/>
              </w:rPr>
              <w:t>численность занятых участников Государственной программы переселения, в том числе работающих по найму, осуществляющих предпринимательскую деятельность в качестве индивидуальных предпринимателей и глав крестьянских (фермерских) хозяйств, прибывших в Смоленскую область и поставленных на учет в УВМ УМВД России по Смоленской области, – 1 000 человек, в том числе с разбивкой по годам:</w:t>
            </w:r>
          </w:p>
          <w:p w:rsidR="00716BE5" w:rsidRPr="008B2092" w:rsidRDefault="00716BE5" w:rsidP="0071478D">
            <w:pPr>
              <w:jc w:val="both"/>
              <w:rPr>
                <w:sz w:val="28"/>
                <w:szCs w:val="28"/>
              </w:rPr>
            </w:pPr>
            <w:r w:rsidRPr="008B2092">
              <w:rPr>
                <w:sz w:val="28"/>
                <w:szCs w:val="28"/>
              </w:rPr>
              <w:t>2022 год – 200 человек;</w:t>
            </w:r>
          </w:p>
          <w:p w:rsidR="00716BE5" w:rsidRPr="008B2092" w:rsidRDefault="00716BE5" w:rsidP="0071478D">
            <w:pPr>
              <w:jc w:val="both"/>
              <w:rPr>
                <w:sz w:val="28"/>
                <w:szCs w:val="28"/>
              </w:rPr>
            </w:pPr>
            <w:r w:rsidRPr="008B2092">
              <w:rPr>
                <w:sz w:val="28"/>
                <w:szCs w:val="28"/>
              </w:rPr>
              <w:t>2023 год – 200 человек;</w:t>
            </w:r>
          </w:p>
          <w:p w:rsidR="00716BE5" w:rsidRPr="008B2092" w:rsidRDefault="00716BE5" w:rsidP="0071478D">
            <w:pPr>
              <w:jc w:val="both"/>
              <w:rPr>
                <w:sz w:val="28"/>
                <w:szCs w:val="28"/>
              </w:rPr>
            </w:pPr>
            <w:r w:rsidRPr="008B2092">
              <w:rPr>
                <w:sz w:val="28"/>
                <w:szCs w:val="28"/>
              </w:rPr>
              <w:t>2024 год – 200 человек;</w:t>
            </w:r>
          </w:p>
          <w:p w:rsidR="00716BE5" w:rsidRPr="008B2092" w:rsidRDefault="00716BE5" w:rsidP="0071478D">
            <w:pPr>
              <w:jc w:val="both"/>
              <w:rPr>
                <w:sz w:val="28"/>
                <w:szCs w:val="28"/>
              </w:rPr>
            </w:pPr>
            <w:r w:rsidRPr="008B2092">
              <w:rPr>
                <w:sz w:val="28"/>
                <w:szCs w:val="28"/>
              </w:rPr>
              <w:t>2025 год – 200 человек;</w:t>
            </w:r>
          </w:p>
          <w:p w:rsidR="00716BE5" w:rsidRPr="008B2092" w:rsidRDefault="00716BE5" w:rsidP="0071478D">
            <w:pPr>
              <w:jc w:val="both"/>
              <w:rPr>
                <w:sz w:val="28"/>
                <w:szCs w:val="28"/>
              </w:rPr>
            </w:pPr>
            <w:r w:rsidRPr="008B2092">
              <w:rPr>
                <w:sz w:val="28"/>
                <w:szCs w:val="28"/>
              </w:rPr>
              <w:t>2026 год – 200 человек;</w:t>
            </w:r>
          </w:p>
          <w:p w:rsidR="00716BE5" w:rsidRPr="008B2092" w:rsidRDefault="00716BE5" w:rsidP="0071478D">
            <w:pPr>
              <w:jc w:val="both"/>
              <w:rPr>
                <w:sz w:val="28"/>
                <w:szCs w:val="28"/>
              </w:rPr>
            </w:pPr>
            <w:r w:rsidRPr="008B2092">
              <w:rPr>
                <w:sz w:val="28"/>
                <w:szCs w:val="28"/>
              </w:rPr>
              <w:t>численность участников Государственной программы переселения и членов их семей, имеющих трех и более детей, прибывших в Смоленскую область и поставленных на учет в УВМ УМВД России по Смоленской области, –      20 человек, в том числе с разбивкой по годам:</w:t>
            </w:r>
          </w:p>
          <w:p w:rsidR="00716BE5" w:rsidRPr="008B2092" w:rsidRDefault="00716BE5" w:rsidP="0071478D">
            <w:pPr>
              <w:jc w:val="both"/>
              <w:rPr>
                <w:sz w:val="28"/>
                <w:szCs w:val="28"/>
              </w:rPr>
            </w:pPr>
            <w:r w:rsidRPr="008B2092">
              <w:rPr>
                <w:sz w:val="28"/>
                <w:szCs w:val="28"/>
              </w:rPr>
              <w:t>2022 год – 4 человека;</w:t>
            </w:r>
          </w:p>
          <w:p w:rsidR="00716BE5" w:rsidRPr="008B2092" w:rsidRDefault="00716BE5" w:rsidP="0071478D">
            <w:pPr>
              <w:jc w:val="both"/>
              <w:rPr>
                <w:sz w:val="28"/>
                <w:szCs w:val="28"/>
              </w:rPr>
            </w:pPr>
            <w:r w:rsidRPr="008B2092">
              <w:rPr>
                <w:sz w:val="28"/>
                <w:szCs w:val="28"/>
              </w:rPr>
              <w:t>2023 год – 4 человека;</w:t>
            </w:r>
          </w:p>
          <w:p w:rsidR="00716BE5" w:rsidRPr="008B2092" w:rsidRDefault="00716BE5" w:rsidP="0071478D">
            <w:pPr>
              <w:jc w:val="both"/>
              <w:rPr>
                <w:sz w:val="28"/>
                <w:szCs w:val="28"/>
              </w:rPr>
            </w:pPr>
            <w:r w:rsidRPr="008B2092">
              <w:rPr>
                <w:sz w:val="28"/>
                <w:szCs w:val="28"/>
              </w:rPr>
              <w:t>2024 год – 4 человека;</w:t>
            </w:r>
          </w:p>
          <w:p w:rsidR="00716BE5" w:rsidRPr="008B2092" w:rsidRDefault="00716BE5" w:rsidP="0071478D">
            <w:pPr>
              <w:jc w:val="both"/>
              <w:rPr>
                <w:sz w:val="28"/>
                <w:szCs w:val="28"/>
              </w:rPr>
            </w:pPr>
            <w:r w:rsidRPr="008B2092">
              <w:rPr>
                <w:sz w:val="28"/>
                <w:szCs w:val="28"/>
              </w:rPr>
              <w:t>2025 год – 4 человека;</w:t>
            </w:r>
          </w:p>
          <w:p w:rsidR="00716BE5" w:rsidRPr="008B2092" w:rsidRDefault="00716BE5" w:rsidP="0071478D">
            <w:pPr>
              <w:jc w:val="both"/>
              <w:rPr>
                <w:sz w:val="28"/>
                <w:szCs w:val="28"/>
              </w:rPr>
            </w:pPr>
            <w:r w:rsidRPr="008B2092">
              <w:rPr>
                <w:sz w:val="28"/>
                <w:szCs w:val="28"/>
              </w:rPr>
              <w:t>2026 год – 4 человека;</w:t>
            </w:r>
          </w:p>
          <w:p w:rsidR="00716BE5" w:rsidRPr="008B2092" w:rsidRDefault="00716BE5" w:rsidP="0071478D">
            <w:pPr>
              <w:jc w:val="both"/>
              <w:rPr>
                <w:sz w:val="28"/>
                <w:szCs w:val="28"/>
              </w:rPr>
            </w:pPr>
            <w:r w:rsidRPr="008B2092">
              <w:rPr>
                <w:sz w:val="28"/>
                <w:szCs w:val="28"/>
              </w:rPr>
              <w:t>доля трудоспособных участников Государственной программы переселения и членов их семей в общем числе прибывших в Смоленскую область и поставленных на учет в УВМ УМВД России по Смоленской области, в том числе с разбивкой по годам:</w:t>
            </w:r>
          </w:p>
          <w:p w:rsidR="00716BE5" w:rsidRPr="008B2092" w:rsidRDefault="00716BE5" w:rsidP="0071478D">
            <w:pPr>
              <w:jc w:val="both"/>
              <w:rPr>
                <w:sz w:val="28"/>
                <w:szCs w:val="28"/>
              </w:rPr>
            </w:pPr>
            <w:r w:rsidRPr="008B2092">
              <w:rPr>
                <w:sz w:val="28"/>
                <w:szCs w:val="28"/>
              </w:rPr>
              <w:t>2022 год – 85 процентов;</w:t>
            </w:r>
          </w:p>
          <w:p w:rsidR="00716BE5" w:rsidRPr="008B2092" w:rsidRDefault="00716BE5" w:rsidP="0071478D">
            <w:pPr>
              <w:jc w:val="both"/>
              <w:rPr>
                <w:sz w:val="28"/>
                <w:szCs w:val="28"/>
              </w:rPr>
            </w:pPr>
            <w:r w:rsidRPr="008B2092">
              <w:rPr>
                <w:sz w:val="28"/>
                <w:szCs w:val="28"/>
              </w:rPr>
              <w:t>2023 год – 85 процентов;</w:t>
            </w:r>
          </w:p>
          <w:p w:rsidR="00716BE5" w:rsidRPr="008B2092" w:rsidRDefault="00716BE5" w:rsidP="0071478D">
            <w:pPr>
              <w:jc w:val="both"/>
              <w:rPr>
                <w:sz w:val="28"/>
                <w:szCs w:val="28"/>
              </w:rPr>
            </w:pPr>
            <w:r w:rsidRPr="008B2092">
              <w:rPr>
                <w:sz w:val="28"/>
                <w:szCs w:val="28"/>
              </w:rPr>
              <w:t>2024 год – 85 процентов;</w:t>
            </w:r>
          </w:p>
          <w:p w:rsidR="00716BE5" w:rsidRPr="008B2092" w:rsidRDefault="00716BE5" w:rsidP="0071478D">
            <w:pPr>
              <w:jc w:val="both"/>
              <w:rPr>
                <w:sz w:val="28"/>
                <w:szCs w:val="28"/>
              </w:rPr>
            </w:pPr>
            <w:r w:rsidRPr="008B2092">
              <w:rPr>
                <w:sz w:val="28"/>
                <w:szCs w:val="28"/>
              </w:rPr>
              <w:t>2025 год – 85 процентов;</w:t>
            </w:r>
          </w:p>
          <w:p w:rsidR="00716BE5" w:rsidRPr="008B2092" w:rsidRDefault="00716BE5" w:rsidP="0071478D">
            <w:pPr>
              <w:jc w:val="both"/>
              <w:rPr>
                <w:sz w:val="28"/>
                <w:szCs w:val="28"/>
              </w:rPr>
            </w:pPr>
            <w:r w:rsidRPr="008B2092">
              <w:rPr>
                <w:sz w:val="28"/>
                <w:szCs w:val="28"/>
              </w:rPr>
              <w:t>2026 год – 85 процентов</w:t>
            </w:r>
          </w:p>
        </w:tc>
      </w:tr>
      <w:tr w:rsidR="00716BE5" w:rsidRPr="008B2092" w:rsidTr="0071478D">
        <w:trPr>
          <w:trHeight w:val="572"/>
        </w:trPr>
        <w:tc>
          <w:tcPr>
            <w:tcW w:w="494" w:type="dxa"/>
          </w:tcPr>
          <w:p w:rsidR="00716BE5" w:rsidRPr="008B2092" w:rsidRDefault="00716BE5" w:rsidP="0071478D">
            <w:pPr>
              <w:autoSpaceDE w:val="0"/>
              <w:autoSpaceDN w:val="0"/>
              <w:jc w:val="both"/>
              <w:rPr>
                <w:sz w:val="28"/>
                <w:szCs w:val="28"/>
              </w:rPr>
            </w:pPr>
            <w:r w:rsidRPr="008B2092">
              <w:rPr>
                <w:sz w:val="28"/>
                <w:szCs w:val="28"/>
              </w:rPr>
              <w:t>9.</w:t>
            </w:r>
          </w:p>
        </w:tc>
        <w:tc>
          <w:tcPr>
            <w:tcW w:w="3402" w:type="dxa"/>
          </w:tcPr>
          <w:p w:rsidR="00716BE5" w:rsidRPr="008B2092" w:rsidRDefault="00716BE5" w:rsidP="0071478D">
            <w:pPr>
              <w:autoSpaceDE w:val="0"/>
              <w:autoSpaceDN w:val="0"/>
            </w:pPr>
            <w:r w:rsidRPr="008B2092">
              <w:rPr>
                <w:sz w:val="28"/>
                <w:szCs w:val="28"/>
              </w:rPr>
              <w:t>Ожидаемые конечные результаты реализации подпрограммы</w:t>
            </w:r>
          </w:p>
        </w:tc>
        <w:tc>
          <w:tcPr>
            <w:tcW w:w="6378" w:type="dxa"/>
          </w:tcPr>
          <w:p w:rsidR="00716BE5" w:rsidRPr="008B2092" w:rsidRDefault="00716BE5" w:rsidP="0071478D">
            <w:pPr>
              <w:pStyle w:val="BodyText249"/>
              <w:widowControl w:val="0"/>
              <w:rPr>
                <w:rFonts w:ascii="Times New Roman" w:hAnsi="Times New Roman" w:cs="Times New Roman"/>
              </w:rPr>
            </w:pPr>
            <w:r w:rsidRPr="008B2092">
              <w:rPr>
                <w:rFonts w:ascii="Times New Roman" w:hAnsi="Times New Roman" w:cs="Times New Roman"/>
              </w:rPr>
              <w:t>численность участников Государственной программы переселения и членов их семей, прибывших в Смоленскую область и поставленных на учет в УВМ УМВД России по Смоленской области, – 2 105 человек, из них 1 170 участники  Государственной программы переселения и         935 члены их семей;</w:t>
            </w:r>
          </w:p>
          <w:p w:rsidR="00716BE5" w:rsidRPr="008B2092" w:rsidRDefault="00716BE5" w:rsidP="0071478D">
            <w:pPr>
              <w:pStyle w:val="BodyText249"/>
              <w:widowControl w:val="0"/>
              <w:rPr>
                <w:rFonts w:ascii="Times New Roman" w:hAnsi="Times New Roman" w:cs="Times New Roman"/>
              </w:rPr>
            </w:pPr>
            <w:r w:rsidRPr="008B2092">
              <w:rPr>
                <w:rFonts w:ascii="Times New Roman" w:hAnsi="Times New Roman" w:cs="Times New Roman"/>
              </w:rPr>
              <w:t>освещение в средствах массовой информации вопросов добровольного переселения в Смоленскую область соотечественников, проживающих за рубежом, – не менее                      5 публикаций в прессе либо передач на радио и телевидении в год;</w:t>
            </w:r>
          </w:p>
          <w:p w:rsidR="00716BE5" w:rsidRPr="008B2092" w:rsidRDefault="00716BE5" w:rsidP="0071478D">
            <w:pPr>
              <w:pStyle w:val="BodyText249"/>
              <w:widowControl w:val="0"/>
              <w:rPr>
                <w:rFonts w:ascii="Times New Roman" w:hAnsi="Times New Roman" w:cs="Times New Roman"/>
              </w:rPr>
            </w:pPr>
            <w:r w:rsidRPr="008B2092">
              <w:rPr>
                <w:rFonts w:ascii="Times New Roman" w:hAnsi="Times New Roman" w:cs="Times New Roman"/>
              </w:rPr>
              <w:t>подготовка и издание информационных материалов (брошюр, буклетов, плакатов), а также приобретение сувенирной продукции, иных раздаточных материалов – не менее 800 штук в год;</w:t>
            </w:r>
          </w:p>
          <w:p w:rsidR="00716BE5" w:rsidRPr="008B2092" w:rsidRDefault="00716BE5" w:rsidP="0071478D">
            <w:pPr>
              <w:pStyle w:val="BodyText249"/>
              <w:widowControl w:val="0"/>
              <w:rPr>
                <w:rFonts w:ascii="Times New Roman" w:hAnsi="Times New Roman" w:cs="Times New Roman"/>
              </w:rPr>
            </w:pPr>
            <w:r w:rsidRPr="008B2092">
              <w:rPr>
                <w:rFonts w:ascii="Times New Roman" w:hAnsi="Times New Roman" w:cs="Times New Roman"/>
              </w:rPr>
              <w:t xml:space="preserve">доля расходов областного бюджета </w:t>
            </w:r>
            <w:r w:rsidRPr="008B2092">
              <w:rPr>
                <w:rFonts w:ascii="Times New Roman" w:hAnsi="Times New Roman" w:cs="Times New Roman"/>
              </w:rPr>
              <w:br/>
              <w:t>на реализацию мероприятий, связанных с предоставлением дополнительных гарантий и мер социальной поддержки переселившимся соотечественникам, предоставлением им временного жилья и оказанием помощи в жилищном обустройстве, в общем размере расходов областного бюджета на реализацию предусмотренных мероприятий в                       2022 – 2026 годах – не менее 79,6 процента;</w:t>
            </w:r>
          </w:p>
          <w:p w:rsidR="00716BE5" w:rsidRPr="008B2092" w:rsidRDefault="00716BE5" w:rsidP="0071478D">
            <w:pPr>
              <w:pStyle w:val="BodyText249"/>
              <w:widowControl w:val="0"/>
              <w:rPr>
                <w:rFonts w:ascii="Times New Roman" w:hAnsi="Times New Roman" w:cs="Times New Roman"/>
              </w:rPr>
            </w:pPr>
            <w:r w:rsidRPr="008B2092">
              <w:rPr>
                <w:rFonts w:ascii="Times New Roman" w:hAnsi="Times New Roman" w:cs="Times New Roman"/>
              </w:rPr>
              <w:t>количество получателей единовременной выплаты на жилищное обустройство участникам Государственной программы переселения и членам их семей, переселившимся в Смоленскую область, поставленным на учет в УВМ УМВД России по Смоленской области, –  не менее 260 человек в год;</w:t>
            </w:r>
          </w:p>
          <w:p w:rsidR="00716BE5" w:rsidRPr="008B2092" w:rsidRDefault="00716BE5" w:rsidP="0071478D">
            <w:pPr>
              <w:pStyle w:val="BodyText249"/>
              <w:widowControl w:val="0"/>
              <w:rPr>
                <w:rFonts w:ascii="Times New Roman" w:hAnsi="Times New Roman" w:cs="Times New Roman"/>
              </w:rPr>
            </w:pPr>
            <w:r w:rsidRPr="008B2092">
              <w:rPr>
                <w:rFonts w:ascii="Times New Roman" w:hAnsi="Times New Roman" w:cs="Times New Roman"/>
              </w:rPr>
              <w:t>численность занятых участников Государственной программы переселения, в том числе работающих по найму, осуществляющих предпринимательскую деятельность в качестве индивидуальных предпринимателей и глав крестьянских (фермерских) хозяйств, прибывших в Смоленскую область и поставленных на учет в УВМ УМВД России по Смоленской области, – 1 000 человек   (200 человек в год);</w:t>
            </w:r>
          </w:p>
          <w:p w:rsidR="00716BE5" w:rsidRPr="008B2092" w:rsidRDefault="00716BE5" w:rsidP="0071478D">
            <w:pPr>
              <w:pStyle w:val="BodyText249"/>
              <w:widowControl w:val="0"/>
              <w:rPr>
                <w:rFonts w:ascii="Times New Roman" w:hAnsi="Times New Roman" w:cs="Times New Roman"/>
              </w:rPr>
            </w:pPr>
            <w:r w:rsidRPr="008B2092">
              <w:rPr>
                <w:rFonts w:ascii="Times New Roman" w:hAnsi="Times New Roman" w:cs="Times New Roman"/>
              </w:rPr>
              <w:t>численность участников Государственной программы переселения и членов их семей, имеющих трех и более детей, прибывших в Смоленскую область и поставленных на учет в УВМ УМВД России по Смоленской области, – 20 человек (4 человека в год);</w:t>
            </w:r>
          </w:p>
          <w:p w:rsidR="00716BE5" w:rsidRPr="008B2092" w:rsidRDefault="00716BE5" w:rsidP="0071478D">
            <w:pPr>
              <w:pStyle w:val="BodyText249"/>
              <w:widowControl w:val="0"/>
              <w:rPr>
                <w:rFonts w:ascii="Times New Roman" w:hAnsi="Times New Roman" w:cs="Times New Roman"/>
              </w:rPr>
            </w:pPr>
            <w:r w:rsidRPr="008B2092">
              <w:rPr>
                <w:rFonts w:ascii="Times New Roman" w:hAnsi="Times New Roman" w:cs="Times New Roman"/>
              </w:rPr>
              <w:t>доля трудоспособных участников Государственной программы переселения и членов их семей в общем числе прибывших в Смоленскую область и поставленных на учет в УВМ УМВД России по Смоленской области –  85 процентов</w:t>
            </w:r>
          </w:p>
        </w:tc>
      </w:tr>
    </w:tbl>
    <w:p w:rsidR="00716BE5" w:rsidRPr="008B2092" w:rsidRDefault="00716BE5" w:rsidP="00716BE5">
      <w:pPr>
        <w:jc w:val="center"/>
        <w:rPr>
          <w:sz w:val="28"/>
          <w:szCs w:val="28"/>
        </w:rPr>
      </w:pPr>
    </w:p>
    <w:p w:rsidR="00716BE5" w:rsidRPr="008B2092" w:rsidRDefault="00716BE5" w:rsidP="00716BE5">
      <w:pPr>
        <w:jc w:val="center"/>
        <w:rPr>
          <w:b/>
          <w:bCs/>
          <w:sz w:val="28"/>
          <w:szCs w:val="28"/>
        </w:rPr>
      </w:pPr>
      <w:r w:rsidRPr="008B2092">
        <w:rPr>
          <w:sz w:val="28"/>
          <w:szCs w:val="28"/>
        </w:rPr>
        <w:t xml:space="preserve"> </w:t>
      </w:r>
      <w:r w:rsidRPr="008B2092">
        <w:rPr>
          <w:b/>
          <w:bCs/>
          <w:sz w:val="28"/>
          <w:szCs w:val="28"/>
        </w:rPr>
        <w:t xml:space="preserve">Раздел </w:t>
      </w:r>
      <w:r w:rsidRPr="008B2092">
        <w:rPr>
          <w:b/>
          <w:bCs/>
          <w:sz w:val="28"/>
          <w:szCs w:val="28"/>
          <w:lang w:val="en-US"/>
        </w:rPr>
        <w:t>II</w:t>
      </w:r>
      <w:r w:rsidRPr="008B2092">
        <w:rPr>
          <w:b/>
          <w:bCs/>
          <w:sz w:val="28"/>
          <w:szCs w:val="28"/>
        </w:rPr>
        <w:t>. Общая характеристика сферы</w:t>
      </w:r>
    </w:p>
    <w:p w:rsidR="00716BE5" w:rsidRPr="008B2092" w:rsidRDefault="00716BE5" w:rsidP="00716BE5">
      <w:pPr>
        <w:jc w:val="center"/>
        <w:rPr>
          <w:b/>
          <w:bCs/>
          <w:sz w:val="28"/>
          <w:szCs w:val="28"/>
        </w:rPr>
      </w:pPr>
      <w:r w:rsidRPr="008B2092">
        <w:rPr>
          <w:b/>
          <w:bCs/>
          <w:sz w:val="28"/>
          <w:szCs w:val="28"/>
        </w:rPr>
        <w:t>реализации подпрограммы</w:t>
      </w:r>
    </w:p>
    <w:p w:rsidR="00716BE5" w:rsidRPr="008B2092" w:rsidRDefault="00716BE5" w:rsidP="00716BE5">
      <w:pPr>
        <w:jc w:val="center"/>
        <w:rPr>
          <w:sz w:val="28"/>
          <w:szCs w:val="28"/>
        </w:rPr>
      </w:pPr>
    </w:p>
    <w:p w:rsidR="00716BE5" w:rsidRPr="008B2092" w:rsidRDefault="00716BE5" w:rsidP="00716BE5">
      <w:pPr>
        <w:widowControl w:val="0"/>
        <w:tabs>
          <w:tab w:val="left" w:pos="1134"/>
        </w:tabs>
        <w:spacing w:line="316" w:lineRule="exact"/>
        <w:ind w:firstLine="709"/>
        <w:jc w:val="both"/>
        <w:rPr>
          <w:sz w:val="28"/>
          <w:szCs w:val="28"/>
        </w:rPr>
      </w:pPr>
      <w:r w:rsidRPr="008B2092">
        <w:rPr>
          <w:sz w:val="28"/>
          <w:szCs w:val="28"/>
        </w:rPr>
        <w:t xml:space="preserve">Согласно Концепции демографической политики Российской Федерации на период до 2025 года, утвержденной Указом Президента Российской Федерации </w:t>
      </w:r>
      <w:r w:rsidRPr="008B2092">
        <w:rPr>
          <w:sz w:val="28"/>
          <w:szCs w:val="28"/>
        </w:rPr>
        <w:br/>
        <w:t>от 09.10.2007 № 1351, одной из основных задач является привлечение мигрантов в соответствии с потребностями демографического и социально-экономического развития с учетом необходимости их социальной адаптации и интеграции, включая содействие добровольному переселению соотечественников, проживающих за рубежом, на постоянное место жительства в Российскую Федерацию.</w:t>
      </w:r>
    </w:p>
    <w:p w:rsidR="00716BE5" w:rsidRPr="008B2092" w:rsidRDefault="00716BE5" w:rsidP="00716BE5">
      <w:pPr>
        <w:autoSpaceDE w:val="0"/>
        <w:autoSpaceDN w:val="0"/>
        <w:adjustRightInd w:val="0"/>
        <w:spacing w:line="316" w:lineRule="exact"/>
        <w:ind w:firstLine="709"/>
        <w:jc w:val="both"/>
        <w:rPr>
          <w:sz w:val="28"/>
          <w:szCs w:val="28"/>
        </w:rPr>
      </w:pPr>
      <w:r w:rsidRPr="008B2092">
        <w:rPr>
          <w:sz w:val="28"/>
          <w:szCs w:val="28"/>
        </w:rPr>
        <w:t>В целях увеличения миграционного прироста в Смоленской области и во исполнение Указа Президента Российской Федерации от 22.06.2006 № 637 «О мерах по оказанию содействия добровольному переселению в Российскую Федерацию соотечественников, проживающих за рубежом» Департаментом государственной службы занятости населения Смоленской области совместно с иными исполнительными органами Смоленской области разработана подпрограмма «Оказание содействия добровольному переселению в Смоленскую область соотечественников, проживающих за рубежом».</w:t>
      </w:r>
    </w:p>
    <w:p w:rsidR="00716BE5" w:rsidRPr="002D4268" w:rsidRDefault="00716BE5" w:rsidP="00716BE5">
      <w:pPr>
        <w:pStyle w:val="ConsPlusNormal"/>
        <w:spacing w:line="316" w:lineRule="exact"/>
        <w:ind w:firstLine="709"/>
        <w:jc w:val="both"/>
        <w:rPr>
          <w:rFonts w:ascii="Times New Roman" w:hAnsi="Times New Roman" w:cs="Times New Roman"/>
          <w:snapToGrid w:val="0"/>
          <w:sz w:val="28"/>
          <w:szCs w:val="28"/>
        </w:rPr>
      </w:pPr>
      <w:r w:rsidRPr="008B2092">
        <w:rPr>
          <w:rFonts w:ascii="Times New Roman" w:hAnsi="Times New Roman" w:cs="Times New Roman"/>
          <w:snapToGrid w:val="0"/>
          <w:sz w:val="28"/>
          <w:szCs w:val="28"/>
        </w:rPr>
        <w:t xml:space="preserve">Подпрограмма </w:t>
      </w:r>
      <w:r w:rsidRPr="008B2092">
        <w:rPr>
          <w:rFonts w:ascii="Times New Roman" w:hAnsi="Times New Roman" w:cs="Times New Roman"/>
          <w:sz w:val="28"/>
          <w:szCs w:val="28"/>
        </w:rPr>
        <w:t>«Оказание содействия добровольному переселению в Смоленскую область соотечественников, проживающих за рубежом» разработана на основе прогноза социально</w:t>
      </w:r>
      <w:r w:rsidRPr="008B2092">
        <w:rPr>
          <w:rFonts w:ascii="Times New Roman" w:hAnsi="Times New Roman" w:cs="Times New Roman"/>
          <w:snapToGrid w:val="0"/>
          <w:sz w:val="28"/>
          <w:szCs w:val="28"/>
        </w:rPr>
        <w:t>-экономического развития Смоленской области. В      2022 – 2026 годах будет наблюдаться тенденция сокращения численности населения в трудоспособном возрасте, а это не только количественное сокращение, но и его качественное ухудшение, то есть старение активной</w:t>
      </w:r>
      <w:r w:rsidRPr="002D4268">
        <w:rPr>
          <w:rFonts w:ascii="Times New Roman" w:hAnsi="Times New Roman" w:cs="Times New Roman"/>
          <w:snapToGrid w:val="0"/>
          <w:sz w:val="28"/>
          <w:szCs w:val="28"/>
        </w:rPr>
        <w:t xml:space="preserve"> части населения. Данное демографическое ограничение приведет к уменьшению численности трудовых ресурсов.</w:t>
      </w:r>
    </w:p>
    <w:p w:rsidR="00716BE5" w:rsidRPr="002D4268" w:rsidRDefault="00716BE5" w:rsidP="00716BE5">
      <w:pPr>
        <w:pStyle w:val="Pro-List-1"/>
        <w:tabs>
          <w:tab w:val="clear" w:pos="546"/>
          <w:tab w:val="clear" w:pos="1920"/>
          <w:tab w:val="num" w:pos="2869"/>
        </w:tabs>
        <w:spacing w:before="0" w:after="0" w:line="316" w:lineRule="exact"/>
        <w:ind w:left="0" w:firstLine="709"/>
        <w:rPr>
          <w:rFonts w:ascii="Times New Roman" w:hAnsi="Times New Roman" w:cs="Times New Roman"/>
          <w:sz w:val="28"/>
          <w:szCs w:val="28"/>
        </w:rPr>
      </w:pPr>
      <w:r w:rsidRPr="002D4268">
        <w:rPr>
          <w:rFonts w:ascii="Times New Roman" w:hAnsi="Times New Roman" w:cs="Times New Roman"/>
          <w:sz w:val="28"/>
          <w:szCs w:val="28"/>
        </w:rPr>
        <w:t>Задачу обеспечения спроса и предложения рабочей силы на региональном рынке труда предусматривается решать посредством реализации следующих мер:</w:t>
      </w:r>
    </w:p>
    <w:p w:rsidR="00716BE5" w:rsidRPr="002D4268" w:rsidRDefault="00716BE5" w:rsidP="00716BE5">
      <w:pPr>
        <w:pStyle w:val="Pro-List-1"/>
        <w:tabs>
          <w:tab w:val="clear" w:pos="546"/>
          <w:tab w:val="clear" w:pos="1920"/>
        </w:tabs>
        <w:spacing w:before="0" w:after="0" w:line="316" w:lineRule="exact"/>
        <w:ind w:left="0" w:firstLine="709"/>
        <w:rPr>
          <w:rFonts w:ascii="Times New Roman" w:hAnsi="Times New Roman" w:cs="Times New Roman"/>
          <w:sz w:val="28"/>
          <w:szCs w:val="28"/>
        </w:rPr>
      </w:pPr>
      <w:r w:rsidRPr="002D4268">
        <w:rPr>
          <w:rFonts w:ascii="Times New Roman" w:hAnsi="Times New Roman" w:cs="Times New Roman"/>
          <w:sz w:val="28"/>
          <w:szCs w:val="28"/>
        </w:rPr>
        <w:t>- повышение территориальной и профессиональной мобильности рабочей силы, в том числе через вовлечение в экономику незанятого населения;</w:t>
      </w:r>
    </w:p>
    <w:p w:rsidR="00716BE5" w:rsidRPr="002D4268" w:rsidRDefault="00716BE5" w:rsidP="00716BE5">
      <w:pPr>
        <w:pStyle w:val="Pro-List-1"/>
        <w:tabs>
          <w:tab w:val="clear" w:pos="546"/>
          <w:tab w:val="clear" w:pos="1920"/>
        </w:tabs>
        <w:spacing w:before="0" w:after="0" w:line="316" w:lineRule="exact"/>
        <w:ind w:left="0" w:firstLine="709"/>
        <w:rPr>
          <w:rFonts w:ascii="Times New Roman" w:hAnsi="Times New Roman" w:cs="Times New Roman"/>
          <w:sz w:val="28"/>
          <w:szCs w:val="28"/>
        </w:rPr>
      </w:pPr>
      <w:r w:rsidRPr="002D4268">
        <w:rPr>
          <w:rFonts w:ascii="Times New Roman" w:hAnsi="Times New Roman" w:cs="Times New Roman"/>
          <w:sz w:val="28"/>
          <w:szCs w:val="28"/>
        </w:rPr>
        <w:t xml:space="preserve">- осуществление профессионального обучения безработных граждан и </w:t>
      </w:r>
      <w:r w:rsidRPr="002D4268">
        <w:rPr>
          <w:rFonts w:ascii="Times New Roman" w:hAnsi="Times New Roman" w:cs="Times New Roman"/>
          <w:color w:val="000000" w:themeColor="text1"/>
          <w:sz w:val="28"/>
          <w:szCs w:val="28"/>
        </w:rPr>
        <w:t>получение ими дополнительного профессионального образования</w:t>
      </w:r>
      <w:r w:rsidRPr="002D4268">
        <w:rPr>
          <w:rFonts w:ascii="Times New Roman" w:hAnsi="Times New Roman" w:cs="Times New Roman"/>
          <w:sz w:val="28"/>
          <w:szCs w:val="28"/>
        </w:rPr>
        <w:t>;</w:t>
      </w:r>
    </w:p>
    <w:p w:rsidR="00716BE5" w:rsidRPr="002D4268" w:rsidRDefault="00716BE5" w:rsidP="00716BE5">
      <w:pPr>
        <w:pStyle w:val="Pro-List-1"/>
        <w:tabs>
          <w:tab w:val="clear" w:pos="546"/>
          <w:tab w:val="clear" w:pos="1920"/>
        </w:tabs>
        <w:spacing w:before="0" w:after="0" w:line="316" w:lineRule="exact"/>
        <w:ind w:left="0" w:firstLine="709"/>
        <w:rPr>
          <w:rFonts w:ascii="Times New Roman" w:hAnsi="Times New Roman" w:cs="Times New Roman"/>
          <w:sz w:val="28"/>
          <w:szCs w:val="28"/>
        </w:rPr>
      </w:pPr>
      <w:r w:rsidRPr="002D4268">
        <w:rPr>
          <w:rFonts w:ascii="Times New Roman" w:hAnsi="Times New Roman" w:cs="Times New Roman"/>
          <w:sz w:val="28"/>
          <w:szCs w:val="28"/>
        </w:rPr>
        <w:t>- обеспечение временной занятости населения;</w:t>
      </w:r>
    </w:p>
    <w:p w:rsidR="00716BE5" w:rsidRPr="002D4268" w:rsidRDefault="00716BE5" w:rsidP="00716BE5">
      <w:pPr>
        <w:pStyle w:val="Pro-List-1"/>
        <w:tabs>
          <w:tab w:val="clear" w:pos="546"/>
          <w:tab w:val="clear" w:pos="1920"/>
        </w:tabs>
        <w:spacing w:before="0" w:after="0" w:line="316" w:lineRule="exact"/>
        <w:ind w:left="0" w:firstLine="709"/>
        <w:rPr>
          <w:rFonts w:ascii="Times New Roman" w:hAnsi="Times New Roman" w:cs="Times New Roman"/>
          <w:sz w:val="28"/>
          <w:szCs w:val="28"/>
        </w:rPr>
      </w:pPr>
      <w:r w:rsidRPr="002D4268">
        <w:rPr>
          <w:rFonts w:ascii="Times New Roman" w:hAnsi="Times New Roman" w:cs="Times New Roman"/>
          <w:sz w:val="28"/>
          <w:szCs w:val="28"/>
        </w:rPr>
        <w:t xml:space="preserve">- реализация активной миграционной политики с целью восполнения дефицита трудовых ресурсов, формирование системы мер по их привлечению </w:t>
      </w:r>
      <w:r w:rsidRPr="002D4268">
        <w:rPr>
          <w:rFonts w:ascii="Times New Roman" w:hAnsi="Times New Roman" w:cs="Times New Roman"/>
          <w:sz w:val="28"/>
          <w:szCs w:val="28"/>
        </w:rPr>
        <w:br/>
        <w:t>на территорию Смоленской области.</w:t>
      </w:r>
    </w:p>
    <w:p w:rsidR="00716BE5" w:rsidRPr="002D4268" w:rsidRDefault="00716BE5" w:rsidP="00716BE5">
      <w:pPr>
        <w:spacing w:line="316" w:lineRule="exact"/>
        <w:ind w:firstLine="709"/>
        <w:contextualSpacing/>
        <w:jc w:val="both"/>
        <w:rPr>
          <w:sz w:val="28"/>
          <w:szCs w:val="28"/>
        </w:rPr>
      </w:pPr>
      <w:r w:rsidRPr="002D4268">
        <w:rPr>
          <w:sz w:val="28"/>
          <w:szCs w:val="28"/>
        </w:rPr>
        <w:t>Одним из источников восполнения дефицита трудовых ресурсов в Смоленской области станет миграция населения из стран ближнего зарубежья.</w:t>
      </w:r>
    </w:p>
    <w:p w:rsidR="00716BE5" w:rsidRPr="002D4268" w:rsidRDefault="00716BE5" w:rsidP="00716BE5">
      <w:pPr>
        <w:spacing w:line="316" w:lineRule="exact"/>
        <w:ind w:firstLine="709"/>
        <w:jc w:val="both"/>
        <w:rPr>
          <w:sz w:val="28"/>
          <w:szCs w:val="28"/>
        </w:rPr>
      </w:pPr>
      <w:r w:rsidRPr="002D4268">
        <w:rPr>
          <w:sz w:val="28"/>
          <w:szCs w:val="28"/>
        </w:rPr>
        <w:t>С 2018 года миграционный прирост сменился на миграционную убыль, которая составила 147 человек. В 2019 году общая миграционная убыль по Смоленской области составила 361 человек.</w:t>
      </w:r>
    </w:p>
    <w:p w:rsidR="00716BE5" w:rsidRPr="002D4268" w:rsidRDefault="00716BE5" w:rsidP="00716BE5">
      <w:pPr>
        <w:spacing w:line="316" w:lineRule="exact"/>
        <w:ind w:firstLine="709"/>
        <w:jc w:val="both"/>
        <w:rPr>
          <w:sz w:val="28"/>
          <w:szCs w:val="28"/>
        </w:rPr>
      </w:pPr>
      <w:r w:rsidRPr="002D4268">
        <w:rPr>
          <w:sz w:val="28"/>
          <w:szCs w:val="28"/>
        </w:rPr>
        <w:t xml:space="preserve">В 2020 году общий объем миграции по Смоленской области сократился </w:t>
      </w:r>
      <w:r w:rsidRPr="002D4268">
        <w:rPr>
          <w:sz w:val="28"/>
          <w:szCs w:val="28"/>
        </w:rPr>
        <w:br/>
        <w:t xml:space="preserve">по сравнению с 2019 годом на 14,6 </w:t>
      </w:r>
      <w:r w:rsidRPr="002D4268">
        <w:rPr>
          <w:spacing w:val="-6"/>
          <w:sz w:val="28"/>
          <w:szCs w:val="28"/>
          <w:lang w:eastAsia="en-US"/>
        </w:rPr>
        <w:t>процента</w:t>
      </w:r>
      <w:r w:rsidRPr="002D4268">
        <w:rPr>
          <w:sz w:val="28"/>
          <w:szCs w:val="28"/>
        </w:rPr>
        <w:t xml:space="preserve"> и составил 63 431 человек. В Смоленскую область прибыло 17 357 человек, выбыло 21 646 человек (без учета внутриобластной миграции). Миграционная убыль в 2020 году увеличилась по сравнению с 2019 годом в 11,9 раза.</w:t>
      </w:r>
    </w:p>
    <w:p w:rsidR="00716BE5" w:rsidRPr="002D4268" w:rsidRDefault="00716BE5" w:rsidP="00716BE5">
      <w:pPr>
        <w:spacing w:line="316" w:lineRule="exact"/>
        <w:ind w:firstLine="709"/>
        <w:jc w:val="both"/>
        <w:rPr>
          <w:sz w:val="28"/>
          <w:szCs w:val="28"/>
        </w:rPr>
      </w:pPr>
      <w:r w:rsidRPr="002D4268">
        <w:rPr>
          <w:sz w:val="28"/>
          <w:szCs w:val="28"/>
        </w:rPr>
        <w:t xml:space="preserve">Сокращение объема миграции произошло за счет как прибывающих в регион, так и выбывающих из него. Число прибывших и выбывших в расчете на 1 000 человек населения  снизилось: по сравнению с регионами России на               9,4 </w:t>
      </w:r>
      <w:r w:rsidRPr="002D4268">
        <w:rPr>
          <w:spacing w:val="-6"/>
          <w:sz w:val="28"/>
          <w:szCs w:val="28"/>
          <w:lang w:eastAsia="en-US"/>
        </w:rPr>
        <w:t>процента</w:t>
      </w:r>
      <w:r w:rsidRPr="002D4268">
        <w:rPr>
          <w:sz w:val="28"/>
          <w:szCs w:val="28"/>
        </w:rPr>
        <w:t>, со странами СНГ – на 4,3</w:t>
      </w:r>
      <w:r w:rsidRPr="002D4268">
        <w:rPr>
          <w:spacing w:val="-6"/>
          <w:sz w:val="28"/>
          <w:szCs w:val="28"/>
          <w:lang w:eastAsia="en-US"/>
        </w:rPr>
        <w:t xml:space="preserve"> процента</w:t>
      </w:r>
      <w:r w:rsidRPr="002D4268">
        <w:rPr>
          <w:sz w:val="28"/>
          <w:szCs w:val="28"/>
        </w:rPr>
        <w:t>, с другими зарубежными странами – на 41,5</w:t>
      </w:r>
      <w:r w:rsidRPr="002D4268">
        <w:rPr>
          <w:spacing w:val="-6"/>
          <w:sz w:val="28"/>
          <w:szCs w:val="28"/>
          <w:lang w:eastAsia="en-US"/>
        </w:rPr>
        <w:t> процента</w:t>
      </w:r>
      <w:r w:rsidRPr="002D4268">
        <w:rPr>
          <w:sz w:val="28"/>
          <w:szCs w:val="28"/>
        </w:rPr>
        <w:t xml:space="preserve">, в результате </w:t>
      </w:r>
      <w:proofErr w:type="spellStart"/>
      <w:r w:rsidRPr="002D4268">
        <w:rPr>
          <w:sz w:val="28"/>
          <w:szCs w:val="28"/>
        </w:rPr>
        <w:t>внутрирегиональных</w:t>
      </w:r>
      <w:proofErr w:type="spellEnd"/>
      <w:r w:rsidRPr="002D4268">
        <w:rPr>
          <w:sz w:val="28"/>
          <w:szCs w:val="28"/>
        </w:rPr>
        <w:t xml:space="preserve"> перемещений – на 18,3</w:t>
      </w:r>
      <w:r w:rsidRPr="002D4268">
        <w:rPr>
          <w:spacing w:val="-6"/>
          <w:sz w:val="28"/>
          <w:szCs w:val="28"/>
          <w:lang w:eastAsia="en-US"/>
        </w:rPr>
        <w:t xml:space="preserve"> процента</w:t>
      </w:r>
      <w:r w:rsidRPr="002D4268">
        <w:rPr>
          <w:sz w:val="28"/>
          <w:szCs w:val="28"/>
        </w:rPr>
        <w:t>.</w:t>
      </w:r>
    </w:p>
    <w:p w:rsidR="00716BE5" w:rsidRPr="002D4268" w:rsidRDefault="00716BE5" w:rsidP="00716BE5">
      <w:pPr>
        <w:spacing w:line="316" w:lineRule="exact"/>
        <w:ind w:firstLine="709"/>
        <w:jc w:val="both"/>
        <w:rPr>
          <w:sz w:val="28"/>
          <w:szCs w:val="28"/>
        </w:rPr>
      </w:pPr>
      <w:r w:rsidRPr="002D4268">
        <w:rPr>
          <w:sz w:val="28"/>
          <w:szCs w:val="28"/>
        </w:rPr>
        <w:t>Отрицательное сальдо сложилось по всем потокам миграции. Наибольшим оно было со странами СНГ – 2,4 тыс. человек, или 55,3</w:t>
      </w:r>
      <w:r w:rsidRPr="002D4268">
        <w:rPr>
          <w:spacing w:val="-6"/>
          <w:sz w:val="28"/>
          <w:szCs w:val="28"/>
          <w:lang w:eastAsia="en-US"/>
        </w:rPr>
        <w:t xml:space="preserve"> процента,</w:t>
      </w:r>
      <w:r w:rsidRPr="002D4268">
        <w:rPr>
          <w:sz w:val="28"/>
          <w:szCs w:val="28"/>
        </w:rPr>
        <w:t xml:space="preserve"> в общей убыли населения Смоленской области.</w:t>
      </w:r>
    </w:p>
    <w:p w:rsidR="00716BE5" w:rsidRPr="002D4268" w:rsidRDefault="00716BE5" w:rsidP="00716BE5">
      <w:pPr>
        <w:spacing w:line="316" w:lineRule="exact"/>
        <w:ind w:firstLine="709"/>
        <w:jc w:val="both"/>
        <w:rPr>
          <w:sz w:val="28"/>
          <w:szCs w:val="28"/>
        </w:rPr>
      </w:pPr>
      <w:r w:rsidRPr="002D4268">
        <w:rPr>
          <w:sz w:val="28"/>
          <w:szCs w:val="28"/>
        </w:rPr>
        <w:t xml:space="preserve">В 2020 году миграционный прирост сложился за счет четырех федеральных округов: </w:t>
      </w:r>
      <w:proofErr w:type="spellStart"/>
      <w:r w:rsidRPr="002D4268">
        <w:rPr>
          <w:sz w:val="28"/>
          <w:szCs w:val="28"/>
        </w:rPr>
        <w:t>Северо-Кавказского</w:t>
      </w:r>
      <w:proofErr w:type="spellEnd"/>
      <w:r w:rsidRPr="002D4268">
        <w:rPr>
          <w:sz w:val="28"/>
          <w:szCs w:val="28"/>
        </w:rPr>
        <w:t>, Уральского, Сибирского и Дальневосточного. Миграционная убыль наблюдалась в обмене с Центральным федеральным округом (главным образом за счет миграционной убыли между Смоленской областью и Московской областью, которая составила 648 человек), Северо-Западным федеральным округом (г. Санкт-Петербургом и Ленинградской областью – 202 человека), Южным федеральным округом (Краснодарским краем – 81 человек, Республикой Крым и г. Севастополем – 66 человек) и Приволжским федеральным округом (Оренбургской областью – 35 человек).</w:t>
      </w:r>
    </w:p>
    <w:p w:rsidR="00716BE5" w:rsidRPr="002D4268" w:rsidRDefault="00716BE5" w:rsidP="00716BE5">
      <w:pPr>
        <w:spacing w:line="316" w:lineRule="exact"/>
        <w:ind w:firstLine="709"/>
        <w:jc w:val="both"/>
        <w:rPr>
          <w:sz w:val="28"/>
          <w:szCs w:val="28"/>
        </w:rPr>
      </w:pPr>
      <w:proofErr w:type="spellStart"/>
      <w:r w:rsidRPr="002D4268">
        <w:rPr>
          <w:sz w:val="28"/>
          <w:szCs w:val="28"/>
        </w:rPr>
        <w:t>Внутрирегиональная</w:t>
      </w:r>
      <w:proofErr w:type="spellEnd"/>
      <w:r w:rsidRPr="002D4268">
        <w:rPr>
          <w:sz w:val="28"/>
          <w:szCs w:val="28"/>
        </w:rPr>
        <w:t xml:space="preserve"> миграция оказывает существенное влияние на изменение численности городских округов и муниципальных районов Смоленской области. В 2020 году в результате перемещений по области 12,2 тыс. человек (в 2019 году – 15,1 тыс. человек) численность сельского населения пополнилась, а городского уменьшилась на 664 человека.</w:t>
      </w:r>
    </w:p>
    <w:p w:rsidR="00716BE5" w:rsidRPr="002D4268" w:rsidRDefault="00716BE5" w:rsidP="00716BE5">
      <w:pPr>
        <w:spacing w:line="316" w:lineRule="exact"/>
        <w:ind w:firstLine="709"/>
        <w:jc w:val="both"/>
        <w:rPr>
          <w:color w:val="0000FF"/>
          <w:sz w:val="28"/>
          <w:szCs w:val="28"/>
        </w:rPr>
      </w:pPr>
      <w:r w:rsidRPr="002D4268">
        <w:rPr>
          <w:sz w:val="28"/>
          <w:szCs w:val="28"/>
        </w:rPr>
        <w:t>Миграционный прирост сложился с 9 государствами - участниками СНГ, наибольшим он был с Таджикистаном, Украиной и Азербайджаном. Миграционная убыль наблюдалась только с Республикой Беларусь (3,8 тыс. человек).</w:t>
      </w:r>
    </w:p>
    <w:p w:rsidR="00716BE5" w:rsidRPr="002D4268" w:rsidRDefault="00716BE5" w:rsidP="00716BE5">
      <w:pPr>
        <w:spacing w:line="316" w:lineRule="exact"/>
        <w:ind w:firstLine="708"/>
        <w:jc w:val="both"/>
        <w:rPr>
          <w:sz w:val="28"/>
          <w:szCs w:val="28"/>
        </w:rPr>
      </w:pPr>
      <w:r w:rsidRPr="002D4268">
        <w:rPr>
          <w:sz w:val="28"/>
        </w:rPr>
        <w:t>Для сохранения положительной динамики социально-экономического развития Смоленской области требуется стабильный миграционный приток, инициированный усилиями органов государственной власти Смоленской области, который будет способен компенсировать естественную и миграционную убыль населения региона.</w:t>
      </w:r>
    </w:p>
    <w:p w:rsidR="00716BE5" w:rsidRPr="002D4268" w:rsidRDefault="00716BE5" w:rsidP="00716BE5">
      <w:pPr>
        <w:spacing w:line="316" w:lineRule="exact"/>
        <w:ind w:firstLine="709"/>
        <w:jc w:val="both"/>
        <w:rPr>
          <w:color w:val="0000FF"/>
          <w:sz w:val="28"/>
          <w:szCs w:val="28"/>
        </w:rPr>
      </w:pPr>
      <w:r w:rsidRPr="002D4268">
        <w:rPr>
          <w:sz w:val="28"/>
          <w:szCs w:val="28"/>
        </w:rPr>
        <w:t>Численность постоянного населения Смоленской области на 1 января 2018 года составила 949,3 тыс. человек, на 1 января 2019 года – 942,4 тыс. человек, на 1 января 2020 года – 934,9 тыс. человек. По оценке численность постоянного населения региона на 1 января 2021 года составила 921,1 тыс. человек, из которых 663,3 тыс. человек (72</w:t>
      </w:r>
      <w:r w:rsidRPr="002D4268">
        <w:rPr>
          <w:spacing w:val="-6"/>
          <w:sz w:val="28"/>
          <w:szCs w:val="28"/>
          <w:lang w:eastAsia="en-US"/>
        </w:rPr>
        <w:t xml:space="preserve"> процента</w:t>
      </w:r>
      <w:r w:rsidRPr="002D4268">
        <w:rPr>
          <w:sz w:val="28"/>
          <w:szCs w:val="28"/>
        </w:rPr>
        <w:t>) – горожане и 257,8 тыс. человек (28</w:t>
      </w:r>
      <w:r w:rsidRPr="002D4268">
        <w:rPr>
          <w:spacing w:val="-6"/>
          <w:sz w:val="28"/>
          <w:szCs w:val="28"/>
          <w:lang w:eastAsia="en-US"/>
        </w:rPr>
        <w:t xml:space="preserve"> процентов</w:t>
      </w:r>
      <w:r w:rsidRPr="002D4268">
        <w:rPr>
          <w:sz w:val="28"/>
          <w:szCs w:val="28"/>
        </w:rPr>
        <w:t>) – сельские жители. Число смолян сократилось в 2020 году на 13,8 тыс. человек, или на 1,47</w:t>
      </w:r>
      <w:r w:rsidRPr="002D4268">
        <w:rPr>
          <w:spacing w:val="-6"/>
          <w:sz w:val="28"/>
          <w:szCs w:val="28"/>
          <w:lang w:eastAsia="en-US"/>
        </w:rPr>
        <w:t xml:space="preserve"> процента</w:t>
      </w:r>
      <w:r w:rsidRPr="002D4268">
        <w:rPr>
          <w:sz w:val="28"/>
          <w:szCs w:val="28"/>
        </w:rPr>
        <w:t xml:space="preserve">. При этом численность городских жителей Смоленской области уменьшилась на 8,1 тыс. человек (- 1,2 </w:t>
      </w:r>
      <w:r w:rsidRPr="002D4268">
        <w:rPr>
          <w:spacing w:val="-6"/>
          <w:sz w:val="28"/>
          <w:szCs w:val="28"/>
          <w:lang w:eastAsia="en-US"/>
        </w:rPr>
        <w:t>процента</w:t>
      </w:r>
      <w:r w:rsidRPr="002D4268">
        <w:rPr>
          <w:sz w:val="28"/>
          <w:szCs w:val="28"/>
        </w:rPr>
        <w:t xml:space="preserve">), а сельских – на 5,7 тыс. человек     (- 2,16 </w:t>
      </w:r>
      <w:r w:rsidRPr="002D4268">
        <w:rPr>
          <w:spacing w:val="-6"/>
          <w:sz w:val="28"/>
          <w:szCs w:val="28"/>
          <w:lang w:eastAsia="en-US"/>
        </w:rPr>
        <w:t>процента</w:t>
      </w:r>
      <w:r w:rsidRPr="002D4268">
        <w:rPr>
          <w:sz w:val="28"/>
          <w:szCs w:val="28"/>
        </w:rPr>
        <w:t>). Основной причиной сокращения численности населения остается естественная убыль, то есть превышение числа смертей над числом рождений. На протяжении трех последних лет ее дополняет и миграционная убыль. В 2020 году потери населения Смоленской области за счет естественной убыли составили        9,4 тыс. человек, миграционной убыли – 4,4 тыс. человек. По сравнению с              2019 годом естественная убыль населения Смоленской области увеличилась на       32 процента.</w:t>
      </w:r>
    </w:p>
    <w:p w:rsidR="00716BE5" w:rsidRPr="002D4268" w:rsidRDefault="00716BE5" w:rsidP="00716BE5">
      <w:pPr>
        <w:widowControl w:val="0"/>
        <w:autoSpaceDE w:val="0"/>
        <w:autoSpaceDN w:val="0"/>
        <w:adjustRightInd w:val="0"/>
        <w:spacing w:line="316" w:lineRule="exact"/>
        <w:ind w:firstLine="709"/>
        <w:jc w:val="both"/>
        <w:rPr>
          <w:sz w:val="28"/>
          <w:szCs w:val="28"/>
        </w:rPr>
      </w:pPr>
      <w:r w:rsidRPr="002D4268">
        <w:rPr>
          <w:sz w:val="28"/>
          <w:szCs w:val="28"/>
        </w:rPr>
        <w:t xml:space="preserve">Состояние рынка труда находится в прямой зависимости от социально-экономических процессов, протекающих как в регионе, так и в стране в целом. </w:t>
      </w:r>
    </w:p>
    <w:p w:rsidR="00716BE5" w:rsidRPr="002D4268" w:rsidRDefault="00716BE5" w:rsidP="00716BE5">
      <w:pPr>
        <w:spacing w:line="316" w:lineRule="exact"/>
        <w:ind w:firstLine="720"/>
        <w:jc w:val="both"/>
        <w:rPr>
          <w:sz w:val="28"/>
          <w:szCs w:val="28"/>
        </w:rPr>
      </w:pPr>
      <w:r w:rsidRPr="002D4268">
        <w:rPr>
          <w:sz w:val="28"/>
          <w:szCs w:val="28"/>
        </w:rPr>
        <w:t xml:space="preserve">Индекс промышленного производства в Смоленской области в 2018 году составил 100,2 процента к предыдущему году, в 2019 году – 101,4 процента. </w:t>
      </w:r>
      <w:r w:rsidRPr="002D4268">
        <w:rPr>
          <w:sz w:val="28"/>
          <w:szCs w:val="28"/>
        </w:rPr>
        <w:br/>
        <w:t>По сведениям Территориального органа Федеральной службы государственной статистики по Смоленской области, в 2018 году использовано 71 277 млн. рублей инвестиций в основной капитал, индекс физического объема инвестиций в основной капитал составил 117,7 процента (в сопоставимых ценах) к уровню 2017 года.</w:t>
      </w:r>
    </w:p>
    <w:p w:rsidR="00716BE5" w:rsidRPr="002D4268" w:rsidRDefault="00716BE5" w:rsidP="00716BE5">
      <w:pPr>
        <w:pStyle w:val="aff8"/>
        <w:spacing w:before="0" w:line="316" w:lineRule="exact"/>
        <w:rPr>
          <w:rFonts w:ascii="Times New Roman" w:hAnsi="Times New Roman"/>
          <w:sz w:val="28"/>
          <w:szCs w:val="28"/>
        </w:rPr>
      </w:pPr>
      <w:r w:rsidRPr="002D4268">
        <w:rPr>
          <w:rFonts w:ascii="Times New Roman" w:hAnsi="Times New Roman"/>
          <w:sz w:val="28"/>
          <w:szCs w:val="28"/>
        </w:rPr>
        <w:t>В 2020 году индекс промышленного производства, сложившийся по видам экономической деятельности «Добыча полезных ископаемых», «Обрабатывающие производства», «Обеспечение электрической энергией, газом и паром; кондиционирование воздуха» и «Водоснабжение; водоотведение, организация сбора и утилизации отходов, деятельность по ликвидации загрязнений», по сравнению с 2019 годом составил 105 процентов.</w:t>
      </w:r>
    </w:p>
    <w:p w:rsidR="00716BE5" w:rsidRPr="002D4268" w:rsidRDefault="00716BE5" w:rsidP="00716BE5">
      <w:pPr>
        <w:pStyle w:val="aff8"/>
        <w:spacing w:before="0" w:line="316" w:lineRule="exact"/>
        <w:rPr>
          <w:rFonts w:ascii="Times New Roman" w:hAnsi="Times New Roman"/>
          <w:sz w:val="28"/>
          <w:szCs w:val="28"/>
        </w:rPr>
      </w:pPr>
      <w:r w:rsidRPr="002D4268">
        <w:rPr>
          <w:rFonts w:ascii="Times New Roman" w:hAnsi="Times New Roman"/>
          <w:sz w:val="28"/>
          <w:szCs w:val="28"/>
        </w:rPr>
        <w:t>Объем отгруженных товаров, выполненных работ и услуг собственными силами в фактически действовавших ценах в 2020 году по четырем видам экономической деятельности составил 287 638 млн. рублей.</w:t>
      </w:r>
    </w:p>
    <w:p w:rsidR="00716BE5" w:rsidRPr="002D4268" w:rsidRDefault="00716BE5" w:rsidP="00716BE5">
      <w:pPr>
        <w:pStyle w:val="Default"/>
        <w:spacing w:line="316" w:lineRule="exact"/>
        <w:ind w:firstLine="709"/>
        <w:jc w:val="both"/>
        <w:rPr>
          <w:color w:val="auto"/>
          <w:sz w:val="28"/>
          <w:szCs w:val="28"/>
        </w:rPr>
      </w:pPr>
      <w:r w:rsidRPr="002D4268">
        <w:rPr>
          <w:color w:val="auto"/>
          <w:sz w:val="28"/>
          <w:szCs w:val="28"/>
        </w:rPr>
        <w:t>Ключевую роль в экономических процессах, протекающих как на уровне экономики всей страны, так и отдельных регионов, играет инвестирование. Решающим условием прогресса экономики является инвестирование необходимого объема средств в основной капитал.</w:t>
      </w:r>
    </w:p>
    <w:p w:rsidR="00716BE5" w:rsidRPr="002D4268" w:rsidRDefault="00716BE5" w:rsidP="00716BE5">
      <w:pPr>
        <w:spacing w:line="316" w:lineRule="exact"/>
        <w:ind w:firstLine="709"/>
        <w:contextualSpacing/>
        <w:jc w:val="both"/>
        <w:rPr>
          <w:spacing w:val="-2"/>
          <w:sz w:val="28"/>
          <w:szCs w:val="28"/>
        </w:rPr>
      </w:pPr>
      <w:r w:rsidRPr="002D4268">
        <w:rPr>
          <w:spacing w:val="-2"/>
          <w:sz w:val="28"/>
          <w:szCs w:val="28"/>
        </w:rPr>
        <w:t xml:space="preserve">В 2018, 2019 годах Смоленской области удавалось достигать рекордного объема инвестиций в основной капитал – </w:t>
      </w:r>
      <w:r w:rsidRPr="002D4268">
        <w:rPr>
          <w:bCs/>
          <w:spacing w:val="-2"/>
          <w:sz w:val="28"/>
          <w:szCs w:val="28"/>
        </w:rPr>
        <w:t>порядка 70 млрд. рублей</w:t>
      </w:r>
      <w:r w:rsidRPr="002D4268">
        <w:rPr>
          <w:spacing w:val="-2"/>
          <w:sz w:val="28"/>
          <w:szCs w:val="28"/>
        </w:rPr>
        <w:t xml:space="preserve"> (2018 год – 70,9 млрд. рублей, 2019 год – 70,5 млрд. рублей). Для региона это значительный результат, так как средний объем инвестиций в основной капитал с 2012 по 2017 год составлял 56,7 млрд. рублей.</w:t>
      </w:r>
    </w:p>
    <w:p w:rsidR="00716BE5" w:rsidRPr="002D4268" w:rsidRDefault="00716BE5" w:rsidP="00716BE5">
      <w:pPr>
        <w:pStyle w:val="afff3"/>
        <w:spacing w:after="0" w:line="316" w:lineRule="exact"/>
        <w:ind w:firstLine="709"/>
        <w:jc w:val="both"/>
        <w:rPr>
          <w:spacing w:val="-6"/>
          <w:sz w:val="28"/>
          <w:szCs w:val="28"/>
          <w:lang w:eastAsia="en-US"/>
        </w:rPr>
      </w:pPr>
      <w:r w:rsidRPr="002D4268">
        <w:rPr>
          <w:spacing w:val="-6"/>
          <w:sz w:val="28"/>
          <w:szCs w:val="28"/>
          <w:lang w:eastAsia="en-US"/>
        </w:rPr>
        <w:t>В связи с объективными макроэкономическими факторами, сложившимися в 2020 году, объем инвестиций в основной капитал региона по итогам года по полному кругу организаций сложился в размере 64,8 млрд. рублей, при этом индекс физического объема инвестиций в основной капитал за отчетный период составил 85,8 процента.</w:t>
      </w:r>
    </w:p>
    <w:p w:rsidR="00716BE5" w:rsidRPr="002D4268" w:rsidRDefault="00716BE5" w:rsidP="00716BE5">
      <w:pPr>
        <w:spacing w:line="316" w:lineRule="exact"/>
        <w:ind w:firstLine="709"/>
        <w:contextualSpacing/>
        <w:jc w:val="both"/>
        <w:rPr>
          <w:spacing w:val="-2"/>
          <w:sz w:val="28"/>
          <w:szCs w:val="28"/>
        </w:rPr>
      </w:pPr>
      <w:r w:rsidRPr="002D4268">
        <w:rPr>
          <w:spacing w:val="-6"/>
          <w:sz w:val="28"/>
          <w:szCs w:val="28"/>
          <w:lang w:eastAsia="en-US"/>
        </w:rPr>
        <w:t>Крупными и средними организациями за 2020 год осуществлено капитальных вложений в размере 38,7 млрд. рублей.</w:t>
      </w:r>
    </w:p>
    <w:p w:rsidR="00716BE5" w:rsidRPr="002D4268" w:rsidRDefault="00716BE5" w:rsidP="00716BE5">
      <w:pPr>
        <w:spacing w:line="316" w:lineRule="exact"/>
        <w:ind w:firstLine="709"/>
        <w:contextualSpacing/>
        <w:jc w:val="both"/>
        <w:rPr>
          <w:sz w:val="28"/>
          <w:szCs w:val="28"/>
        </w:rPr>
      </w:pPr>
      <w:r w:rsidRPr="002D4268">
        <w:rPr>
          <w:sz w:val="28"/>
          <w:szCs w:val="28"/>
        </w:rPr>
        <w:t xml:space="preserve">Положительным фактором является то, что сохраняется тенденция </w:t>
      </w:r>
      <w:r w:rsidRPr="002D4268">
        <w:rPr>
          <w:sz w:val="28"/>
          <w:szCs w:val="28"/>
        </w:rPr>
        <w:br/>
        <w:t xml:space="preserve">к значительной доле частных инвестиций (инвестиции без бюджетных средств </w:t>
      </w:r>
      <w:r w:rsidRPr="002D4268">
        <w:rPr>
          <w:sz w:val="28"/>
          <w:szCs w:val="28"/>
        </w:rPr>
        <w:br/>
        <w:t xml:space="preserve">и инвестиции государственных корпораций). </w:t>
      </w:r>
      <w:r w:rsidRPr="002D4268">
        <w:rPr>
          <w:spacing w:val="-6"/>
          <w:sz w:val="28"/>
          <w:szCs w:val="28"/>
          <w:lang w:eastAsia="en-US"/>
        </w:rPr>
        <w:t>Так, по итогам 2020 года значение данного показателя составило порядка 80 процентов.</w:t>
      </w:r>
    </w:p>
    <w:p w:rsidR="00716BE5" w:rsidRPr="002D4268" w:rsidRDefault="00716BE5" w:rsidP="00716BE5">
      <w:pPr>
        <w:spacing w:line="316" w:lineRule="exact"/>
        <w:ind w:firstLine="709"/>
        <w:contextualSpacing/>
        <w:jc w:val="both"/>
        <w:rPr>
          <w:spacing w:val="-2"/>
          <w:sz w:val="28"/>
          <w:szCs w:val="28"/>
        </w:rPr>
      </w:pPr>
      <w:r w:rsidRPr="002D4268">
        <w:rPr>
          <w:sz w:val="28"/>
          <w:szCs w:val="28"/>
        </w:rPr>
        <w:t>Рост частных инвестиций создает условия для диверсификации экономики региона, позволяет обеспечить увеличение налогооблагаемой базы, а также создавать новые рабочие места. Кроме того, это одна из главных задач, поставленных Президентом Российской Федерации всем субъектам Российской Федерации.</w:t>
      </w:r>
    </w:p>
    <w:p w:rsidR="00716BE5" w:rsidRPr="002D4268" w:rsidRDefault="00716BE5" w:rsidP="00716BE5">
      <w:pPr>
        <w:pStyle w:val="afff3"/>
        <w:spacing w:after="0" w:line="316" w:lineRule="exact"/>
        <w:ind w:firstLine="709"/>
        <w:jc w:val="both"/>
        <w:rPr>
          <w:spacing w:val="-6"/>
          <w:sz w:val="28"/>
          <w:szCs w:val="28"/>
          <w:lang w:eastAsia="en-US"/>
        </w:rPr>
      </w:pPr>
      <w:r w:rsidRPr="002D4268">
        <w:rPr>
          <w:spacing w:val="-6"/>
          <w:sz w:val="28"/>
          <w:szCs w:val="28"/>
          <w:lang w:eastAsia="en-US"/>
        </w:rPr>
        <w:t>Отраслевая структура инвестиций в основной капитал показывает, что ведущие позиции в общем объеме инвестиций по итогам 2020 года сохранились за крупными</w:t>
      </w:r>
      <w:r w:rsidRPr="002D4268">
        <w:rPr>
          <w:spacing w:val="-6"/>
          <w:sz w:val="28"/>
          <w:szCs w:val="28"/>
          <w:lang w:eastAsia="en-US"/>
        </w:rPr>
        <w:br/>
        <w:t xml:space="preserve">и средними предприятиями обрабатывающих производств, которым принадлежит 21,5 процента общего объема инвестиций, что в абсолютном выражении составляет 8,3 млрд. рублей. Снижение объемов капитальных вложений в сопоставимых ценах произошло по всем видам экономической деятельности обрабатывающих производств, вместе с тем производство пищевых продуктов продемонстрировало значительный рост на 61,4 процента. Рост капитальных вложений на 1,3 процента также отмечен </w:t>
      </w:r>
      <w:r w:rsidRPr="002D4268">
        <w:rPr>
          <w:spacing w:val="-6"/>
          <w:sz w:val="28"/>
          <w:szCs w:val="28"/>
          <w:lang w:eastAsia="en-US"/>
        </w:rPr>
        <w:br/>
        <w:t xml:space="preserve">в </w:t>
      </w:r>
      <w:r w:rsidRPr="002D4268">
        <w:rPr>
          <w:bCs/>
          <w:iCs/>
          <w:spacing w:val="-6"/>
          <w:sz w:val="28"/>
          <w:szCs w:val="28"/>
          <w:lang w:eastAsia="en-US"/>
        </w:rPr>
        <w:t>производстве резиновых и пластмассовых изделий</w:t>
      </w:r>
      <w:r w:rsidRPr="002D4268">
        <w:rPr>
          <w:spacing w:val="-6"/>
          <w:sz w:val="28"/>
          <w:szCs w:val="28"/>
          <w:lang w:eastAsia="en-US"/>
        </w:rPr>
        <w:t>.</w:t>
      </w:r>
    </w:p>
    <w:p w:rsidR="00716BE5" w:rsidRPr="002D4268" w:rsidRDefault="00716BE5" w:rsidP="00716BE5">
      <w:pPr>
        <w:pStyle w:val="afff3"/>
        <w:spacing w:after="0" w:line="316" w:lineRule="exact"/>
        <w:ind w:firstLine="709"/>
        <w:jc w:val="both"/>
        <w:rPr>
          <w:spacing w:val="-6"/>
          <w:sz w:val="28"/>
          <w:szCs w:val="28"/>
          <w:lang w:eastAsia="en-US"/>
        </w:rPr>
      </w:pPr>
      <w:r w:rsidRPr="002D4268">
        <w:rPr>
          <w:spacing w:val="-6"/>
          <w:sz w:val="28"/>
          <w:szCs w:val="28"/>
          <w:lang w:eastAsia="en-US"/>
        </w:rPr>
        <w:t>Вместе с тем значительный рост по сравнению с прошлым годом в общем объеме инвестиций отмечен в таких отраслях, как деятельность административная (+ 2,42 млрд. рублей, или в 3,1 раза, в сопоставимых ценах), деятельность в области информации и связи (+ 599,4 млн. рублей, или на 35,4 процента, в сопоставимых ценах), строительство (+ 175 млн. рублей, или на 14,2 процента, в сопоставимых ценах).</w:t>
      </w:r>
    </w:p>
    <w:p w:rsidR="00716BE5" w:rsidRPr="002D4268" w:rsidRDefault="00716BE5" w:rsidP="00716BE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16" w:lineRule="exact"/>
        <w:ind w:firstLine="709"/>
        <w:contextualSpacing/>
        <w:jc w:val="both"/>
        <w:rPr>
          <w:sz w:val="28"/>
          <w:szCs w:val="28"/>
        </w:rPr>
      </w:pPr>
      <w:r w:rsidRPr="002D4268">
        <w:rPr>
          <w:sz w:val="28"/>
          <w:szCs w:val="28"/>
        </w:rPr>
        <w:t>Структура инвестиций в основной капитал крупных и средних организаций по источникам финансирования представлена следующим образом:</w:t>
      </w:r>
    </w:p>
    <w:p w:rsidR="00716BE5" w:rsidRPr="002D4268" w:rsidRDefault="00716BE5" w:rsidP="00716BE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16" w:lineRule="exact"/>
        <w:ind w:firstLine="709"/>
        <w:contextualSpacing/>
        <w:jc w:val="both"/>
        <w:rPr>
          <w:sz w:val="28"/>
          <w:szCs w:val="28"/>
        </w:rPr>
      </w:pPr>
      <w:r w:rsidRPr="002D4268">
        <w:rPr>
          <w:sz w:val="28"/>
          <w:szCs w:val="28"/>
        </w:rPr>
        <w:t xml:space="preserve">- 49,5 </w:t>
      </w:r>
      <w:r w:rsidRPr="002D4268">
        <w:rPr>
          <w:spacing w:val="-6"/>
          <w:sz w:val="28"/>
          <w:szCs w:val="28"/>
          <w:lang w:eastAsia="en-US"/>
        </w:rPr>
        <w:t>процента</w:t>
      </w:r>
      <w:r w:rsidRPr="002D4268">
        <w:rPr>
          <w:sz w:val="28"/>
          <w:szCs w:val="28"/>
        </w:rPr>
        <w:t xml:space="preserve"> составили капиталовложения за счет собственных средств организаций;</w:t>
      </w:r>
    </w:p>
    <w:p w:rsidR="00716BE5" w:rsidRPr="002D4268" w:rsidRDefault="00716BE5" w:rsidP="00716BE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16" w:lineRule="exact"/>
        <w:ind w:firstLine="709"/>
        <w:contextualSpacing/>
        <w:jc w:val="both"/>
        <w:rPr>
          <w:sz w:val="28"/>
          <w:szCs w:val="28"/>
        </w:rPr>
      </w:pPr>
      <w:r w:rsidRPr="002D4268">
        <w:rPr>
          <w:sz w:val="28"/>
          <w:szCs w:val="28"/>
        </w:rPr>
        <w:t xml:space="preserve">- 50,5 </w:t>
      </w:r>
      <w:r w:rsidRPr="002D4268">
        <w:rPr>
          <w:spacing w:val="-6"/>
          <w:sz w:val="28"/>
          <w:szCs w:val="28"/>
          <w:lang w:eastAsia="en-US"/>
        </w:rPr>
        <w:t>процента</w:t>
      </w:r>
      <w:r w:rsidRPr="002D4268">
        <w:rPr>
          <w:sz w:val="28"/>
          <w:szCs w:val="28"/>
        </w:rPr>
        <w:t xml:space="preserve"> инвестиций осуществлены за счет привлеченных средств, из них 35,6 </w:t>
      </w:r>
      <w:r w:rsidRPr="002D4268">
        <w:rPr>
          <w:spacing w:val="-6"/>
          <w:sz w:val="28"/>
          <w:szCs w:val="28"/>
          <w:lang w:eastAsia="en-US"/>
        </w:rPr>
        <w:t>процента</w:t>
      </w:r>
      <w:r w:rsidRPr="002D4268">
        <w:rPr>
          <w:sz w:val="28"/>
          <w:szCs w:val="28"/>
        </w:rPr>
        <w:t xml:space="preserve"> – бюджетные средства (в структуре бюджетных средств 52,9 </w:t>
      </w:r>
      <w:r w:rsidRPr="002D4268">
        <w:rPr>
          <w:spacing w:val="-6"/>
          <w:sz w:val="28"/>
          <w:szCs w:val="28"/>
          <w:lang w:eastAsia="en-US"/>
        </w:rPr>
        <w:t>процента</w:t>
      </w:r>
      <w:r w:rsidRPr="002D4268">
        <w:rPr>
          <w:sz w:val="28"/>
          <w:szCs w:val="28"/>
        </w:rPr>
        <w:t xml:space="preserve"> составляют капиталовложения за счет средств федерального бюджета, 39,8 </w:t>
      </w:r>
      <w:r w:rsidRPr="002D4268">
        <w:rPr>
          <w:spacing w:val="-6"/>
          <w:sz w:val="28"/>
          <w:szCs w:val="28"/>
          <w:lang w:eastAsia="en-US"/>
        </w:rPr>
        <w:t>процента</w:t>
      </w:r>
      <w:r w:rsidRPr="002D4268">
        <w:rPr>
          <w:sz w:val="28"/>
          <w:szCs w:val="28"/>
        </w:rPr>
        <w:t xml:space="preserve"> – за счет средств областного бюджета, 7,3</w:t>
      </w:r>
      <w:r w:rsidRPr="002D4268">
        <w:rPr>
          <w:spacing w:val="-6"/>
          <w:sz w:val="28"/>
          <w:szCs w:val="28"/>
          <w:lang w:eastAsia="en-US"/>
        </w:rPr>
        <w:t> процента</w:t>
      </w:r>
      <w:r w:rsidRPr="002D4268">
        <w:rPr>
          <w:sz w:val="28"/>
          <w:szCs w:val="28"/>
        </w:rPr>
        <w:t> – за счет средств местного бюджета). Доля кредитов банков составила 4,5</w:t>
      </w:r>
      <w:r w:rsidRPr="002D4268">
        <w:rPr>
          <w:spacing w:val="-6"/>
          <w:sz w:val="28"/>
          <w:szCs w:val="28"/>
          <w:lang w:eastAsia="en-US"/>
        </w:rPr>
        <w:t xml:space="preserve"> процента</w:t>
      </w:r>
      <w:r w:rsidRPr="002D4268">
        <w:rPr>
          <w:sz w:val="28"/>
          <w:szCs w:val="28"/>
        </w:rPr>
        <w:t xml:space="preserve"> от привлеченных инвестиций (2,3</w:t>
      </w:r>
      <w:r w:rsidRPr="002D4268">
        <w:rPr>
          <w:spacing w:val="-6"/>
          <w:sz w:val="28"/>
          <w:szCs w:val="28"/>
          <w:lang w:eastAsia="en-US"/>
        </w:rPr>
        <w:t> процента</w:t>
      </w:r>
      <w:r w:rsidRPr="002D4268">
        <w:rPr>
          <w:sz w:val="28"/>
          <w:szCs w:val="28"/>
        </w:rPr>
        <w:t xml:space="preserve"> от общего объема инвестиций крупных и средних организаций).</w:t>
      </w:r>
    </w:p>
    <w:p w:rsidR="00716BE5" w:rsidRPr="002D4268" w:rsidRDefault="00716BE5" w:rsidP="00716BE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16" w:lineRule="exact"/>
        <w:ind w:firstLine="709"/>
        <w:contextualSpacing/>
        <w:jc w:val="both"/>
        <w:rPr>
          <w:sz w:val="28"/>
          <w:szCs w:val="28"/>
        </w:rPr>
      </w:pPr>
      <w:r w:rsidRPr="002D4268">
        <w:rPr>
          <w:sz w:val="28"/>
          <w:szCs w:val="28"/>
        </w:rPr>
        <w:t xml:space="preserve">На данный момент в регионе продолжается и планируется реализация более 76 инвестиционных проектов по различным направлениям, в том числе ориентированных на </w:t>
      </w:r>
      <w:proofErr w:type="spellStart"/>
      <w:r w:rsidRPr="002D4268">
        <w:rPr>
          <w:sz w:val="28"/>
          <w:szCs w:val="28"/>
        </w:rPr>
        <w:t>импортозамещение</w:t>
      </w:r>
      <w:proofErr w:type="spellEnd"/>
      <w:r w:rsidRPr="002D4268">
        <w:rPr>
          <w:sz w:val="28"/>
          <w:szCs w:val="28"/>
        </w:rPr>
        <w:t xml:space="preserve"> и экспорт, с общим объемом инвестиций за весь период реализации свыше 75 млрд. рублей и социальным эффектом более 9 тыс. новых рабочих мест. Из них 54 проекта в сфере промышленности (более 53 млрд. рублей общий объем инвестиций, порядка 7 тыс. рабочих мест), 12 проектов в сфере сельского хозяйства (более 16 млрд. рублей общий объем инвестиций, порядка 1,6 тыс. рабочих мест) и 10 – в иных областях (порядка          6,4 млрд. рублей общий объем инвестиций, более 1 тыс. рабочих мест).</w:t>
      </w:r>
    </w:p>
    <w:p w:rsidR="00716BE5" w:rsidRPr="002D4268" w:rsidRDefault="00716BE5" w:rsidP="00716BE5">
      <w:pPr>
        <w:widowControl w:val="0"/>
        <w:spacing w:line="316" w:lineRule="exact"/>
        <w:ind w:firstLine="709"/>
        <w:jc w:val="both"/>
        <w:rPr>
          <w:sz w:val="28"/>
          <w:szCs w:val="28"/>
          <w:lang w:eastAsia="en-US"/>
        </w:rPr>
      </w:pPr>
      <w:r w:rsidRPr="002D4268">
        <w:rPr>
          <w:sz w:val="28"/>
          <w:szCs w:val="28"/>
          <w:lang w:eastAsia="en-US"/>
        </w:rPr>
        <w:t xml:space="preserve">Среднемесячная номинальная начисленная заработная плата по Смоленской области за 2020 год составила 33 138,9 рубля и увеличилась по сравнению </w:t>
      </w:r>
      <w:r w:rsidRPr="002D4268">
        <w:rPr>
          <w:sz w:val="28"/>
          <w:szCs w:val="28"/>
          <w:lang w:eastAsia="en-US"/>
        </w:rPr>
        <w:br/>
        <w:t>с соответствующим периодом 2019 года на 6</w:t>
      </w:r>
      <w:r w:rsidRPr="002D4268">
        <w:rPr>
          <w:spacing w:val="-6"/>
          <w:sz w:val="28"/>
          <w:szCs w:val="28"/>
          <w:lang w:eastAsia="en-US"/>
        </w:rPr>
        <w:t xml:space="preserve"> процентов</w:t>
      </w:r>
      <w:r w:rsidRPr="002D4268">
        <w:rPr>
          <w:sz w:val="28"/>
          <w:szCs w:val="28"/>
          <w:lang w:eastAsia="en-US"/>
        </w:rPr>
        <w:t>. В реальном выражении с учетом индекса потребительских цен заработная плата выросла на 0,7</w:t>
      </w:r>
      <w:r w:rsidRPr="002D4268">
        <w:rPr>
          <w:spacing w:val="-6"/>
          <w:sz w:val="28"/>
          <w:szCs w:val="28"/>
          <w:lang w:eastAsia="en-US"/>
        </w:rPr>
        <w:t xml:space="preserve"> процента</w:t>
      </w:r>
      <w:r w:rsidRPr="002D4268">
        <w:rPr>
          <w:sz w:val="28"/>
          <w:szCs w:val="28"/>
          <w:lang w:eastAsia="en-US"/>
        </w:rPr>
        <w:t xml:space="preserve"> (в 2019 году номинальная начисленная заработная плата составила 31 269 рублей, в 2018 году – 29 397,3 рубля).</w:t>
      </w:r>
    </w:p>
    <w:p w:rsidR="00716BE5" w:rsidRPr="002D4268" w:rsidRDefault="00716BE5" w:rsidP="00716BE5">
      <w:pPr>
        <w:spacing w:line="316" w:lineRule="exact"/>
        <w:ind w:firstLine="709"/>
        <w:jc w:val="both"/>
        <w:rPr>
          <w:sz w:val="28"/>
          <w:szCs w:val="28"/>
        </w:rPr>
      </w:pPr>
      <w:r w:rsidRPr="002D4268">
        <w:rPr>
          <w:sz w:val="28"/>
          <w:szCs w:val="28"/>
        </w:rPr>
        <w:t>Величина прожиточного минимума в Смоленской области в расчете на душу населения за четвертый квартал 2018 года составила 9 664 рубля, для трудоспособного населения – 10 376 рублей.</w:t>
      </w:r>
    </w:p>
    <w:p w:rsidR="00716BE5" w:rsidRPr="002D4268" w:rsidRDefault="00716BE5" w:rsidP="00716BE5">
      <w:pPr>
        <w:pStyle w:val="aff8"/>
        <w:spacing w:before="0" w:line="316" w:lineRule="exact"/>
        <w:rPr>
          <w:rFonts w:ascii="Times New Roman" w:hAnsi="Times New Roman"/>
          <w:sz w:val="28"/>
          <w:szCs w:val="28"/>
        </w:rPr>
      </w:pPr>
      <w:r w:rsidRPr="002D4268">
        <w:rPr>
          <w:rFonts w:ascii="Times New Roman" w:hAnsi="Times New Roman"/>
          <w:bCs/>
          <w:sz w:val="28"/>
          <w:szCs w:val="28"/>
        </w:rPr>
        <w:t>Величина прожиточного минимума</w:t>
      </w:r>
      <w:r w:rsidRPr="002D4268">
        <w:rPr>
          <w:rFonts w:ascii="Times New Roman" w:hAnsi="Times New Roman"/>
          <w:sz w:val="28"/>
          <w:szCs w:val="28"/>
        </w:rPr>
        <w:t xml:space="preserve"> в расчете на душу населения за </w:t>
      </w:r>
      <w:r w:rsidRPr="002D4268">
        <w:rPr>
          <w:rFonts w:ascii="Times New Roman" w:hAnsi="Times New Roman"/>
          <w:bCs/>
          <w:sz w:val="28"/>
          <w:szCs w:val="28"/>
        </w:rPr>
        <w:t xml:space="preserve">четвертый квартал </w:t>
      </w:r>
      <w:r w:rsidRPr="002D4268">
        <w:rPr>
          <w:rFonts w:ascii="Times New Roman" w:hAnsi="Times New Roman"/>
          <w:sz w:val="28"/>
          <w:szCs w:val="28"/>
        </w:rPr>
        <w:t xml:space="preserve">2019 года составила 10 330 рублей, </w:t>
      </w:r>
      <w:r w:rsidRPr="002D4268">
        <w:rPr>
          <w:rFonts w:ascii="Times New Roman" w:hAnsi="Times New Roman"/>
          <w:bCs/>
          <w:sz w:val="28"/>
          <w:szCs w:val="28"/>
        </w:rPr>
        <w:t>для трудоспособного населения –  11 110 рублей.</w:t>
      </w:r>
      <w:r w:rsidRPr="002D4268">
        <w:rPr>
          <w:rFonts w:ascii="Times New Roman" w:hAnsi="Times New Roman"/>
          <w:sz w:val="28"/>
          <w:szCs w:val="28"/>
        </w:rPr>
        <w:t xml:space="preserve"> По сравнению с четвертым кварталом 2018 года величина прожиточного минимума увеличилась на 1,8 процента.</w:t>
      </w:r>
    </w:p>
    <w:p w:rsidR="00716BE5" w:rsidRPr="002D4268" w:rsidRDefault="00716BE5" w:rsidP="00716BE5">
      <w:pPr>
        <w:spacing w:line="316" w:lineRule="exact"/>
        <w:ind w:firstLine="709"/>
        <w:jc w:val="both"/>
        <w:rPr>
          <w:sz w:val="28"/>
          <w:szCs w:val="28"/>
        </w:rPr>
      </w:pPr>
      <w:r w:rsidRPr="002D4268">
        <w:rPr>
          <w:bCs/>
          <w:sz w:val="28"/>
          <w:szCs w:val="28"/>
        </w:rPr>
        <w:t>Величина прожиточного минимума</w:t>
      </w:r>
      <w:r w:rsidRPr="002D4268">
        <w:rPr>
          <w:sz w:val="28"/>
          <w:szCs w:val="28"/>
        </w:rPr>
        <w:t xml:space="preserve"> в расчете на душу населения за </w:t>
      </w:r>
      <w:r w:rsidRPr="002D4268">
        <w:rPr>
          <w:bCs/>
          <w:sz w:val="28"/>
          <w:szCs w:val="28"/>
        </w:rPr>
        <w:t xml:space="preserve">четвертый квартал </w:t>
      </w:r>
      <w:r w:rsidRPr="002D4268">
        <w:rPr>
          <w:sz w:val="28"/>
          <w:szCs w:val="28"/>
        </w:rPr>
        <w:t>2020 года составила 10 752 рубля, для трудоспособного населения –     11 572 рубля.</w:t>
      </w:r>
    </w:p>
    <w:p w:rsidR="00716BE5" w:rsidRPr="002D4268" w:rsidRDefault="00716BE5" w:rsidP="00716BE5">
      <w:pPr>
        <w:spacing w:line="316" w:lineRule="exact"/>
        <w:ind w:firstLine="709"/>
        <w:jc w:val="both"/>
        <w:rPr>
          <w:sz w:val="28"/>
          <w:szCs w:val="28"/>
        </w:rPr>
      </w:pPr>
      <w:r w:rsidRPr="002D4268">
        <w:rPr>
          <w:sz w:val="28"/>
          <w:szCs w:val="28"/>
        </w:rPr>
        <w:t xml:space="preserve">На территории Смоленской области на 1 января 2018 года в </w:t>
      </w:r>
      <w:proofErr w:type="spellStart"/>
      <w:r w:rsidRPr="002D4268">
        <w:rPr>
          <w:sz w:val="28"/>
          <w:szCs w:val="28"/>
        </w:rPr>
        <w:t>статрегистре</w:t>
      </w:r>
      <w:proofErr w:type="spellEnd"/>
      <w:r w:rsidRPr="002D4268">
        <w:rPr>
          <w:sz w:val="28"/>
          <w:szCs w:val="28"/>
        </w:rPr>
        <w:t xml:space="preserve"> Федеральной службы государственной статистики было учтено 28 220 организаций всех форм собственности, на 1 января 2019 года – 28 007 организаций, на 1 января 2020 года – 27 251 организация, на 1 января 2021 года – 25 002 организации. Среднесписочная численность работников (без внешних совместителей), работающих в организациях по полному кругу организаций, в 2018 году составила 291,9 тыс. человек (99,5 процента к 2017 году), в 2019 году – 287,8 тыс. человек (98,7 процента к 2018 году), в 2020 году – 272,3 тыс. человек (98 процентов к      2019 году). </w:t>
      </w:r>
    </w:p>
    <w:p w:rsidR="00716BE5" w:rsidRPr="002D4268" w:rsidRDefault="00716BE5" w:rsidP="00716BE5">
      <w:pPr>
        <w:pStyle w:val="120"/>
        <w:spacing w:line="316" w:lineRule="exact"/>
        <w:ind w:firstLine="709"/>
        <w:jc w:val="both"/>
        <w:rPr>
          <w:sz w:val="28"/>
          <w:szCs w:val="28"/>
        </w:rPr>
      </w:pPr>
      <w:r w:rsidRPr="002D4268">
        <w:rPr>
          <w:sz w:val="28"/>
          <w:szCs w:val="28"/>
        </w:rPr>
        <w:t xml:space="preserve">Численность экономически активного населения в 2018 году снизилась </w:t>
      </w:r>
      <w:r w:rsidRPr="002D4268">
        <w:rPr>
          <w:sz w:val="28"/>
          <w:szCs w:val="28"/>
        </w:rPr>
        <w:br/>
        <w:t xml:space="preserve">на 10,5 тыс. человек, в 2019 году – на 27,5 тыс. человек, в 2020 году – </w:t>
      </w:r>
      <w:r w:rsidRPr="002D4268">
        <w:rPr>
          <w:sz w:val="28"/>
          <w:szCs w:val="28"/>
        </w:rPr>
        <w:br/>
        <w:t>на 5,6 тыс. человек. Численность безработных по методологии МОТ снизилась в 2018 году на 3,7 тыс. человек, в 2019 году – на 0,8 тыс. человек, в 2020 году – осталась без изменения. Соответственно уровень общей безработицы в 2018 году снизился на 0,6 процентного пункта и составил 5,1 процента, в 2019 году незначительно вырос на 0,1 процентного пункта и составил 5,2 процента, в          2020 году также вырос на 0,1 процентного пункта и составил 5,3 процента.</w:t>
      </w:r>
    </w:p>
    <w:p w:rsidR="00716BE5" w:rsidRPr="002D4268" w:rsidRDefault="00716BE5" w:rsidP="00716BE5">
      <w:pPr>
        <w:spacing w:line="316" w:lineRule="exact"/>
        <w:ind w:firstLine="709"/>
        <w:jc w:val="both"/>
        <w:rPr>
          <w:sz w:val="28"/>
          <w:szCs w:val="28"/>
        </w:rPr>
      </w:pPr>
      <w:r w:rsidRPr="002D4268">
        <w:rPr>
          <w:sz w:val="28"/>
          <w:szCs w:val="28"/>
        </w:rPr>
        <w:t xml:space="preserve">В 2018 году численность безработных граждан, состоящих на учете в органах службы занятости населения Смоленской области, уменьшилась по сравнению </w:t>
      </w:r>
      <w:r w:rsidRPr="002D4268">
        <w:rPr>
          <w:sz w:val="28"/>
          <w:szCs w:val="28"/>
        </w:rPr>
        <w:br/>
        <w:t>с 2017 годом на 12,3 процента (до 17,3 тыс. человек), численность безработных граждан практически не изменилась (18,3 тыс. человек), в 2020 году численность безработных граждан увеличилась до 39,8 тыс. человек</w:t>
      </w:r>
      <w:r w:rsidRPr="002D4268">
        <w:rPr>
          <w:bCs/>
          <w:sz w:val="28"/>
          <w:szCs w:val="28"/>
        </w:rPr>
        <w:t xml:space="preserve">, а также повысилась привлекательность регистрации в службе занятости, в том числе для многих граждан, длительное время не работающих либо работающих в теневом секторе. </w:t>
      </w:r>
    </w:p>
    <w:p w:rsidR="00716BE5" w:rsidRPr="002D4268" w:rsidRDefault="00716BE5" w:rsidP="00716BE5">
      <w:pPr>
        <w:spacing w:line="316" w:lineRule="exact"/>
        <w:ind w:firstLine="709"/>
        <w:contextualSpacing/>
        <w:jc w:val="both"/>
        <w:rPr>
          <w:sz w:val="28"/>
          <w:szCs w:val="28"/>
        </w:rPr>
      </w:pPr>
      <w:r w:rsidRPr="002D4268">
        <w:rPr>
          <w:sz w:val="28"/>
          <w:szCs w:val="28"/>
        </w:rPr>
        <w:t>За 2020 год при содействии органов службы занятости населения в различные отрасли экономики было трудоустроено 17,9 тыс. человек. Из них постоянную работу нашли 88 процентов, или 15,8 тыс. человек.</w:t>
      </w:r>
    </w:p>
    <w:p w:rsidR="00716BE5" w:rsidRPr="002D4268" w:rsidRDefault="00716BE5" w:rsidP="00716BE5">
      <w:pPr>
        <w:spacing w:line="316" w:lineRule="exact"/>
        <w:ind w:firstLine="709"/>
        <w:contextualSpacing/>
        <w:jc w:val="both"/>
        <w:rPr>
          <w:sz w:val="28"/>
          <w:szCs w:val="28"/>
        </w:rPr>
      </w:pPr>
      <w:r w:rsidRPr="002D4268">
        <w:rPr>
          <w:sz w:val="28"/>
          <w:szCs w:val="28"/>
        </w:rPr>
        <w:t xml:space="preserve">Коэффициент напряженности на рынке труда в 2020 году составил </w:t>
      </w:r>
      <w:r w:rsidRPr="002D4268">
        <w:rPr>
          <w:sz w:val="28"/>
          <w:szCs w:val="28"/>
        </w:rPr>
        <w:br/>
        <w:t>1,6 человека на вакансию, показатель увеличился в два раза в сравнении с прошлым годом (0,8 человека на вакансию).</w:t>
      </w:r>
    </w:p>
    <w:p w:rsidR="00716BE5" w:rsidRPr="002D4268" w:rsidRDefault="00716BE5" w:rsidP="00716BE5">
      <w:pPr>
        <w:spacing w:line="316" w:lineRule="exact"/>
        <w:ind w:firstLine="709"/>
        <w:jc w:val="both"/>
        <w:rPr>
          <w:sz w:val="28"/>
          <w:szCs w:val="28"/>
        </w:rPr>
      </w:pPr>
      <w:r w:rsidRPr="002D4268">
        <w:rPr>
          <w:sz w:val="28"/>
          <w:szCs w:val="28"/>
        </w:rPr>
        <w:t>Ситуация на рынке труда в ряде городов и районов Смоленской области неоднозначна. Так, если на 1 декабря 2020 года уровень регистрируемой безработицы в муниципальном образовании «</w:t>
      </w:r>
      <w:proofErr w:type="spellStart"/>
      <w:r w:rsidRPr="002D4268">
        <w:rPr>
          <w:sz w:val="28"/>
          <w:szCs w:val="28"/>
        </w:rPr>
        <w:t>Новодугинский</w:t>
      </w:r>
      <w:proofErr w:type="spellEnd"/>
      <w:r w:rsidRPr="002D4268">
        <w:rPr>
          <w:sz w:val="28"/>
          <w:szCs w:val="28"/>
        </w:rPr>
        <w:t xml:space="preserve"> район» Смоленской области составлял 1,04 процента, в муниципальном образовании «Вяземский район» Смоленской области – 1,31 процента, в муниципальном образовании «</w:t>
      </w:r>
      <w:proofErr w:type="spellStart"/>
      <w:r w:rsidRPr="002D4268">
        <w:rPr>
          <w:sz w:val="28"/>
          <w:szCs w:val="28"/>
        </w:rPr>
        <w:t>Сычевский</w:t>
      </w:r>
      <w:proofErr w:type="spellEnd"/>
      <w:r w:rsidRPr="002D4268">
        <w:rPr>
          <w:sz w:val="28"/>
          <w:szCs w:val="28"/>
        </w:rPr>
        <w:t xml:space="preserve"> район» Смоленской области – 2,12 процента, то в муниципальном образовании «Холм-Жирковский район» Смоленской области данный показатель составлял </w:t>
      </w:r>
      <w:r w:rsidRPr="002D4268">
        <w:rPr>
          <w:sz w:val="28"/>
          <w:szCs w:val="28"/>
        </w:rPr>
        <w:br/>
        <w:t>10,98 процента, в муниципальном образовании «</w:t>
      </w:r>
      <w:proofErr w:type="spellStart"/>
      <w:r w:rsidRPr="002D4268">
        <w:rPr>
          <w:sz w:val="28"/>
          <w:szCs w:val="28"/>
        </w:rPr>
        <w:t>Глинковский</w:t>
      </w:r>
      <w:proofErr w:type="spellEnd"/>
      <w:r w:rsidRPr="002D4268">
        <w:rPr>
          <w:sz w:val="28"/>
          <w:szCs w:val="28"/>
        </w:rPr>
        <w:t xml:space="preserve"> район» Смоленской области – 5,33 процента, в городе Смоленске – 4,31 процента. </w:t>
      </w:r>
    </w:p>
    <w:p w:rsidR="00716BE5" w:rsidRPr="002D4268" w:rsidRDefault="00716BE5" w:rsidP="00716BE5">
      <w:pPr>
        <w:spacing w:line="316" w:lineRule="exact"/>
        <w:ind w:firstLine="709"/>
        <w:jc w:val="both"/>
        <w:rPr>
          <w:sz w:val="28"/>
          <w:szCs w:val="28"/>
        </w:rPr>
      </w:pPr>
      <w:r w:rsidRPr="002D4268">
        <w:rPr>
          <w:sz w:val="28"/>
          <w:szCs w:val="28"/>
        </w:rPr>
        <w:t>Медицинская помощь в Смоленской области оказывается в 37 медицинских организациях по различным видам медицинской деятельности.</w:t>
      </w:r>
    </w:p>
    <w:p w:rsidR="00716BE5" w:rsidRPr="002D4268" w:rsidRDefault="00716BE5" w:rsidP="00716BE5">
      <w:pPr>
        <w:pStyle w:val="120"/>
        <w:spacing w:line="316" w:lineRule="exact"/>
        <w:ind w:firstLine="709"/>
        <w:jc w:val="both"/>
        <w:rPr>
          <w:sz w:val="28"/>
          <w:szCs w:val="28"/>
        </w:rPr>
      </w:pPr>
      <w:r w:rsidRPr="002D4268">
        <w:rPr>
          <w:sz w:val="28"/>
          <w:szCs w:val="28"/>
        </w:rPr>
        <w:t>Медицинскую помощь сельскому населению предоставляют                          488 фельдшерско-акушерских пунктов.</w:t>
      </w:r>
    </w:p>
    <w:p w:rsidR="00716BE5" w:rsidRPr="002D4268" w:rsidRDefault="00716BE5" w:rsidP="00716BE5">
      <w:pPr>
        <w:pStyle w:val="120"/>
        <w:spacing w:line="316" w:lineRule="exact"/>
        <w:ind w:firstLine="709"/>
        <w:jc w:val="both"/>
        <w:rPr>
          <w:sz w:val="28"/>
          <w:szCs w:val="28"/>
        </w:rPr>
      </w:pPr>
      <w:r w:rsidRPr="002D4268">
        <w:rPr>
          <w:sz w:val="28"/>
          <w:szCs w:val="28"/>
        </w:rPr>
        <w:t xml:space="preserve">Кроме того, согласно положениям Государственной программы переселения ее участник и члены его семьи имеют право на получение медицинской помощи </w:t>
      </w:r>
      <w:r w:rsidRPr="002D4268">
        <w:rPr>
          <w:sz w:val="28"/>
          <w:szCs w:val="28"/>
        </w:rPr>
        <w:br/>
        <w:t>в соответствии с законодательством Российской Федерации. Постановлением Правительства Российской Федерации от 06.03.2013 № 186 утверждены Правила оказания медицинской помощи иностранным гражданам на территории Российской Федерации.</w:t>
      </w:r>
    </w:p>
    <w:p w:rsidR="00716BE5" w:rsidRPr="002D4268" w:rsidRDefault="00716BE5" w:rsidP="00716BE5">
      <w:pPr>
        <w:autoSpaceDE w:val="0"/>
        <w:autoSpaceDN w:val="0"/>
        <w:adjustRightInd w:val="0"/>
        <w:spacing w:line="316" w:lineRule="exact"/>
        <w:ind w:firstLine="709"/>
        <w:jc w:val="both"/>
        <w:rPr>
          <w:sz w:val="28"/>
          <w:szCs w:val="28"/>
        </w:rPr>
      </w:pPr>
      <w:r w:rsidRPr="002D4268">
        <w:rPr>
          <w:sz w:val="28"/>
          <w:szCs w:val="28"/>
        </w:rPr>
        <w:t xml:space="preserve">Участники Государственной программы переселения и члены их семей для получения медицинской помощи обращаются в медицинские организации по месту размещения. </w:t>
      </w:r>
    </w:p>
    <w:p w:rsidR="00716BE5" w:rsidRPr="002D4268" w:rsidRDefault="00716BE5" w:rsidP="00716BE5">
      <w:pPr>
        <w:widowControl w:val="0"/>
        <w:spacing w:line="316" w:lineRule="exact"/>
        <w:ind w:firstLine="700"/>
        <w:jc w:val="both"/>
        <w:rPr>
          <w:sz w:val="28"/>
          <w:szCs w:val="28"/>
        </w:rPr>
      </w:pPr>
      <w:r w:rsidRPr="002D4268">
        <w:rPr>
          <w:sz w:val="28"/>
          <w:szCs w:val="28"/>
        </w:rPr>
        <w:t>Документом, на основании которого осуществляется оказание медицинской помощи, является полис обязательного медицинского страхования, выданный после оформления разрешения на временное проживание либо свидетельства о предоставлении временного убежища на территории Российской Федерации. Информирование о порядке выдачи полиса обязательного медицинского страхования проводится при первичном приеме и постановке на учет.</w:t>
      </w:r>
    </w:p>
    <w:p w:rsidR="00716BE5" w:rsidRPr="002D4268" w:rsidRDefault="00716BE5" w:rsidP="00716BE5">
      <w:pPr>
        <w:autoSpaceDE w:val="0"/>
        <w:autoSpaceDN w:val="0"/>
        <w:adjustRightInd w:val="0"/>
        <w:spacing w:line="316" w:lineRule="exact"/>
        <w:ind w:firstLine="709"/>
        <w:jc w:val="both"/>
        <w:rPr>
          <w:rFonts w:ascii="TimesNewRoman" w:hAnsi="TimesNewRoman" w:cs="TimesNewRoman"/>
          <w:sz w:val="28"/>
          <w:szCs w:val="28"/>
        </w:rPr>
      </w:pPr>
      <w:r w:rsidRPr="002D4268">
        <w:rPr>
          <w:rFonts w:ascii="TimesNewRoman" w:hAnsi="TimesNewRoman" w:cs="TimesNewRoman"/>
          <w:sz w:val="28"/>
          <w:szCs w:val="28"/>
        </w:rPr>
        <w:t xml:space="preserve">До получения полиса обязательного медицинского страхования участнику </w:t>
      </w:r>
      <w:r w:rsidRPr="002D4268">
        <w:rPr>
          <w:sz w:val="28"/>
          <w:szCs w:val="28"/>
        </w:rPr>
        <w:t>Государственной программы переселения</w:t>
      </w:r>
      <w:r w:rsidRPr="002D4268">
        <w:rPr>
          <w:rFonts w:ascii="TimesNewRoman" w:hAnsi="TimesNewRoman" w:cs="TimesNewRoman"/>
          <w:sz w:val="28"/>
          <w:szCs w:val="28"/>
        </w:rPr>
        <w:t xml:space="preserve"> и членам его семьи в рамках территориальной программы государственных гарантий бесплатного оказания гражданам медицинской помощи бесплатно оказываются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 скорая, в том числе скорая специализированная, медицинская помощь при заболеваниях, несчастных случаях, травмах, отравлениях и других состояниях, требующих срочного медицинского вмешательства, медицинскими организациями государственной и муниципальной систем здравоохранения.</w:t>
      </w:r>
    </w:p>
    <w:p w:rsidR="00716BE5" w:rsidRPr="002D4268" w:rsidRDefault="00716BE5" w:rsidP="00716BE5">
      <w:pPr>
        <w:spacing w:line="316" w:lineRule="exact"/>
        <w:ind w:firstLine="709"/>
        <w:jc w:val="both"/>
        <w:rPr>
          <w:spacing w:val="4"/>
          <w:sz w:val="28"/>
          <w:szCs w:val="28"/>
        </w:rPr>
      </w:pPr>
      <w:r w:rsidRPr="002D4268">
        <w:rPr>
          <w:sz w:val="28"/>
          <w:szCs w:val="28"/>
        </w:rPr>
        <w:t xml:space="preserve">Согласно статье 19 Федерального закона «Об основах охраны здоровья граждан в Российской Федерации» (в действующей редакции) право на медицинскую помощь иностранных граждан, проживающих </w:t>
      </w:r>
      <w:r w:rsidRPr="002D4268">
        <w:rPr>
          <w:sz w:val="28"/>
          <w:szCs w:val="28"/>
        </w:rPr>
        <w:br/>
        <w:t>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716BE5" w:rsidRPr="002D4268" w:rsidRDefault="00716BE5" w:rsidP="00716BE5">
      <w:pPr>
        <w:widowControl w:val="0"/>
        <w:spacing w:line="316" w:lineRule="exact"/>
        <w:ind w:firstLine="709"/>
        <w:jc w:val="both"/>
        <w:rPr>
          <w:sz w:val="28"/>
          <w:szCs w:val="28"/>
        </w:rPr>
      </w:pPr>
      <w:r w:rsidRPr="002D4268">
        <w:rPr>
          <w:sz w:val="28"/>
          <w:szCs w:val="28"/>
        </w:rPr>
        <w:t>Порядок оказания медицинской помощи иностранным гражданам определяется Правительством Российской Федерации.</w:t>
      </w:r>
    </w:p>
    <w:p w:rsidR="00716BE5" w:rsidRPr="002D4268" w:rsidRDefault="00716BE5" w:rsidP="00716BE5">
      <w:pPr>
        <w:autoSpaceDE w:val="0"/>
        <w:autoSpaceDN w:val="0"/>
        <w:adjustRightInd w:val="0"/>
        <w:spacing w:line="316" w:lineRule="exact"/>
        <w:ind w:firstLine="709"/>
        <w:jc w:val="both"/>
        <w:rPr>
          <w:sz w:val="28"/>
          <w:szCs w:val="28"/>
        </w:rPr>
      </w:pPr>
      <w:r w:rsidRPr="002D4268">
        <w:rPr>
          <w:sz w:val="28"/>
          <w:szCs w:val="28"/>
        </w:rPr>
        <w:t xml:space="preserve">Участники Государственной программы переселения и члены их семей проходят медицинское освидетельствование на предмет отсутствия факта употребления ими наркотических средств или психотропных веществ без назначения врача либо новых потенциально опасных </w:t>
      </w:r>
      <w:proofErr w:type="spellStart"/>
      <w:r w:rsidRPr="002D4268">
        <w:rPr>
          <w:sz w:val="28"/>
          <w:szCs w:val="28"/>
        </w:rPr>
        <w:t>психоактивных</w:t>
      </w:r>
      <w:proofErr w:type="spellEnd"/>
      <w:r w:rsidRPr="002D4268">
        <w:rPr>
          <w:sz w:val="28"/>
          <w:szCs w:val="28"/>
        </w:rPr>
        <w:t xml:space="preserve"> веществ и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на предмет отсутствия у них заболевания, вызываемого вирусом иммунодефицита человека (ВИЧ-инфекции). </w:t>
      </w:r>
    </w:p>
    <w:p w:rsidR="00716BE5" w:rsidRPr="002D4268" w:rsidRDefault="00716BE5" w:rsidP="00716BE5">
      <w:pPr>
        <w:autoSpaceDE w:val="0"/>
        <w:autoSpaceDN w:val="0"/>
        <w:adjustRightInd w:val="0"/>
        <w:spacing w:line="316" w:lineRule="exact"/>
        <w:ind w:firstLine="709"/>
        <w:jc w:val="both"/>
        <w:rPr>
          <w:sz w:val="28"/>
          <w:szCs w:val="28"/>
        </w:rPr>
      </w:pPr>
      <w:r w:rsidRPr="002D4268">
        <w:rPr>
          <w:sz w:val="28"/>
          <w:szCs w:val="28"/>
        </w:rPr>
        <w:t xml:space="preserve">По результатам указанного медицинского освидетельствования  выдаются медицинские документы, подтверждающие отсутствие факта употребления наркотических средств или психотропных веществ без назначения врача либо новых потенциально опасных </w:t>
      </w:r>
      <w:proofErr w:type="spellStart"/>
      <w:r w:rsidRPr="002D4268">
        <w:rPr>
          <w:sz w:val="28"/>
          <w:szCs w:val="28"/>
        </w:rPr>
        <w:t>психоактивных</w:t>
      </w:r>
      <w:proofErr w:type="spellEnd"/>
      <w:r w:rsidRPr="002D4268">
        <w:rPr>
          <w:sz w:val="28"/>
          <w:szCs w:val="28"/>
        </w:rPr>
        <w:t xml:space="preserve"> веществ и инфекционных заболеваний, представляющих опасность для  окружающих, а также сертификат об отсутствии у иностранного гражданина заболевания, вызываемого вирусом иммунодефицита человека (ВИЧ-инфекции), в порядке, установленном Министерством здравоохранения Российской Федерации. </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Приказом Управления Федеральной службы по надзору в сфере защиты прав потребителей и благополучия человека по Смоленской области, Департамента Смоленской области по здравоохранению от 21.06.2019 № 127-П/788 «Об организации проведения медицинского освидетельствования иностранных граждан и лиц без гражданства» установлен перечень медицинских организаций, уполномоченных проводить медицинское освидетельствование иностранных граждан и лиц без гражданства.</w:t>
      </w:r>
    </w:p>
    <w:p w:rsidR="00716BE5" w:rsidRPr="002D4268" w:rsidRDefault="00716BE5" w:rsidP="00716BE5">
      <w:pPr>
        <w:widowControl w:val="0"/>
        <w:spacing w:line="314" w:lineRule="exact"/>
        <w:ind w:firstLine="700"/>
        <w:jc w:val="both"/>
        <w:rPr>
          <w:sz w:val="28"/>
          <w:szCs w:val="28"/>
        </w:rPr>
      </w:pPr>
      <w:r w:rsidRPr="002D4268">
        <w:rPr>
          <w:sz w:val="28"/>
          <w:szCs w:val="28"/>
        </w:rPr>
        <w:t>В соответствии со статьей 43 Федерального закона «Об основах охраны здоровья граждан в Российской Федерации»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Особенности организации оказания медицинской помощи при отдельных заболеваниях могут устанавливаться отдельными федеральными законами.</w:t>
      </w:r>
    </w:p>
    <w:p w:rsidR="00716BE5" w:rsidRPr="002D4268" w:rsidRDefault="00716BE5" w:rsidP="00716BE5">
      <w:pPr>
        <w:widowControl w:val="0"/>
        <w:spacing w:line="314" w:lineRule="exact"/>
        <w:ind w:firstLine="700"/>
        <w:jc w:val="both"/>
        <w:rPr>
          <w:sz w:val="28"/>
          <w:szCs w:val="28"/>
        </w:rPr>
      </w:pPr>
      <w:r w:rsidRPr="002D4268">
        <w:rPr>
          <w:sz w:val="28"/>
          <w:szCs w:val="28"/>
        </w:rPr>
        <w:t>В рамках территориальной программы государственных гарантий бесплатного оказания гражданам медицинской помощи предоставляются:</w:t>
      </w:r>
    </w:p>
    <w:p w:rsidR="00716BE5" w:rsidRPr="002D4268" w:rsidRDefault="00716BE5" w:rsidP="00716BE5">
      <w:pPr>
        <w:widowControl w:val="0"/>
        <w:spacing w:line="314" w:lineRule="exact"/>
        <w:ind w:firstLine="700"/>
        <w:jc w:val="both"/>
        <w:rPr>
          <w:sz w:val="28"/>
          <w:szCs w:val="28"/>
        </w:rPr>
      </w:pPr>
      <w:r w:rsidRPr="002D4268">
        <w:rPr>
          <w:sz w:val="28"/>
          <w:szCs w:val="28"/>
        </w:rPr>
        <w:t>- первичная медико-санитарная помощь, в том числе первичная доврачебная, первичная врачебная и первичная специализированная;</w:t>
      </w:r>
    </w:p>
    <w:p w:rsidR="00716BE5" w:rsidRPr="002D4268" w:rsidRDefault="00716BE5" w:rsidP="00716BE5">
      <w:pPr>
        <w:widowControl w:val="0"/>
        <w:spacing w:line="314" w:lineRule="exact"/>
        <w:ind w:firstLine="700"/>
        <w:jc w:val="both"/>
        <w:rPr>
          <w:sz w:val="28"/>
          <w:szCs w:val="28"/>
        </w:rPr>
      </w:pPr>
      <w:r w:rsidRPr="002D4268">
        <w:rPr>
          <w:sz w:val="28"/>
          <w:szCs w:val="28"/>
        </w:rPr>
        <w:t>- специализированная, в том числе высокотехнологичная, медицинская помощь;</w:t>
      </w:r>
    </w:p>
    <w:p w:rsidR="00716BE5" w:rsidRPr="002D4268" w:rsidRDefault="00716BE5" w:rsidP="00716BE5">
      <w:pPr>
        <w:widowControl w:val="0"/>
        <w:spacing w:line="314" w:lineRule="exact"/>
        <w:ind w:firstLine="700"/>
        <w:jc w:val="both"/>
        <w:rPr>
          <w:sz w:val="28"/>
          <w:szCs w:val="28"/>
        </w:rPr>
      </w:pPr>
      <w:r w:rsidRPr="002D4268">
        <w:rPr>
          <w:sz w:val="28"/>
          <w:szCs w:val="28"/>
        </w:rPr>
        <w:t>- скорая, в том числе скорая специализированная, медицинская помощь.</w:t>
      </w:r>
    </w:p>
    <w:p w:rsidR="00716BE5" w:rsidRPr="002D4268" w:rsidRDefault="00716BE5" w:rsidP="00716BE5">
      <w:pPr>
        <w:widowControl w:val="0"/>
        <w:spacing w:line="314" w:lineRule="exact"/>
        <w:ind w:firstLine="700"/>
        <w:jc w:val="both"/>
        <w:rPr>
          <w:sz w:val="28"/>
          <w:szCs w:val="28"/>
        </w:rPr>
      </w:pPr>
      <w:r w:rsidRPr="002D4268">
        <w:rPr>
          <w:sz w:val="28"/>
          <w:szCs w:val="28"/>
        </w:rPr>
        <w:t>Медицинская помощь оказывается в соответствии с федеральным и областным законодательством.</w:t>
      </w:r>
    </w:p>
    <w:p w:rsidR="00716BE5" w:rsidRPr="002D4268" w:rsidRDefault="00716BE5" w:rsidP="00716BE5">
      <w:pPr>
        <w:widowControl w:val="0"/>
        <w:spacing w:line="314" w:lineRule="exact"/>
        <w:ind w:firstLine="700"/>
        <w:jc w:val="both"/>
        <w:rPr>
          <w:sz w:val="28"/>
          <w:szCs w:val="28"/>
        </w:rPr>
      </w:pPr>
      <w:r w:rsidRPr="002D4268">
        <w:rPr>
          <w:sz w:val="28"/>
          <w:szCs w:val="28"/>
        </w:rPr>
        <w:t xml:space="preserve">В настоящее время Департамент Смоленской области по социальному развитию предоставляет гражданам 116 мер социальной поддержки. Предоставление ряда мер социальной поддержки, установленных федеральным законодательством, распространяется на граждан, имеющих иностранное гражданство, но обязательно при условии проживания на территории конкретного субъекта Российской Федерации (наличие разрешения на временное проживание, вида на жительство). Меры социальной поддержки, установленные областным законодательством, предоставляются только при наличии регистрации по месту жительства (месту пребывания) на территории Смоленской области. Улучшить свои жилищные условия граждане и семьи с детьми могут путем участия </w:t>
      </w:r>
      <w:r w:rsidRPr="002D4268">
        <w:rPr>
          <w:sz w:val="28"/>
          <w:szCs w:val="28"/>
        </w:rPr>
        <w:br/>
        <w:t>в государственной программе Российской Федерации «Обеспечение доступным и комфортным жильем и коммунальными услугами граждан Российской Федерации», а также используя средства областного материнского (семейного) капитала. В Смоленской области реализуются региональные проекты «Финансовая поддержка семей при рождении детей» и «Разработка и реализация программы системной поддержки и повышения качества жизни граждан старшего поколения» национального проекта «Демография».</w:t>
      </w:r>
    </w:p>
    <w:p w:rsidR="00716BE5" w:rsidRPr="002D4268" w:rsidRDefault="00716BE5" w:rsidP="00716BE5">
      <w:pPr>
        <w:spacing w:line="314" w:lineRule="exact"/>
        <w:ind w:firstLine="708"/>
        <w:jc w:val="both"/>
        <w:rPr>
          <w:sz w:val="28"/>
          <w:szCs w:val="28"/>
        </w:rPr>
      </w:pPr>
      <w:r w:rsidRPr="002D4268">
        <w:rPr>
          <w:color w:val="000000"/>
          <w:sz w:val="28"/>
          <w:szCs w:val="28"/>
        </w:rPr>
        <w:t xml:space="preserve">По состоянию на 1 января 2021 года </w:t>
      </w:r>
      <w:r w:rsidRPr="002D4268">
        <w:rPr>
          <w:sz w:val="28"/>
          <w:szCs w:val="28"/>
        </w:rPr>
        <w:t xml:space="preserve">в Смоленской области функционируют 271 образовательная организация, реализующие программы дошкольного образования, в которых получают дошкольное образование 39 793 ребенка. Доступность дошкольного образования среди детей от 2 месяцев до 7 лет составляет </w:t>
      </w:r>
      <w:r w:rsidRPr="002D4268">
        <w:rPr>
          <w:sz w:val="28"/>
          <w:szCs w:val="28"/>
        </w:rPr>
        <w:br/>
        <w:t>98,08 процента (в том числе среди детей от 3 до 7 лет – 100 процентов, среди детей до 3 лет – 87,39 процента). Численность детей в возрасте до 3 лет, не обеспеченных местом в дошкольных образовательных организациях, составляет 787 человек.</w:t>
      </w:r>
    </w:p>
    <w:p w:rsidR="00716BE5" w:rsidRPr="002D4268" w:rsidRDefault="00716BE5" w:rsidP="00716BE5">
      <w:pPr>
        <w:spacing w:line="314" w:lineRule="exact"/>
        <w:ind w:firstLine="708"/>
        <w:jc w:val="both"/>
        <w:rPr>
          <w:sz w:val="28"/>
          <w:szCs w:val="28"/>
        </w:rPr>
      </w:pPr>
      <w:r w:rsidRPr="002D4268">
        <w:rPr>
          <w:sz w:val="28"/>
          <w:szCs w:val="28"/>
        </w:rPr>
        <w:t>Осуществляют образовательную деятельность по образовательным программам начального общего, основного общего и среднего общего образования 369 организаций, в которых обучаются 94 227 детей. В 7 муниципальных образованиях Смоленской области в 46 общеобразовательных организациях организован двусменный режим работы, во вторую смену обучается 9 723 ребенка.</w:t>
      </w:r>
    </w:p>
    <w:p w:rsidR="00716BE5" w:rsidRPr="002D4268" w:rsidRDefault="00716BE5" w:rsidP="00716BE5">
      <w:pPr>
        <w:spacing w:line="314" w:lineRule="exact"/>
        <w:ind w:firstLine="708"/>
        <w:jc w:val="both"/>
        <w:rPr>
          <w:sz w:val="28"/>
          <w:szCs w:val="28"/>
        </w:rPr>
      </w:pPr>
      <w:r w:rsidRPr="002D4268">
        <w:rPr>
          <w:sz w:val="28"/>
          <w:szCs w:val="28"/>
        </w:rPr>
        <w:t xml:space="preserve">Образовательную деятельность по программам среднего профессионального образования осуществляют 30 профессиональных образовательных организаций, также в Смоленской области образовательные программы среднего профессионального образования реализуют одна государственная образовательная организация высшего образования и 6 филиалов государственных вузов, общая численность обучающихся – 21 492 человека. Обучение по программам среднего профессионального образования является общедоступным. </w:t>
      </w:r>
    </w:p>
    <w:p w:rsidR="00716BE5" w:rsidRPr="002D4268" w:rsidRDefault="00716BE5" w:rsidP="00716BE5">
      <w:pPr>
        <w:spacing w:line="314" w:lineRule="exact"/>
        <w:ind w:firstLine="708"/>
        <w:jc w:val="both"/>
        <w:rPr>
          <w:sz w:val="28"/>
          <w:szCs w:val="28"/>
        </w:rPr>
      </w:pPr>
      <w:r w:rsidRPr="002D4268">
        <w:rPr>
          <w:sz w:val="28"/>
          <w:szCs w:val="28"/>
        </w:rPr>
        <w:t>Правила приема граждан Российской Федерации в организации, осуществляющие образовательную деятельность по образовательным программам дошкольного образования (далее – дошкольные образовательные организации), определены Порядком приема на обучение по образовательным программам дошкольного образования, утвержденным приказом Министерства просвещения Российской Федерации от 15.05.2020 № 236 (далее – Порядок приема в дошкольные образовательные организации).</w:t>
      </w:r>
    </w:p>
    <w:p w:rsidR="00716BE5" w:rsidRPr="002D4268" w:rsidRDefault="00716BE5" w:rsidP="00716BE5">
      <w:pPr>
        <w:spacing w:line="314" w:lineRule="exact"/>
        <w:ind w:firstLine="708"/>
        <w:jc w:val="both"/>
        <w:rPr>
          <w:sz w:val="28"/>
          <w:szCs w:val="28"/>
        </w:rPr>
      </w:pPr>
      <w:r w:rsidRPr="002D4268">
        <w:rPr>
          <w:sz w:val="28"/>
          <w:szCs w:val="28"/>
        </w:rPr>
        <w:t xml:space="preserve">Прием иностранных граждан и лиц без гражданства, в том числе соотечественников, в дошкольные образовательные организации за счет бюджетных ассигнований федерального бюджета, областного бюджета и бюджетов муниципальных образований Смоленской области осуществляется </w:t>
      </w:r>
      <w:r w:rsidRPr="002D4268">
        <w:rPr>
          <w:sz w:val="28"/>
          <w:szCs w:val="28"/>
        </w:rPr>
        <w:br/>
        <w:t>в соответствии с международными договорами Российской Федерации, Федеральным законом от 29.12.2012 № 273-ФЗ «Об образовании в Российской Федерации» (далее – Федеральный закон № 273-ФЗ) и Порядком приема в дошкольные образовательные организации.</w:t>
      </w:r>
    </w:p>
    <w:p w:rsidR="00716BE5" w:rsidRPr="002D4268" w:rsidRDefault="00716BE5" w:rsidP="00716BE5">
      <w:pPr>
        <w:spacing w:line="314" w:lineRule="exact"/>
        <w:ind w:firstLine="708"/>
        <w:jc w:val="both"/>
        <w:rPr>
          <w:sz w:val="28"/>
          <w:szCs w:val="28"/>
        </w:rPr>
      </w:pPr>
      <w:r w:rsidRPr="002D4268">
        <w:rPr>
          <w:sz w:val="28"/>
          <w:szCs w:val="28"/>
        </w:rPr>
        <w:t>Прием в государственные или муниципальные дошкольные образовательные организации осуществляется по направлению исполнительного органа Смоленской области, осуществляющего государственное управление в сфере образования, или органа местного самоуправления муниципального образования Смоленской области, осуществляющего управление в сфере образования.</w:t>
      </w:r>
    </w:p>
    <w:p w:rsidR="00716BE5" w:rsidRPr="002D4268" w:rsidRDefault="00716BE5" w:rsidP="00716BE5">
      <w:pPr>
        <w:spacing w:line="314" w:lineRule="exact"/>
        <w:ind w:firstLine="708"/>
        <w:jc w:val="both"/>
        <w:rPr>
          <w:sz w:val="28"/>
          <w:szCs w:val="28"/>
        </w:rPr>
      </w:pPr>
      <w:r w:rsidRPr="002D4268">
        <w:rPr>
          <w:sz w:val="28"/>
          <w:szCs w:val="28"/>
        </w:rPr>
        <w:t xml:space="preserve">Документы о приеме подаются в государственную или муниципальную дошкольную образовательную организацию, в которую получено направление </w:t>
      </w:r>
      <w:r w:rsidRPr="002D4268">
        <w:rPr>
          <w:sz w:val="28"/>
          <w:szCs w:val="28"/>
        </w:rPr>
        <w:br/>
        <w:t>в рамках реализации государственной или муниципальной услуги по приему заявлений, постановке на учет и зачислению детей в образовательные организации, реализующие основную образовательную программу дошкольного образования.</w:t>
      </w:r>
    </w:p>
    <w:p w:rsidR="00716BE5" w:rsidRPr="002D4268" w:rsidRDefault="00716BE5" w:rsidP="00716BE5">
      <w:pPr>
        <w:spacing w:line="314" w:lineRule="exact"/>
        <w:ind w:firstLine="708"/>
        <w:jc w:val="both"/>
        <w:rPr>
          <w:sz w:val="28"/>
          <w:szCs w:val="28"/>
        </w:rPr>
      </w:pPr>
      <w:r w:rsidRPr="002D4268">
        <w:rPr>
          <w:sz w:val="28"/>
          <w:szCs w:val="28"/>
        </w:rPr>
        <w:t>Прием в дошкольные образовательные организации осуществляется в течение всего календарного года при наличии свободных мест.</w:t>
      </w:r>
    </w:p>
    <w:p w:rsidR="00716BE5" w:rsidRPr="002D4268" w:rsidRDefault="00716BE5" w:rsidP="00716BE5">
      <w:pPr>
        <w:spacing w:line="314" w:lineRule="exact"/>
        <w:ind w:firstLine="708"/>
        <w:jc w:val="both"/>
        <w:rPr>
          <w:sz w:val="28"/>
          <w:szCs w:val="28"/>
        </w:rPr>
      </w:pPr>
      <w:r w:rsidRPr="002D4268">
        <w:rPr>
          <w:sz w:val="28"/>
          <w:szCs w:val="28"/>
        </w:rPr>
        <w:t>Прием иностранных граждан и лиц без гражданства, в том числе соотечественников, проживающих за рубежом, в общеобразовательные организации за счет бюджетных ассигнований федерального бюджета, областного бюджета и бюджетов муниципальных образований Смоленской области осуществляется в соответствии с международными договорами Российской Федерации, Федеральным законом № 273-ФЗ и Порядком приема на обучение по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02.09.2020 № 458.</w:t>
      </w:r>
    </w:p>
    <w:p w:rsidR="00716BE5" w:rsidRPr="002D4268" w:rsidRDefault="00716BE5" w:rsidP="00716BE5">
      <w:pPr>
        <w:spacing w:line="314" w:lineRule="exact"/>
        <w:ind w:firstLine="708"/>
        <w:jc w:val="both"/>
        <w:rPr>
          <w:sz w:val="28"/>
          <w:szCs w:val="28"/>
        </w:rPr>
      </w:pPr>
      <w:r w:rsidRPr="002D4268">
        <w:rPr>
          <w:sz w:val="28"/>
          <w:szCs w:val="28"/>
        </w:rPr>
        <w:t>Прием на обучение в общеобразовательную организацию осуществляется по личному заявлению родителя (законного представителя) ребенка или поступающего, реализующего право, предусмотренное пунктом 1 части 1 статьи     34 Федерального закона № 273-ФЗ. Заявление о приеме на обучение и документы для приема на обучение подаются в общеобразовательную организацию.</w:t>
      </w:r>
    </w:p>
    <w:p w:rsidR="00716BE5" w:rsidRPr="002D4268" w:rsidRDefault="00716BE5" w:rsidP="00716BE5">
      <w:pPr>
        <w:spacing w:line="314" w:lineRule="exact"/>
        <w:ind w:firstLine="708"/>
        <w:jc w:val="both"/>
        <w:rPr>
          <w:sz w:val="28"/>
          <w:szCs w:val="28"/>
        </w:rPr>
      </w:pPr>
      <w:r w:rsidRPr="002D4268">
        <w:rPr>
          <w:sz w:val="28"/>
          <w:szCs w:val="28"/>
        </w:rPr>
        <w:t>Прием в общеобразовательную организацию осуществляется в течение всего учебного года при наличии свободных мест.</w:t>
      </w:r>
    </w:p>
    <w:p w:rsidR="00716BE5" w:rsidRPr="002D4268" w:rsidRDefault="00716BE5" w:rsidP="00716BE5">
      <w:pPr>
        <w:spacing w:line="314" w:lineRule="exact"/>
        <w:ind w:firstLine="709"/>
        <w:contextualSpacing/>
        <w:jc w:val="both"/>
        <w:rPr>
          <w:sz w:val="28"/>
          <w:szCs w:val="28"/>
        </w:rPr>
      </w:pPr>
      <w:r w:rsidRPr="002D4268">
        <w:rPr>
          <w:sz w:val="28"/>
          <w:szCs w:val="28"/>
        </w:rPr>
        <w:t>Правом на получение образования в профессиональных образовательных организациях Смоленской области в соответствии с пунктом 14 Государственной программы переселения обладают все ее участники и члены их семей при переселении на постоянное место жительства в Российскую Федерацию.</w:t>
      </w:r>
    </w:p>
    <w:p w:rsidR="00716BE5" w:rsidRPr="002D4268" w:rsidRDefault="00716BE5" w:rsidP="00716BE5">
      <w:pPr>
        <w:spacing w:line="314" w:lineRule="exact"/>
        <w:ind w:firstLine="709"/>
        <w:contextualSpacing/>
        <w:jc w:val="both"/>
        <w:rPr>
          <w:sz w:val="28"/>
          <w:szCs w:val="28"/>
        </w:rPr>
      </w:pPr>
      <w:r w:rsidRPr="002D4268">
        <w:rPr>
          <w:sz w:val="28"/>
          <w:szCs w:val="28"/>
        </w:rPr>
        <w:t>В 2020 году на территории Смоленской области началась реализация программы «Земский учитель». Ключевой целью указанной программы является решение проблемы дефицита педагогических работников в сельских образовательных организациях путем предоставления им единовременной компенсационной выплаты в размере 1 млн. рублей. Данная мера поддержки будет оказываться педагогам,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p w:rsidR="00716BE5" w:rsidRPr="002D4268" w:rsidRDefault="00716BE5" w:rsidP="00716BE5">
      <w:pPr>
        <w:spacing w:line="314" w:lineRule="exact"/>
        <w:ind w:firstLine="709"/>
        <w:jc w:val="both"/>
        <w:rPr>
          <w:sz w:val="28"/>
          <w:szCs w:val="28"/>
        </w:rPr>
      </w:pPr>
      <w:r w:rsidRPr="002D4268">
        <w:rPr>
          <w:sz w:val="28"/>
          <w:szCs w:val="28"/>
        </w:rPr>
        <w:t xml:space="preserve">На территории Смоленской области реализуется мероприятие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(далее – мероприятие). Мероприятие предусматривает оказание финансовой поддержки путем предоставления молодым семьям социальных выплат </w:t>
      </w:r>
      <w:r w:rsidRPr="002D4268">
        <w:rPr>
          <w:color w:val="000000"/>
          <w:sz w:val="28"/>
          <w:szCs w:val="28"/>
        </w:rPr>
        <w:t>на приобретение жилого помещения или создание объекта индивидуального жилищного строительства</w:t>
      </w:r>
      <w:r w:rsidRPr="002D4268">
        <w:rPr>
          <w:sz w:val="28"/>
          <w:szCs w:val="28"/>
        </w:rPr>
        <w:t>.</w:t>
      </w:r>
    </w:p>
    <w:p w:rsidR="00716BE5" w:rsidRPr="002D4268" w:rsidRDefault="00716BE5" w:rsidP="00716BE5">
      <w:pPr>
        <w:pStyle w:val="ConsPlusNormal"/>
        <w:spacing w:line="314" w:lineRule="exact"/>
        <w:ind w:firstLine="708"/>
        <w:contextualSpacing/>
        <w:jc w:val="both"/>
        <w:rPr>
          <w:rFonts w:ascii="Times New Roman" w:eastAsia="Courier New" w:hAnsi="Times New Roman" w:cs="Times New Roman"/>
          <w:sz w:val="28"/>
          <w:szCs w:val="28"/>
        </w:rPr>
      </w:pPr>
      <w:r w:rsidRPr="002D4268">
        <w:rPr>
          <w:rFonts w:ascii="Times New Roman" w:hAnsi="Times New Roman" w:cs="Times New Roman"/>
          <w:sz w:val="28"/>
          <w:szCs w:val="28"/>
        </w:rPr>
        <w:t xml:space="preserve">Участником мероприятия может стать </w:t>
      </w:r>
      <w:r w:rsidRPr="002D4268">
        <w:rPr>
          <w:rFonts w:ascii="Times New Roman" w:eastAsia="Courier New" w:hAnsi="Times New Roman" w:cs="Times New Roman"/>
          <w:sz w:val="28"/>
          <w:szCs w:val="28"/>
        </w:rPr>
        <w:t xml:space="preserve">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w:t>
      </w:r>
      <w:r w:rsidRPr="002D4268">
        <w:rPr>
          <w:rFonts w:ascii="Times New Roman" w:eastAsia="Courier New" w:hAnsi="Times New Roman" w:cs="Times New Roman"/>
          <w:sz w:val="28"/>
          <w:szCs w:val="28"/>
        </w:rPr>
        <w:br/>
        <w:t>и одного ребенка и более, соответствующие следующим требованиям</w:t>
      </w:r>
      <w:r w:rsidRPr="002D4268">
        <w:rPr>
          <w:rFonts w:ascii="Times New Roman" w:hAnsi="Times New Roman" w:cs="Times New Roman"/>
          <w:sz w:val="28"/>
          <w:szCs w:val="28"/>
        </w:rPr>
        <w:t>:</w:t>
      </w:r>
    </w:p>
    <w:p w:rsidR="00716BE5" w:rsidRPr="002D4268" w:rsidRDefault="00716BE5" w:rsidP="00716BE5">
      <w:pPr>
        <w:pStyle w:val="ConsPlusNormal"/>
        <w:spacing w:line="314" w:lineRule="exact"/>
        <w:ind w:firstLine="709"/>
        <w:contextualSpacing/>
        <w:jc w:val="both"/>
        <w:rPr>
          <w:rFonts w:ascii="Times New Roman" w:eastAsia="Courier New" w:hAnsi="Times New Roman" w:cs="Times New Roman"/>
          <w:sz w:val="28"/>
          <w:szCs w:val="28"/>
        </w:rPr>
      </w:pPr>
      <w:r w:rsidRPr="002D4268">
        <w:rPr>
          <w:rFonts w:ascii="Times New Roman" w:hAnsi="Times New Roman" w:cs="Times New Roman"/>
          <w:sz w:val="28"/>
          <w:szCs w:val="28"/>
        </w:rPr>
        <w:t>- </w:t>
      </w:r>
      <w:r w:rsidRPr="002D4268">
        <w:rPr>
          <w:rFonts w:ascii="Times New Roman" w:eastAsia="Courier New" w:hAnsi="Times New Roman" w:cs="Times New Roman"/>
          <w:sz w:val="28"/>
          <w:szCs w:val="28"/>
        </w:rPr>
        <w:t>возраст каждого из супругов либо одного родителя в неполной семье на день принятия решения о включении молодой семьи в список претендентов на получение социальной выплаты на приобретение жилого помещения или создание объекта индивидуального жилищного строительства в планируемом году не превышает      35 лет;</w:t>
      </w:r>
    </w:p>
    <w:p w:rsidR="00716BE5" w:rsidRPr="002D4268" w:rsidRDefault="00716BE5" w:rsidP="00CE7EB3">
      <w:pPr>
        <w:pStyle w:val="a4"/>
        <w:autoSpaceDE w:val="0"/>
        <w:autoSpaceDN w:val="0"/>
        <w:adjustRightInd w:val="0"/>
        <w:spacing w:line="314" w:lineRule="exact"/>
        <w:ind w:left="0" w:firstLine="709"/>
        <w:jc w:val="both"/>
        <w:rPr>
          <w:sz w:val="28"/>
          <w:szCs w:val="28"/>
        </w:rPr>
      </w:pPr>
      <w:r w:rsidRPr="002D4268">
        <w:rPr>
          <w:sz w:val="28"/>
          <w:szCs w:val="28"/>
        </w:rPr>
        <w:t>- молодая семья признана нуждающейся в жилом помещении;</w:t>
      </w:r>
    </w:p>
    <w:p w:rsidR="00716BE5" w:rsidRPr="002D4268" w:rsidRDefault="00716BE5" w:rsidP="00CE7EB3">
      <w:pPr>
        <w:pStyle w:val="a4"/>
        <w:autoSpaceDE w:val="0"/>
        <w:autoSpaceDN w:val="0"/>
        <w:adjustRightInd w:val="0"/>
        <w:spacing w:line="314" w:lineRule="exact"/>
        <w:ind w:left="0" w:firstLine="709"/>
        <w:jc w:val="both"/>
        <w:rPr>
          <w:sz w:val="28"/>
          <w:szCs w:val="28"/>
        </w:rPr>
      </w:pPr>
      <w:r w:rsidRPr="002D4268">
        <w:rPr>
          <w:sz w:val="28"/>
          <w:szCs w:val="28"/>
        </w:rPr>
        <w:t>- </w:t>
      </w:r>
      <w:r w:rsidRPr="002D4268">
        <w:rPr>
          <w:rFonts w:eastAsia="Courier New"/>
          <w:spacing w:val="-2"/>
          <w:sz w:val="28"/>
          <w:szCs w:val="28"/>
        </w:rPr>
        <w:t>наличие у семьи доходов, позволяющих получить</w:t>
      </w:r>
      <w:r w:rsidRPr="002D4268">
        <w:rPr>
          <w:rFonts w:eastAsia="Courier New"/>
          <w:sz w:val="28"/>
          <w:szCs w:val="28"/>
        </w:rPr>
        <w:t xml:space="preserve"> кредит, либо иных денежных средств, достаточных для оплаты расчетной (средней) стоимости жилья </w:t>
      </w:r>
      <w:r w:rsidRPr="002D4268">
        <w:rPr>
          <w:rFonts w:eastAsia="Courier New"/>
          <w:sz w:val="28"/>
          <w:szCs w:val="28"/>
        </w:rPr>
        <w:br/>
        <w:t>в части, превышающей размер предоставляемой социальной выплаты</w:t>
      </w:r>
      <w:r w:rsidRPr="002D4268">
        <w:rPr>
          <w:sz w:val="28"/>
          <w:szCs w:val="28"/>
        </w:rPr>
        <w:t>.</w:t>
      </w:r>
    </w:p>
    <w:p w:rsidR="00716BE5" w:rsidRPr="002D4268" w:rsidRDefault="00716BE5" w:rsidP="00716BE5">
      <w:pPr>
        <w:spacing w:line="314" w:lineRule="exact"/>
        <w:ind w:firstLine="709"/>
        <w:jc w:val="both"/>
        <w:rPr>
          <w:sz w:val="28"/>
          <w:szCs w:val="28"/>
        </w:rPr>
      </w:pPr>
      <w:r w:rsidRPr="002D4268">
        <w:rPr>
          <w:rFonts w:eastAsia="Calibri"/>
          <w:sz w:val="28"/>
          <w:szCs w:val="28"/>
          <w:lang w:eastAsia="en-US"/>
        </w:rPr>
        <w:t xml:space="preserve">Принятие в состав участников мероприятия осуществляется органами местного самоуправления </w:t>
      </w:r>
      <w:r w:rsidRPr="002D4268">
        <w:rPr>
          <w:snapToGrid w:val="0"/>
          <w:sz w:val="28"/>
          <w:szCs w:val="28"/>
        </w:rPr>
        <w:t>муниципальных образований</w:t>
      </w:r>
      <w:r w:rsidRPr="002D4268">
        <w:rPr>
          <w:spacing w:val="4"/>
          <w:sz w:val="28"/>
          <w:szCs w:val="28"/>
        </w:rPr>
        <w:t xml:space="preserve"> Смоленской области</w:t>
      </w:r>
      <w:r w:rsidRPr="002D4268">
        <w:rPr>
          <w:rFonts w:eastAsia="Calibri"/>
          <w:sz w:val="28"/>
          <w:szCs w:val="28"/>
          <w:lang w:eastAsia="en-US"/>
        </w:rPr>
        <w:t xml:space="preserve"> по месту жительства. </w:t>
      </w:r>
      <w:r w:rsidRPr="002D4268">
        <w:rPr>
          <w:sz w:val="28"/>
          <w:szCs w:val="28"/>
        </w:rPr>
        <w:t xml:space="preserve">Исполнительно-распорядительные органы муниципальных образований Смоленской области, учитывая компетенцию по созданию условий для оказания медицинской помощи населению на территории муниципального района, городского округа, определенную Федеральным законом «Об общих принципах организации местного самоуправления в Российской Федерации» (пункт 12 части </w:t>
      </w:r>
      <w:r w:rsidRPr="002D4268">
        <w:rPr>
          <w:sz w:val="28"/>
          <w:szCs w:val="28"/>
        </w:rPr>
        <w:br/>
        <w:t xml:space="preserve">1 статьи 15 и пункт 14 части 1 статьи 16), Федеральным законом </w:t>
      </w:r>
      <w:r w:rsidRPr="002D4268">
        <w:rPr>
          <w:sz w:val="28"/>
          <w:szCs w:val="28"/>
        </w:rPr>
        <w:br/>
        <w:t>«Об основах охраны здоровья граждан в Российской Федерации» (пункт 1 статьи 17), реализуют меры социальной поддержки медицинских работников, в том числе по обеспечению их жильем.</w:t>
      </w:r>
    </w:p>
    <w:p w:rsidR="00716BE5" w:rsidRPr="002D4268" w:rsidRDefault="00716BE5" w:rsidP="00716BE5">
      <w:pPr>
        <w:spacing w:line="314" w:lineRule="exact"/>
        <w:ind w:firstLine="709"/>
        <w:jc w:val="both"/>
        <w:rPr>
          <w:spacing w:val="-4"/>
          <w:position w:val="2"/>
          <w:sz w:val="28"/>
          <w:szCs w:val="28"/>
        </w:rPr>
      </w:pPr>
      <w:r w:rsidRPr="002D4268">
        <w:rPr>
          <w:spacing w:val="-4"/>
          <w:position w:val="2"/>
          <w:sz w:val="28"/>
          <w:szCs w:val="28"/>
        </w:rPr>
        <w:t xml:space="preserve">В соответствии с постановлением Администрации Смоленской области </w:t>
      </w:r>
      <w:r w:rsidRPr="002D4268">
        <w:rPr>
          <w:spacing w:val="-4"/>
          <w:position w:val="2"/>
          <w:sz w:val="28"/>
          <w:szCs w:val="28"/>
        </w:rPr>
        <w:br/>
        <w:t xml:space="preserve">от 31.12.2019 </w:t>
      </w:r>
      <w:r w:rsidRPr="002D4268">
        <w:rPr>
          <w:spacing w:val="-4"/>
          <w:position w:val="2"/>
          <w:sz w:val="16"/>
          <w:szCs w:val="16"/>
        </w:rPr>
        <w:t xml:space="preserve"> </w:t>
      </w:r>
      <w:r w:rsidRPr="002D4268">
        <w:rPr>
          <w:spacing w:val="-4"/>
          <w:position w:val="2"/>
          <w:sz w:val="28"/>
          <w:szCs w:val="28"/>
        </w:rPr>
        <w:t>№ 856 «</w:t>
      </w:r>
      <w:r w:rsidRPr="002D4268">
        <w:rPr>
          <w:color w:val="000000"/>
          <w:spacing w:val="-4"/>
          <w:position w:val="2"/>
          <w:sz w:val="28"/>
          <w:szCs w:val="28"/>
          <w:shd w:val="clear" w:color="auto" w:fill="FFFFFF"/>
        </w:rPr>
        <w:t>О</w:t>
      </w:r>
      <w:r w:rsidRPr="002D4268">
        <w:rPr>
          <w:color w:val="444444"/>
          <w:spacing w:val="-4"/>
          <w:position w:val="2"/>
          <w:sz w:val="17"/>
          <w:szCs w:val="17"/>
          <w:shd w:val="clear" w:color="auto" w:fill="FFFFFF"/>
        </w:rPr>
        <w:t> </w:t>
      </w:r>
      <w:r w:rsidRPr="002D4268">
        <w:rPr>
          <w:color w:val="000000"/>
          <w:spacing w:val="-4"/>
          <w:position w:val="2"/>
          <w:sz w:val="28"/>
          <w:szCs w:val="28"/>
          <w:shd w:val="clear" w:color="auto" w:fill="FFFFFF"/>
        </w:rPr>
        <w:t>денежной компенсации за наем (поднаем) жилых помещений работникам областных государственных учреждений здравоохранения, обучавшимся на условиях целевого обучения в образовательных организациях высшего медицинского образования</w:t>
      </w:r>
      <w:r w:rsidRPr="002D4268">
        <w:rPr>
          <w:color w:val="000000"/>
          <w:spacing w:val="-4"/>
          <w:position w:val="2"/>
          <w:sz w:val="16"/>
          <w:szCs w:val="16"/>
          <w:shd w:val="clear" w:color="auto" w:fill="FFFFFF"/>
        </w:rPr>
        <w:t xml:space="preserve"> </w:t>
      </w:r>
      <w:r w:rsidRPr="002D4268">
        <w:rPr>
          <w:color w:val="000000"/>
          <w:spacing w:val="-4"/>
          <w:position w:val="2"/>
          <w:sz w:val="28"/>
          <w:szCs w:val="28"/>
          <w:shd w:val="clear" w:color="auto" w:fill="FFFFFF"/>
        </w:rPr>
        <w:t>(в том числе в ординатуре)</w:t>
      </w:r>
      <w:r w:rsidRPr="002D4268">
        <w:rPr>
          <w:spacing w:val="-4"/>
          <w:position w:val="2"/>
          <w:sz w:val="28"/>
          <w:szCs w:val="28"/>
        </w:rPr>
        <w:t>» денежная компенсация за наем (поднаем) жилых помещений работникам областных государственных учреждений здравоохранения, обучавшимся на условиях целевого обучения в образовательных организациях высшего медицинского образования (в том числе в ординатуре), установлена в размере, не превышающем 10 000 рублей в месяц.</w:t>
      </w:r>
    </w:p>
    <w:p w:rsidR="00716BE5" w:rsidRPr="002D4268" w:rsidRDefault="00716BE5" w:rsidP="00716BE5">
      <w:pPr>
        <w:spacing w:line="314" w:lineRule="exact"/>
        <w:ind w:firstLine="709"/>
        <w:jc w:val="both"/>
        <w:rPr>
          <w:spacing w:val="-4"/>
          <w:position w:val="2"/>
          <w:sz w:val="28"/>
          <w:szCs w:val="28"/>
        </w:rPr>
      </w:pPr>
      <w:r w:rsidRPr="002D4268">
        <w:rPr>
          <w:spacing w:val="-4"/>
          <w:position w:val="2"/>
          <w:sz w:val="28"/>
          <w:szCs w:val="28"/>
        </w:rPr>
        <w:t xml:space="preserve">На территории Смоленской области реализуются меры социальной поддержки медицинских работников, в частности, предоставление единовременных компенсационных выплат по программе «Земский доктор/Земский фельдшер». Выплаты в размере 1 млн. рублей врачам, 500 тыс. рублей среднему медицинскому персоналу осуществляются гражданам Российской Федерации, принятым на должности, включенные в утверждаемый Департаментом Смоленской области по здравоохранению перечень вакантных должностей медицинских работников в областных государственных учреждениях здравоохранения и их структурных подразделениях. </w:t>
      </w:r>
    </w:p>
    <w:p w:rsidR="00716BE5" w:rsidRPr="002D4268" w:rsidRDefault="00716BE5" w:rsidP="00716BE5">
      <w:pPr>
        <w:pStyle w:val="ConsPlusNormal"/>
        <w:spacing w:line="312"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С 2018 года Правительством Российской Федерации реализуется специальная льготная программа по ипотеке для семей, у которых с января 2018 года по декабрь 2022 года родится второй или третий ребенок. Правила предоставления субсидий из федерального бюджета акционерному обществу «ДОМ.РФ» в виде вкладов в имущество акционерного общества «ДОМ.РФ», не увеличивающих его уставный капитал, для возмещения российским кредитным организациям и акционерному обществу «ДОМ.РФ» недополученных доходов по выданным (приобретенным) жилищным (ипотечным) кредитам (займам), предоставленным гражданам Российской Федерации, имеющим детей, утверждены постановлением Правительства Российской Федерации от 30.12.2017 № 1711. В целях улучшения демографической ситуации такие семьи могут приобрести собственное жилье в ипотеку по сниженной ставке 6 процентов годовых. Ипотека под 6 процентов выдается на приобретение (строительство) жилого помещения или на погашение ранее выданных кредитов. С февраля 2018 года ПАО «Сбербанк» реализуется указанная льготная программа, в том числе и на территории Смоленской области.</w:t>
      </w:r>
    </w:p>
    <w:p w:rsidR="00716BE5" w:rsidRPr="002D4268" w:rsidRDefault="00716BE5" w:rsidP="00716BE5">
      <w:pPr>
        <w:pStyle w:val="ConsPlusNormal"/>
        <w:spacing w:line="312"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xml:space="preserve">Ключевыми преимуществами Смоленской области в конкуренции с другими регионами России за приток прямых инвестиций могут стать: </w:t>
      </w:r>
    </w:p>
    <w:p w:rsidR="00716BE5" w:rsidRPr="002D4268" w:rsidRDefault="00716BE5" w:rsidP="00716BE5">
      <w:pPr>
        <w:pStyle w:val="ConsPlusNormal"/>
        <w:spacing w:line="312"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xml:space="preserve">- близость к московскому рынку и попадание значительной части территории Смоленской области в 300-километровую зону, прилегающую к Москве </w:t>
      </w:r>
      <w:r w:rsidRPr="002D4268">
        <w:rPr>
          <w:rFonts w:ascii="Times New Roman" w:hAnsi="Times New Roman" w:cs="Times New Roman"/>
          <w:sz w:val="28"/>
          <w:szCs w:val="28"/>
        </w:rPr>
        <w:br/>
        <w:t>и являющуюся одной из наиболее экономически благоприятных;</w:t>
      </w:r>
    </w:p>
    <w:p w:rsidR="00716BE5" w:rsidRPr="002D4268" w:rsidRDefault="00716BE5" w:rsidP="00716BE5">
      <w:pPr>
        <w:pStyle w:val="ConsPlusNormal"/>
        <w:spacing w:line="312"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коммуникационная доступность территории, наличие относительно дешевых ресурсов (земли и рабочей силы);</w:t>
      </w:r>
    </w:p>
    <w:p w:rsidR="00716BE5" w:rsidRPr="002D4268" w:rsidRDefault="00716BE5" w:rsidP="00716BE5">
      <w:pPr>
        <w:pStyle w:val="ConsPlusNormal"/>
        <w:spacing w:line="312"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благоприятная для реализации новых проектов инвестиционная среда, позитивное отношение к инвесторам со стороны населения и представителей политических и деловых элит.</w:t>
      </w:r>
    </w:p>
    <w:p w:rsidR="00716BE5" w:rsidRPr="002D4268" w:rsidRDefault="00716BE5" w:rsidP="00716BE5">
      <w:pPr>
        <w:pStyle w:val="ConsPlusNormal"/>
        <w:spacing w:line="312"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Наиболее динамично развивающимися, привлекательными и востребованными у инвесторов являются территории муниципального образования «</w:t>
      </w:r>
      <w:proofErr w:type="spellStart"/>
      <w:r w:rsidRPr="002D4268">
        <w:rPr>
          <w:rFonts w:ascii="Times New Roman" w:hAnsi="Times New Roman" w:cs="Times New Roman"/>
          <w:sz w:val="28"/>
          <w:szCs w:val="28"/>
        </w:rPr>
        <w:t>Велижский</w:t>
      </w:r>
      <w:proofErr w:type="spellEnd"/>
      <w:r w:rsidRPr="002D4268">
        <w:rPr>
          <w:rFonts w:ascii="Times New Roman" w:hAnsi="Times New Roman" w:cs="Times New Roman"/>
          <w:sz w:val="28"/>
          <w:szCs w:val="28"/>
        </w:rPr>
        <w:t xml:space="preserve"> район», муниципального образования «Вяземский район» Смоленской области, муниципального образования «</w:t>
      </w:r>
      <w:proofErr w:type="spellStart"/>
      <w:r w:rsidRPr="002D4268">
        <w:rPr>
          <w:rFonts w:ascii="Times New Roman" w:hAnsi="Times New Roman" w:cs="Times New Roman"/>
          <w:sz w:val="28"/>
          <w:szCs w:val="28"/>
        </w:rPr>
        <w:t>Гагаринский</w:t>
      </w:r>
      <w:proofErr w:type="spellEnd"/>
      <w:r w:rsidRPr="002D4268">
        <w:rPr>
          <w:rFonts w:ascii="Times New Roman" w:hAnsi="Times New Roman" w:cs="Times New Roman"/>
          <w:sz w:val="28"/>
          <w:szCs w:val="28"/>
        </w:rPr>
        <w:t xml:space="preserve"> район» Смоленской области, муниципального образования «</w:t>
      </w:r>
      <w:proofErr w:type="spellStart"/>
      <w:r w:rsidRPr="002D4268">
        <w:rPr>
          <w:rFonts w:ascii="Times New Roman" w:hAnsi="Times New Roman" w:cs="Times New Roman"/>
          <w:sz w:val="28"/>
          <w:szCs w:val="28"/>
        </w:rPr>
        <w:t>Глинковский</w:t>
      </w:r>
      <w:proofErr w:type="spellEnd"/>
      <w:r w:rsidRPr="002D4268">
        <w:rPr>
          <w:rFonts w:ascii="Times New Roman" w:hAnsi="Times New Roman" w:cs="Times New Roman"/>
          <w:sz w:val="28"/>
          <w:szCs w:val="28"/>
        </w:rPr>
        <w:t xml:space="preserve"> район» Смоленской области, муниципального образования «Демидовский район» Смоленской области, муниципального образования «</w:t>
      </w:r>
      <w:proofErr w:type="spellStart"/>
      <w:r w:rsidRPr="002D4268">
        <w:rPr>
          <w:rFonts w:ascii="Times New Roman" w:hAnsi="Times New Roman" w:cs="Times New Roman"/>
          <w:sz w:val="28"/>
          <w:szCs w:val="28"/>
        </w:rPr>
        <w:t>Духовщинский</w:t>
      </w:r>
      <w:proofErr w:type="spellEnd"/>
      <w:r w:rsidRPr="002D4268">
        <w:rPr>
          <w:rFonts w:ascii="Times New Roman" w:hAnsi="Times New Roman" w:cs="Times New Roman"/>
          <w:sz w:val="28"/>
          <w:szCs w:val="28"/>
        </w:rPr>
        <w:t xml:space="preserve"> район» Смоленской области, муниципального образования «Дорогобужский район» Смоленской области, муниципального образования – </w:t>
      </w:r>
      <w:proofErr w:type="spellStart"/>
      <w:r w:rsidRPr="002D4268">
        <w:rPr>
          <w:rFonts w:ascii="Times New Roman" w:hAnsi="Times New Roman" w:cs="Times New Roman"/>
          <w:sz w:val="28"/>
          <w:szCs w:val="28"/>
        </w:rPr>
        <w:t>Ершичский</w:t>
      </w:r>
      <w:proofErr w:type="spellEnd"/>
      <w:r w:rsidRPr="002D4268">
        <w:rPr>
          <w:rFonts w:ascii="Times New Roman" w:hAnsi="Times New Roman" w:cs="Times New Roman"/>
          <w:sz w:val="28"/>
          <w:szCs w:val="28"/>
        </w:rPr>
        <w:t xml:space="preserve"> район Смоленской области, муниципального образования «</w:t>
      </w:r>
      <w:proofErr w:type="spellStart"/>
      <w:r w:rsidRPr="002D4268">
        <w:rPr>
          <w:rFonts w:ascii="Times New Roman" w:hAnsi="Times New Roman" w:cs="Times New Roman"/>
          <w:sz w:val="28"/>
          <w:szCs w:val="28"/>
        </w:rPr>
        <w:t>Кардымовский</w:t>
      </w:r>
      <w:proofErr w:type="spellEnd"/>
      <w:r w:rsidRPr="002D4268">
        <w:rPr>
          <w:rFonts w:ascii="Times New Roman" w:hAnsi="Times New Roman" w:cs="Times New Roman"/>
          <w:sz w:val="28"/>
          <w:szCs w:val="28"/>
        </w:rPr>
        <w:t xml:space="preserve"> район» Смоленской области, муниципального образования «</w:t>
      </w:r>
      <w:proofErr w:type="spellStart"/>
      <w:r w:rsidRPr="002D4268">
        <w:rPr>
          <w:rFonts w:ascii="Times New Roman" w:hAnsi="Times New Roman" w:cs="Times New Roman"/>
          <w:sz w:val="28"/>
          <w:szCs w:val="28"/>
        </w:rPr>
        <w:t>Краснинский</w:t>
      </w:r>
      <w:proofErr w:type="spellEnd"/>
      <w:r w:rsidRPr="002D4268">
        <w:rPr>
          <w:rFonts w:ascii="Times New Roman" w:hAnsi="Times New Roman" w:cs="Times New Roman"/>
          <w:sz w:val="28"/>
          <w:szCs w:val="28"/>
        </w:rPr>
        <w:t xml:space="preserve"> район» Смоленской области, муниципального образования «</w:t>
      </w:r>
      <w:proofErr w:type="spellStart"/>
      <w:r w:rsidRPr="002D4268">
        <w:rPr>
          <w:rFonts w:ascii="Times New Roman" w:hAnsi="Times New Roman" w:cs="Times New Roman"/>
          <w:sz w:val="28"/>
          <w:szCs w:val="28"/>
        </w:rPr>
        <w:t>Монастырщинский</w:t>
      </w:r>
      <w:proofErr w:type="spellEnd"/>
      <w:r w:rsidRPr="002D4268">
        <w:rPr>
          <w:rFonts w:ascii="Times New Roman" w:hAnsi="Times New Roman" w:cs="Times New Roman"/>
          <w:sz w:val="28"/>
          <w:szCs w:val="28"/>
        </w:rPr>
        <w:t xml:space="preserve"> район» Смоленской области, муниципального образования «</w:t>
      </w:r>
      <w:proofErr w:type="spellStart"/>
      <w:r w:rsidRPr="002D4268">
        <w:rPr>
          <w:rFonts w:ascii="Times New Roman" w:hAnsi="Times New Roman" w:cs="Times New Roman"/>
          <w:sz w:val="28"/>
          <w:szCs w:val="28"/>
        </w:rPr>
        <w:t>Новодугинский</w:t>
      </w:r>
      <w:proofErr w:type="spellEnd"/>
      <w:r w:rsidRPr="002D4268">
        <w:rPr>
          <w:rFonts w:ascii="Times New Roman" w:hAnsi="Times New Roman" w:cs="Times New Roman"/>
          <w:sz w:val="28"/>
          <w:szCs w:val="28"/>
        </w:rPr>
        <w:t xml:space="preserve"> район» Смоленской области, муниципального образования «</w:t>
      </w:r>
      <w:proofErr w:type="spellStart"/>
      <w:r w:rsidRPr="002D4268">
        <w:rPr>
          <w:rFonts w:ascii="Times New Roman" w:hAnsi="Times New Roman" w:cs="Times New Roman"/>
          <w:sz w:val="28"/>
          <w:szCs w:val="28"/>
        </w:rPr>
        <w:t>Починковский</w:t>
      </w:r>
      <w:proofErr w:type="spellEnd"/>
      <w:r w:rsidRPr="002D4268">
        <w:rPr>
          <w:rFonts w:ascii="Times New Roman" w:hAnsi="Times New Roman" w:cs="Times New Roman"/>
          <w:sz w:val="28"/>
          <w:szCs w:val="28"/>
        </w:rPr>
        <w:t xml:space="preserve"> район» Смоленской области, муниципального образования «</w:t>
      </w:r>
      <w:proofErr w:type="spellStart"/>
      <w:r w:rsidRPr="002D4268">
        <w:rPr>
          <w:rFonts w:ascii="Times New Roman" w:hAnsi="Times New Roman" w:cs="Times New Roman"/>
          <w:sz w:val="28"/>
          <w:szCs w:val="28"/>
        </w:rPr>
        <w:t>Рославльский</w:t>
      </w:r>
      <w:proofErr w:type="spellEnd"/>
      <w:r w:rsidRPr="002D4268">
        <w:rPr>
          <w:rFonts w:ascii="Times New Roman" w:hAnsi="Times New Roman" w:cs="Times New Roman"/>
          <w:sz w:val="28"/>
          <w:szCs w:val="28"/>
        </w:rPr>
        <w:t xml:space="preserve"> район» Смоленской области, муниципального образования </w:t>
      </w:r>
      <w:proofErr w:type="spellStart"/>
      <w:r w:rsidRPr="002D4268">
        <w:rPr>
          <w:rFonts w:ascii="Times New Roman" w:hAnsi="Times New Roman" w:cs="Times New Roman"/>
          <w:sz w:val="28"/>
          <w:szCs w:val="28"/>
        </w:rPr>
        <w:t>Руднянский</w:t>
      </w:r>
      <w:proofErr w:type="spellEnd"/>
      <w:r w:rsidRPr="002D4268">
        <w:rPr>
          <w:rFonts w:ascii="Times New Roman" w:hAnsi="Times New Roman" w:cs="Times New Roman"/>
          <w:sz w:val="28"/>
          <w:szCs w:val="28"/>
        </w:rPr>
        <w:t xml:space="preserve"> район Смоленской области, муниципального образования «</w:t>
      </w:r>
      <w:proofErr w:type="spellStart"/>
      <w:r w:rsidRPr="002D4268">
        <w:rPr>
          <w:rFonts w:ascii="Times New Roman" w:hAnsi="Times New Roman" w:cs="Times New Roman"/>
          <w:sz w:val="28"/>
          <w:szCs w:val="28"/>
        </w:rPr>
        <w:t>Сафоновский</w:t>
      </w:r>
      <w:proofErr w:type="spellEnd"/>
      <w:r w:rsidRPr="002D4268">
        <w:rPr>
          <w:rFonts w:ascii="Times New Roman" w:hAnsi="Times New Roman" w:cs="Times New Roman"/>
          <w:sz w:val="28"/>
          <w:szCs w:val="28"/>
        </w:rPr>
        <w:t xml:space="preserve"> район» Смоленской области, муниципального образования «</w:t>
      </w:r>
      <w:proofErr w:type="spellStart"/>
      <w:r w:rsidRPr="002D4268">
        <w:rPr>
          <w:rFonts w:ascii="Times New Roman" w:hAnsi="Times New Roman" w:cs="Times New Roman"/>
          <w:sz w:val="28"/>
          <w:szCs w:val="28"/>
        </w:rPr>
        <w:t>Темкинский</w:t>
      </w:r>
      <w:proofErr w:type="spellEnd"/>
      <w:r w:rsidRPr="002D4268">
        <w:rPr>
          <w:rFonts w:ascii="Times New Roman" w:hAnsi="Times New Roman" w:cs="Times New Roman"/>
          <w:sz w:val="28"/>
          <w:szCs w:val="28"/>
        </w:rPr>
        <w:t xml:space="preserve"> район» Смоленской области, муниципального образования «</w:t>
      </w:r>
      <w:proofErr w:type="spellStart"/>
      <w:r w:rsidRPr="002D4268">
        <w:rPr>
          <w:rFonts w:ascii="Times New Roman" w:hAnsi="Times New Roman" w:cs="Times New Roman"/>
          <w:sz w:val="28"/>
          <w:szCs w:val="28"/>
        </w:rPr>
        <w:t>Угранский</w:t>
      </w:r>
      <w:proofErr w:type="spellEnd"/>
      <w:r w:rsidRPr="002D4268">
        <w:rPr>
          <w:rFonts w:ascii="Times New Roman" w:hAnsi="Times New Roman" w:cs="Times New Roman"/>
          <w:sz w:val="28"/>
          <w:szCs w:val="28"/>
        </w:rPr>
        <w:t xml:space="preserve"> район» Смоленской области, муниципального образования «Холм-Жирковский район» Смоленской области, муниципального образования «</w:t>
      </w:r>
      <w:proofErr w:type="spellStart"/>
      <w:r w:rsidRPr="002D4268">
        <w:rPr>
          <w:rFonts w:ascii="Times New Roman" w:hAnsi="Times New Roman" w:cs="Times New Roman"/>
          <w:sz w:val="28"/>
          <w:szCs w:val="28"/>
        </w:rPr>
        <w:t>Шумячский</w:t>
      </w:r>
      <w:proofErr w:type="spellEnd"/>
      <w:r w:rsidRPr="002D4268">
        <w:rPr>
          <w:rFonts w:ascii="Times New Roman" w:hAnsi="Times New Roman" w:cs="Times New Roman"/>
          <w:sz w:val="28"/>
          <w:szCs w:val="28"/>
        </w:rPr>
        <w:t xml:space="preserve"> район» Смоленской области, муниципального образования «</w:t>
      </w:r>
      <w:proofErr w:type="spellStart"/>
      <w:r w:rsidRPr="002D4268">
        <w:rPr>
          <w:rFonts w:ascii="Times New Roman" w:hAnsi="Times New Roman" w:cs="Times New Roman"/>
          <w:sz w:val="28"/>
          <w:szCs w:val="28"/>
        </w:rPr>
        <w:t>Ярцевский</w:t>
      </w:r>
      <w:proofErr w:type="spellEnd"/>
      <w:r w:rsidRPr="002D4268">
        <w:rPr>
          <w:rFonts w:ascii="Times New Roman" w:hAnsi="Times New Roman" w:cs="Times New Roman"/>
          <w:sz w:val="28"/>
          <w:szCs w:val="28"/>
        </w:rPr>
        <w:t xml:space="preserve"> район» Смоленской области, которые расположены на основных магистралях, связывающих г. Москву и г. Смоленск </w:t>
      </w:r>
      <w:r w:rsidRPr="002D4268">
        <w:rPr>
          <w:rFonts w:ascii="Times New Roman" w:hAnsi="Times New Roman" w:cs="Times New Roman"/>
          <w:sz w:val="28"/>
          <w:szCs w:val="28"/>
        </w:rPr>
        <w:br/>
        <w:t xml:space="preserve">со странами Европы и Прибалтики. </w:t>
      </w:r>
    </w:p>
    <w:p w:rsidR="00716BE5" w:rsidRPr="002D4268" w:rsidRDefault="00716BE5" w:rsidP="00716BE5">
      <w:pPr>
        <w:pStyle w:val="ConsPlusNormal"/>
        <w:spacing w:line="312"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xml:space="preserve">Территории указанных муниципальных образований Смоленской области являются территориями вселения участников Государственной программы переселения. Территория вселения является приграничной и граничит с Республикой Беларусь, а также имеет отрицательное значение изменения численности населения по итогам года на протяжении последних трех лет. Описание территории вселения приведено </w:t>
      </w:r>
      <w:r w:rsidRPr="002D4268">
        <w:rPr>
          <w:rFonts w:ascii="Times New Roman" w:hAnsi="Times New Roman" w:cs="Times New Roman"/>
          <w:snapToGrid w:val="0"/>
          <w:sz w:val="28"/>
          <w:szCs w:val="28"/>
        </w:rPr>
        <w:t>в приложении № 5 к подпрограмме</w:t>
      </w:r>
      <w:r w:rsidRPr="002D4268">
        <w:rPr>
          <w:rFonts w:ascii="Times New Roman" w:hAnsi="Times New Roman" w:cs="Times New Roman"/>
          <w:sz w:val="28"/>
          <w:szCs w:val="28"/>
        </w:rPr>
        <w:t>.</w:t>
      </w:r>
    </w:p>
    <w:p w:rsidR="00716BE5" w:rsidRPr="002D4268" w:rsidRDefault="00716BE5" w:rsidP="00716BE5">
      <w:pPr>
        <w:pStyle w:val="ConsPlusNormal"/>
        <w:spacing w:line="312"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В процессе реализации подпрограммы будут учтены возможные риски:</w:t>
      </w:r>
    </w:p>
    <w:p w:rsidR="00716BE5" w:rsidRPr="002D4268" w:rsidRDefault="00716BE5" w:rsidP="00716BE5">
      <w:pPr>
        <w:pStyle w:val="ConsPlusNormal"/>
        <w:spacing w:line="312"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отсутствие нормативной правовой базы для реализации подпрограммы;</w:t>
      </w:r>
    </w:p>
    <w:p w:rsidR="00716BE5" w:rsidRPr="002D4268" w:rsidRDefault="00716BE5" w:rsidP="00716BE5">
      <w:pPr>
        <w:pStyle w:val="ConsPlusNormal"/>
        <w:spacing w:line="312"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ограничение доступности информации ввиду противодействия местной власти стран проживания, отдаленности проживания от источника получения информации;</w:t>
      </w:r>
    </w:p>
    <w:p w:rsidR="00716BE5" w:rsidRPr="002D4268" w:rsidRDefault="00716BE5" w:rsidP="00716BE5">
      <w:pPr>
        <w:pStyle w:val="ConsPlusNormal"/>
        <w:spacing w:line="312"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xml:space="preserve">- формирование неверного представления соотечественников о территории вселения, усложнение процесса переезда; </w:t>
      </w:r>
    </w:p>
    <w:p w:rsidR="00716BE5" w:rsidRPr="002D4268" w:rsidRDefault="00716BE5" w:rsidP="00716BE5">
      <w:pPr>
        <w:pStyle w:val="ConsPlusNormal"/>
        <w:spacing w:line="312"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xml:space="preserve">- жилищная </w:t>
      </w:r>
      <w:proofErr w:type="spellStart"/>
      <w:r w:rsidRPr="002D4268">
        <w:rPr>
          <w:rFonts w:ascii="Times New Roman" w:hAnsi="Times New Roman" w:cs="Times New Roman"/>
          <w:sz w:val="28"/>
          <w:szCs w:val="28"/>
        </w:rPr>
        <w:t>необустроенность</w:t>
      </w:r>
      <w:proofErr w:type="spellEnd"/>
      <w:r w:rsidRPr="002D4268">
        <w:rPr>
          <w:rFonts w:ascii="Times New Roman" w:hAnsi="Times New Roman" w:cs="Times New Roman"/>
          <w:sz w:val="28"/>
          <w:szCs w:val="28"/>
        </w:rPr>
        <w:t xml:space="preserve"> участников Государственной программы переселения и членов их семей;</w:t>
      </w:r>
    </w:p>
    <w:p w:rsidR="00716BE5" w:rsidRPr="002D4268" w:rsidRDefault="00716BE5" w:rsidP="00716BE5">
      <w:pPr>
        <w:pStyle w:val="ConsPlusNormal"/>
        <w:spacing w:line="312"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выезд участников Государственной программы переселения и членов их семей за пределы территории Смоленской области ранее чем через три года со дня постановки на учет в УВМ УМВД России по Смоленской области в качестве участников Государственной программы переселения;</w:t>
      </w:r>
    </w:p>
    <w:p w:rsidR="00716BE5" w:rsidRPr="002D4268" w:rsidRDefault="00716BE5" w:rsidP="00716BE5">
      <w:pPr>
        <w:pStyle w:val="ConsPlusNormal"/>
        <w:spacing w:line="312"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безработица среди участников Государственной программы переселения и членов их семей;</w:t>
      </w:r>
    </w:p>
    <w:p w:rsidR="00716BE5" w:rsidRPr="002D4268" w:rsidRDefault="00716BE5" w:rsidP="00716BE5">
      <w:pPr>
        <w:pStyle w:val="ConsPlusNormal"/>
        <w:spacing w:line="312"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xml:space="preserve">- несоответствие профессиональной квалификации, заявленной участником Государственной программы переселения, профессиональным требованиям вакансий, предлагаемых в рамках </w:t>
      </w:r>
      <w:r w:rsidRPr="002D4268">
        <w:rPr>
          <w:rFonts w:ascii="Times New Roman" w:eastAsia="Courier New" w:hAnsi="Times New Roman" w:cs="Times New Roman"/>
          <w:sz w:val="28"/>
          <w:szCs w:val="28"/>
        </w:rPr>
        <w:t>подпрограммы</w:t>
      </w:r>
      <w:r w:rsidRPr="002D4268">
        <w:rPr>
          <w:rFonts w:ascii="Times New Roman" w:hAnsi="Times New Roman" w:cs="Times New Roman"/>
          <w:sz w:val="28"/>
          <w:szCs w:val="28"/>
        </w:rPr>
        <w:t>;</w:t>
      </w:r>
    </w:p>
    <w:p w:rsidR="00716BE5" w:rsidRPr="002D4268" w:rsidRDefault="00716BE5" w:rsidP="00716BE5">
      <w:pPr>
        <w:pStyle w:val="ConsPlusNormal"/>
        <w:spacing w:line="312"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xml:space="preserve">- высокая степень </w:t>
      </w:r>
      <w:proofErr w:type="spellStart"/>
      <w:r w:rsidRPr="002D4268">
        <w:rPr>
          <w:rFonts w:ascii="Times New Roman" w:hAnsi="Times New Roman" w:cs="Times New Roman"/>
          <w:sz w:val="28"/>
          <w:szCs w:val="28"/>
        </w:rPr>
        <w:t>востребованности</w:t>
      </w:r>
      <w:proofErr w:type="spellEnd"/>
      <w:r w:rsidRPr="002D4268">
        <w:rPr>
          <w:rFonts w:ascii="Times New Roman" w:hAnsi="Times New Roman" w:cs="Times New Roman"/>
          <w:sz w:val="28"/>
          <w:szCs w:val="28"/>
        </w:rPr>
        <w:t xml:space="preserve"> услуг дошкольного образования </w:t>
      </w:r>
      <w:r w:rsidRPr="002D4268">
        <w:rPr>
          <w:rFonts w:ascii="Times New Roman" w:hAnsi="Times New Roman" w:cs="Times New Roman"/>
          <w:sz w:val="28"/>
          <w:szCs w:val="28"/>
        </w:rPr>
        <w:br/>
        <w:t xml:space="preserve">на территории Смоленской области, очередность предоставления мест </w:t>
      </w:r>
      <w:r w:rsidRPr="002D4268">
        <w:rPr>
          <w:rFonts w:ascii="Times New Roman" w:hAnsi="Times New Roman" w:cs="Times New Roman"/>
          <w:sz w:val="28"/>
          <w:szCs w:val="28"/>
        </w:rPr>
        <w:br/>
        <w:t>в дошкольных образовательных организациях.</w:t>
      </w:r>
    </w:p>
    <w:p w:rsidR="00716BE5" w:rsidRPr="002D4268" w:rsidRDefault="00716BE5" w:rsidP="00716BE5">
      <w:pPr>
        <w:pStyle w:val="ConsPlusNormal"/>
        <w:spacing w:line="312"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xml:space="preserve"> Оценка готовности Смоленской области к приему участников Государственной программы переселения приведена в таблице.</w:t>
      </w:r>
    </w:p>
    <w:p w:rsidR="00716BE5" w:rsidRPr="002D4268" w:rsidRDefault="00716BE5" w:rsidP="00716BE5">
      <w:pPr>
        <w:pStyle w:val="ConsPlusNormal"/>
        <w:ind w:firstLine="709"/>
        <w:jc w:val="right"/>
        <w:rPr>
          <w:rFonts w:ascii="Times New Roman" w:hAnsi="Times New Roman" w:cs="Times New Roman"/>
          <w:sz w:val="28"/>
          <w:szCs w:val="28"/>
        </w:rPr>
      </w:pPr>
      <w:r w:rsidRPr="002D4268">
        <w:rPr>
          <w:rFonts w:ascii="Times New Roman" w:hAnsi="Times New Roman" w:cs="Times New Roman"/>
          <w:sz w:val="28"/>
          <w:szCs w:val="28"/>
        </w:rPr>
        <w:t>Таблица</w:t>
      </w:r>
    </w:p>
    <w:p w:rsidR="00716BE5" w:rsidRPr="002D4268" w:rsidRDefault="00716BE5" w:rsidP="00716BE5">
      <w:pPr>
        <w:jc w:val="center"/>
        <w:rPr>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
        <w:gridCol w:w="3960"/>
        <w:gridCol w:w="1080"/>
        <w:gridCol w:w="1080"/>
        <w:gridCol w:w="3486"/>
      </w:tblGrid>
      <w:tr w:rsidR="00716BE5" w:rsidRPr="002D4268" w:rsidTr="0071478D">
        <w:tc>
          <w:tcPr>
            <w:tcW w:w="600" w:type="dxa"/>
          </w:tcPr>
          <w:p w:rsidR="00716BE5" w:rsidRPr="002D4268" w:rsidRDefault="00716BE5" w:rsidP="0071478D">
            <w:pPr>
              <w:jc w:val="center"/>
              <w:rPr>
                <w:sz w:val="24"/>
                <w:szCs w:val="24"/>
              </w:rPr>
            </w:pPr>
            <w:r w:rsidRPr="002D4268">
              <w:rPr>
                <w:sz w:val="24"/>
                <w:szCs w:val="24"/>
              </w:rPr>
              <w:t xml:space="preserve">№ </w:t>
            </w:r>
            <w:proofErr w:type="spellStart"/>
            <w:r w:rsidRPr="002D4268">
              <w:rPr>
                <w:sz w:val="24"/>
                <w:szCs w:val="24"/>
              </w:rPr>
              <w:t>п</w:t>
            </w:r>
            <w:proofErr w:type="spellEnd"/>
            <w:r w:rsidRPr="002D4268">
              <w:rPr>
                <w:sz w:val="24"/>
                <w:szCs w:val="24"/>
              </w:rPr>
              <w:t>/</w:t>
            </w:r>
            <w:proofErr w:type="spellStart"/>
            <w:r w:rsidRPr="002D4268">
              <w:rPr>
                <w:sz w:val="24"/>
                <w:szCs w:val="24"/>
              </w:rPr>
              <w:t>п</w:t>
            </w:r>
            <w:proofErr w:type="spellEnd"/>
          </w:p>
        </w:tc>
        <w:tc>
          <w:tcPr>
            <w:tcW w:w="3960" w:type="dxa"/>
          </w:tcPr>
          <w:p w:rsidR="00716BE5" w:rsidRPr="002D4268" w:rsidRDefault="00716BE5" w:rsidP="0071478D">
            <w:pPr>
              <w:jc w:val="center"/>
              <w:rPr>
                <w:sz w:val="24"/>
                <w:szCs w:val="24"/>
              </w:rPr>
            </w:pPr>
            <w:r w:rsidRPr="002D4268">
              <w:rPr>
                <w:sz w:val="24"/>
                <w:szCs w:val="24"/>
              </w:rPr>
              <w:t>Наименование показателя</w:t>
            </w:r>
          </w:p>
        </w:tc>
        <w:tc>
          <w:tcPr>
            <w:tcW w:w="1080" w:type="dxa"/>
          </w:tcPr>
          <w:p w:rsidR="00716BE5" w:rsidRPr="002D4268" w:rsidRDefault="00716BE5" w:rsidP="0071478D">
            <w:pPr>
              <w:jc w:val="center"/>
              <w:rPr>
                <w:sz w:val="24"/>
                <w:szCs w:val="24"/>
              </w:rPr>
            </w:pPr>
            <w:r w:rsidRPr="002D4268">
              <w:rPr>
                <w:sz w:val="24"/>
                <w:szCs w:val="24"/>
              </w:rPr>
              <w:t>Год</w:t>
            </w:r>
          </w:p>
        </w:tc>
        <w:tc>
          <w:tcPr>
            <w:tcW w:w="1080" w:type="dxa"/>
          </w:tcPr>
          <w:p w:rsidR="00716BE5" w:rsidRPr="002D4268" w:rsidRDefault="00716BE5" w:rsidP="0071478D">
            <w:pPr>
              <w:jc w:val="center"/>
              <w:rPr>
                <w:sz w:val="24"/>
                <w:szCs w:val="24"/>
              </w:rPr>
            </w:pPr>
            <w:r w:rsidRPr="002D4268">
              <w:rPr>
                <w:sz w:val="24"/>
                <w:szCs w:val="24"/>
              </w:rPr>
              <w:t xml:space="preserve">Ед. </w:t>
            </w:r>
            <w:proofErr w:type="spellStart"/>
            <w:r w:rsidRPr="002D4268">
              <w:rPr>
                <w:sz w:val="24"/>
                <w:szCs w:val="24"/>
              </w:rPr>
              <w:t>измере-ния</w:t>
            </w:r>
            <w:proofErr w:type="spellEnd"/>
          </w:p>
        </w:tc>
        <w:tc>
          <w:tcPr>
            <w:tcW w:w="3486" w:type="dxa"/>
          </w:tcPr>
          <w:p w:rsidR="00716BE5" w:rsidRPr="002D4268" w:rsidRDefault="00716BE5" w:rsidP="0071478D">
            <w:pPr>
              <w:jc w:val="center"/>
              <w:rPr>
                <w:sz w:val="24"/>
                <w:szCs w:val="24"/>
              </w:rPr>
            </w:pPr>
            <w:r w:rsidRPr="002D4268">
              <w:rPr>
                <w:sz w:val="24"/>
                <w:szCs w:val="24"/>
              </w:rPr>
              <w:t xml:space="preserve">Значение показателя </w:t>
            </w:r>
            <w:r w:rsidRPr="002D4268">
              <w:rPr>
                <w:sz w:val="24"/>
                <w:szCs w:val="24"/>
              </w:rPr>
              <w:br/>
              <w:t xml:space="preserve">по Смоленской области </w:t>
            </w:r>
            <w:r w:rsidRPr="002D4268">
              <w:rPr>
                <w:sz w:val="24"/>
                <w:szCs w:val="24"/>
              </w:rPr>
              <w:br/>
              <w:t xml:space="preserve">на последнюю отчетную дату </w:t>
            </w:r>
            <w:r w:rsidRPr="002D4268">
              <w:rPr>
                <w:sz w:val="24"/>
                <w:szCs w:val="24"/>
              </w:rPr>
              <w:br/>
              <w:t>(за последний отчетный период)</w:t>
            </w:r>
          </w:p>
        </w:tc>
      </w:tr>
      <w:tr w:rsidR="00716BE5" w:rsidRPr="002D4268" w:rsidTr="0071478D">
        <w:trPr>
          <w:trHeight w:val="92"/>
        </w:trPr>
        <w:tc>
          <w:tcPr>
            <w:tcW w:w="600" w:type="dxa"/>
            <w:vAlign w:val="center"/>
          </w:tcPr>
          <w:p w:rsidR="00716BE5" w:rsidRPr="002D4268" w:rsidRDefault="00716BE5" w:rsidP="0071478D">
            <w:pPr>
              <w:jc w:val="center"/>
              <w:rPr>
                <w:sz w:val="24"/>
                <w:szCs w:val="24"/>
              </w:rPr>
            </w:pPr>
            <w:r w:rsidRPr="002D4268">
              <w:rPr>
                <w:sz w:val="24"/>
                <w:szCs w:val="24"/>
              </w:rPr>
              <w:t>1</w:t>
            </w:r>
          </w:p>
        </w:tc>
        <w:tc>
          <w:tcPr>
            <w:tcW w:w="3960" w:type="dxa"/>
            <w:vAlign w:val="center"/>
          </w:tcPr>
          <w:p w:rsidR="00716BE5" w:rsidRPr="002D4268" w:rsidRDefault="00716BE5" w:rsidP="0071478D">
            <w:pPr>
              <w:jc w:val="center"/>
              <w:rPr>
                <w:sz w:val="24"/>
                <w:szCs w:val="24"/>
              </w:rPr>
            </w:pPr>
            <w:r w:rsidRPr="002D4268">
              <w:rPr>
                <w:sz w:val="24"/>
                <w:szCs w:val="24"/>
              </w:rPr>
              <w:t>2</w:t>
            </w:r>
          </w:p>
        </w:tc>
        <w:tc>
          <w:tcPr>
            <w:tcW w:w="1080" w:type="dxa"/>
            <w:vAlign w:val="center"/>
          </w:tcPr>
          <w:p w:rsidR="00716BE5" w:rsidRPr="002D4268" w:rsidRDefault="00716BE5" w:rsidP="0071478D">
            <w:pPr>
              <w:jc w:val="center"/>
              <w:rPr>
                <w:sz w:val="24"/>
                <w:szCs w:val="24"/>
              </w:rPr>
            </w:pPr>
            <w:r w:rsidRPr="002D4268">
              <w:rPr>
                <w:sz w:val="24"/>
                <w:szCs w:val="24"/>
              </w:rPr>
              <w:t>3</w:t>
            </w:r>
          </w:p>
        </w:tc>
        <w:tc>
          <w:tcPr>
            <w:tcW w:w="1080" w:type="dxa"/>
            <w:vAlign w:val="center"/>
          </w:tcPr>
          <w:p w:rsidR="00716BE5" w:rsidRPr="002D4268" w:rsidRDefault="00716BE5" w:rsidP="0071478D">
            <w:pPr>
              <w:ind w:left="-78" w:right="-51"/>
              <w:jc w:val="center"/>
              <w:rPr>
                <w:sz w:val="24"/>
                <w:szCs w:val="24"/>
              </w:rPr>
            </w:pPr>
            <w:r w:rsidRPr="002D4268">
              <w:rPr>
                <w:sz w:val="24"/>
                <w:szCs w:val="24"/>
              </w:rPr>
              <w:t>4</w:t>
            </w:r>
          </w:p>
        </w:tc>
        <w:tc>
          <w:tcPr>
            <w:tcW w:w="3486" w:type="dxa"/>
            <w:vAlign w:val="center"/>
          </w:tcPr>
          <w:p w:rsidR="00716BE5" w:rsidRPr="002D4268" w:rsidRDefault="00716BE5" w:rsidP="0071478D">
            <w:pPr>
              <w:ind w:left="-165" w:right="-93"/>
              <w:jc w:val="center"/>
              <w:rPr>
                <w:sz w:val="24"/>
                <w:szCs w:val="24"/>
              </w:rPr>
            </w:pPr>
            <w:r w:rsidRPr="002D4268">
              <w:rPr>
                <w:sz w:val="24"/>
                <w:szCs w:val="24"/>
              </w:rPr>
              <w:t>5</w:t>
            </w:r>
          </w:p>
        </w:tc>
      </w:tr>
      <w:tr w:rsidR="00716BE5" w:rsidRPr="002D4268" w:rsidTr="00716BE5">
        <w:trPr>
          <w:trHeight w:val="318"/>
        </w:trPr>
        <w:tc>
          <w:tcPr>
            <w:tcW w:w="600" w:type="dxa"/>
            <w:vMerge w:val="restart"/>
          </w:tcPr>
          <w:p w:rsidR="00716BE5" w:rsidRPr="002D4268" w:rsidRDefault="00716BE5" w:rsidP="0071478D">
            <w:pPr>
              <w:rPr>
                <w:sz w:val="24"/>
                <w:szCs w:val="24"/>
              </w:rPr>
            </w:pPr>
            <w:r w:rsidRPr="002D4268">
              <w:rPr>
                <w:sz w:val="24"/>
                <w:szCs w:val="24"/>
              </w:rPr>
              <w:t>1.</w:t>
            </w:r>
          </w:p>
        </w:tc>
        <w:tc>
          <w:tcPr>
            <w:tcW w:w="3960" w:type="dxa"/>
            <w:vMerge w:val="restart"/>
          </w:tcPr>
          <w:p w:rsidR="00716BE5" w:rsidRPr="002D4268" w:rsidRDefault="00716BE5" w:rsidP="0071478D">
            <w:pPr>
              <w:jc w:val="both"/>
              <w:rPr>
                <w:sz w:val="24"/>
                <w:szCs w:val="24"/>
              </w:rPr>
            </w:pPr>
            <w:r w:rsidRPr="002D4268">
              <w:rPr>
                <w:sz w:val="24"/>
                <w:szCs w:val="24"/>
              </w:rPr>
              <w:t xml:space="preserve">Общая численность населения </w:t>
            </w:r>
            <w:r w:rsidRPr="002D4268">
              <w:rPr>
                <w:sz w:val="24"/>
                <w:szCs w:val="24"/>
              </w:rPr>
              <w:br/>
              <w:t>на 01.01. текущего года</w:t>
            </w:r>
          </w:p>
        </w:tc>
        <w:tc>
          <w:tcPr>
            <w:tcW w:w="1080" w:type="dxa"/>
          </w:tcPr>
          <w:p w:rsidR="00716BE5" w:rsidRPr="002D4268" w:rsidRDefault="00716BE5" w:rsidP="0071478D">
            <w:pPr>
              <w:jc w:val="center"/>
              <w:rPr>
                <w:sz w:val="24"/>
                <w:szCs w:val="24"/>
              </w:rPr>
            </w:pPr>
            <w:r w:rsidRPr="002D4268">
              <w:rPr>
                <w:sz w:val="24"/>
                <w:szCs w:val="24"/>
              </w:rPr>
              <w:t>2018</w:t>
            </w:r>
          </w:p>
        </w:tc>
        <w:tc>
          <w:tcPr>
            <w:tcW w:w="1080" w:type="dxa"/>
            <w:vMerge w:val="restart"/>
            <w:vAlign w:val="center"/>
          </w:tcPr>
          <w:p w:rsidR="00716BE5" w:rsidRPr="002D4268" w:rsidRDefault="00716BE5" w:rsidP="0071478D">
            <w:pPr>
              <w:jc w:val="center"/>
              <w:rPr>
                <w:sz w:val="24"/>
                <w:szCs w:val="24"/>
              </w:rPr>
            </w:pPr>
            <w:r w:rsidRPr="002D4268">
              <w:rPr>
                <w:sz w:val="24"/>
                <w:szCs w:val="24"/>
              </w:rPr>
              <w:t>тыс. чел.</w:t>
            </w:r>
          </w:p>
        </w:tc>
        <w:tc>
          <w:tcPr>
            <w:tcW w:w="3486" w:type="dxa"/>
          </w:tcPr>
          <w:p w:rsidR="00716BE5" w:rsidRPr="002D4268" w:rsidRDefault="00716BE5" w:rsidP="0071478D">
            <w:pPr>
              <w:jc w:val="center"/>
              <w:rPr>
                <w:sz w:val="24"/>
                <w:szCs w:val="24"/>
              </w:rPr>
            </w:pPr>
            <w:r w:rsidRPr="002D4268">
              <w:rPr>
                <w:sz w:val="24"/>
                <w:szCs w:val="24"/>
              </w:rPr>
              <w:t>949,3</w:t>
            </w:r>
          </w:p>
        </w:tc>
      </w:tr>
      <w:tr w:rsidR="00716BE5" w:rsidRPr="002D4268" w:rsidTr="00716BE5">
        <w:trPr>
          <w:trHeight w:val="421"/>
        </w:trPr>
        <w:tc>
          <w:tcPr>
            <w:tcW w:w="600" w:type="dxa"/>
            <w:vMerge/>
          </w:tcPr>
          <w:p w:rsidR="00716BE5" w:rsidRPr="002D4268" w:rsidRDefault="00716BE5" w:rsidP="0071478D">
            <w:pPr>
              <w:rPr>
                <w:sz w:val="24"/>
                <w:szCs w:val="24"/>
              </w:rPr>
            </w:pPr>
          </w:p>
        </w:tc>
        <w:tc>
          <w:tcPr>
            <w:tcW w:w="3960" w:type="dxa"/>
            <w:vMerge/>
          </w:tcPr>
          <w:p w:rsidR="00716BE5" w:rsidRPr="002D4268" w:rsidRDefault="00716BE5" w:rsidP="0071478D">
            <w:pPr>
              <w:jc w:val="both"/>
              <w:rPr>
                <w:sz w:val="24"/>
                <w:szCs w:val="24"/>
              </w:rPr>
            </w:pPr>
          </w:p>
        </w:tc>
        <w:tc>
          <w:tcPr>
            <w:tcW w:w="1080" w:type="dxa"/>
          </w:tcPr>
          <w:p w:rsidR="00716BE5" w:rsidRPr="002D4268" w:rsidRDefault="00716BE5" w:rsidP="0071478D">
            <w:pPr>
              <w:jc w:val="center"/>
              <w:rPr>
                <w:sz w:val="24"/>
                <w:szCs w:val="24"/>
              </w:rPr>
            </w:pPr>
            <w:r w:rsidRPr="002D4268">
              <w:rPr>
                <w:sz w:val="24"/>
                <w:szCs w:val="24"/>
              </w:rPr>
              <w:t>2019</w:t>
            </w:r>
          </w:p>
        </w:tc>
        <w:tc>
          <w:tcPr>
            <w:tcW w:w="1080" w:type="dxa"/>
            <w:vMerge/>
            <w:vAlign w:val="center"/>
          </w:tcPr>
          <w:p w:rsidR="00716BE5" w:rsidRPr="002D4268" w:rsidRDefault="00716BE5" w:rsidP="0071478D">
            <w:pPr>
              <w:jc w:val="center"/>
              <w:rPr>
                <w:sz w:val="24"/>
                <w:szCs w:val="24"/>
              </w:rPr>
            </w:pPr>
          </w:p>
        </w:tc>
        <w:tc>
          <w:tcPr>
            <w:tcW w:w="3486" w:type="dxa"/>
          </w:tcPr>
          <w:p w:rsidR="00716BE5" w:rsidRPr="002D4268" w:rsidRDefault="00716BE5" w:rsidP="0071478D">
            <w:pPr>
              <w:jc w:val="center"/>
              <w:rPr>
                <w:sz w:val="24"/>
                <w:szCs w:val="24"/>
              </w:rPr>
            </w:pPr>
            <w:r w:rsidRPr="002D4268">
              <w:rPr>
                <w:sz w:val="24"/>
                <w:szCs w:val="24"/>
              </w:rPr>
              <w:t>942,4</w:t>
            </w:r>
          </w:p>
        </w:tc>
      </w:tr>
      <w:tr w:rsidR="00716BE5" w:rsidRPr="002D4268" w:rsidTr="00716BE5">
        <w:trPr>
          <w:trHeight w:val="454"/>
        </w:trPr>
        <w:tc>
          <w:tcPr>
            <w:tcW w:w="600" w:type="dxa"/>
            <w:vMerge/>
          </w:tcPr>
          <w:p w:rsidR="00716BE5" w:rsidRPr="002D4268" w:rsidRDefault="00716BE5" w:rsidP="0071478D">
            <w:pPr>
              <w:rPr>
                <w:sz w:val="24"/>
                <w:szCs w:val="24"/>
              </w:rPr>
            </w:pPr>
          </w:p>
        </w:tc>
        <w:tc>
          <w:tcPr>
            <w:tcW w:w="3960" w:type="dxa"/>
            <w:vMerge/>
          </w:tcPr>
          <w:p w:rsidR="00716BE5" w:rsidRPr="002D4268" w:rsidRDefault="00716BE5" w:rsidP="0071478D">
            <w:pPr>
              <w:jc w:val="both"/>
              <w:rPr>
                <w:sz w:val="24"/>
                <w:szCs w:val="24"/>
              </w:rPr>
            </w:pPr>
          </w:p>
        </w:tc>
        <w:tc>
          <w:tcPr>
            <w:tcW w:w="1080" w:type="dxa"/>
          </w:tcPr>
          <w:p w:rsidR="00716BE5" w:rsidRPr="002D4268" w:rsidRDefault="00716BE5" w:rsidP="0071478D">
            <w:pPr>
              <w:jc w:val="center"/>
              <w:rPr>
                <w:sz w:val="24"/>
                <w:szCs w:val="24"/>
              </w:rPr>
            </w:pPr>
            <w:r w:rsidRPr="002D4268">
              <w:rPr>
                <w:sz w:val="24"/>
                <w:szCs w:val="24"/>
              </w:rPr>
              <w:t>2020</w:t>
            </w:r>
          </w:p>
        </w:tc>
        <w:tc>
          <w:tcPr>
            <w:tcW w:w="1080" w:type="dxa"/>
            <w:vMerge/>
            <w:vAlign w:val="center"/>
          </w:tcPr>
          <w:p w:rsidR="00716BE5" w:rsidRPr="002D4268" w:rsidRDefault="00716BE5" w:rsidP="0071478D">
            <w:pPr>
              <w:jc w:val="center"/>
              <w:rPr>
                <w:sz w:val="24"/>
                <w:szCs w:val="24"/>
              </w:rPr>
            </w:pPr>
          </w:p>
        </w:tc>
        <w:tc>
          <w:tcPr>
            <w:tcW w:w="3486" w:type="dxa"/>
          </w:tcPr>
          <w:p w:rsidR="00716BE5" w:rsidRPr="002D4268" w:rsidRDefault="00716BE5" w:rsidP="0071478D">
            <w:pPr>
              <w:jc w:val="center"/>
              <w:rPr>
                <w:sz w:val="24"/>
                <w:szCs w:val="24"/>
              </w:rPr>
            </w:pPr>
            <w:r w:rsidRPr="002D4268">
              <w:rPr>
                <w:sz w:val="24"/>
                <w:szCs w:val="24"/>
              </w:rPr>
              <w:t>934,9</w:t>
            </w:r>
          </w:p>
        </w:tc>
      </w:tr>
      <w:tr w:rsidR="00716BE5" w:rsidRPr="002D4268" w:rsidTr="0071478D">
        <w:trPr>
          <w:trHeight w:val="174"/>
        </w:trPr>
        <w:tc>
          <w:tcPr>
            <w:tcW w:w="600" w:type="dxa"/>
            <w:vMerge w:val="restart"/>
          </w:tcPr>
          <w:p w:rsidR="00716BE5" w:rsidRPr="002D4268" w:rsidRDefault="00716BE5" w:rsidP="0071478D">
            <w:pPr>
              <w:rPr>
                <w:sz w:val="24"/>
                <w:szCs w:val="24"/>
              </w:rPr>
            </w:pPr>
            <w:r w:rsidRPr="002D4268">
              <w:rPr>
                <w:sz w:val="24"/>
                <w:szCs w:val="24"/>
              </w:rPr>
              <w:t>2.</w:t>
            </w:r>
          </w:p>
        </w:tc>
        <w:tc>
          <w:tcPr>
            <w:tcW w:w="3960" w:type="dxa"/>
            <w:vMerge w:val="restart"/>
          </w:tcPr>
          <w:p w:rsidR="00716BE5" w:rsidRPr="002D4268" w:rsidRDefault="00716BE5" w:rsidP="0071478D">
            <w:pPr>
              <w:jc w:val="both"/>
              <w:rPr>
                <w:sz w:val="24"/>
                <w:szCs w:val="24"/>
              </w:rPr>
            </w:pPr>
            <w:r w:rsidRPr="002D4268">
              <w:rPr>
                <w:sz w:val="24"/>
                <w:szCs w:val="24"/>
              </w:rPr>
              <w:t>Естественный(</w:t>
            </w:r>
            <w:proofErr w:type="spellStart"/>
            <w:r w:rsidRPr="002D4268">
              <w:rPr>
                <w:sz w:val="24"/>
                <w:szCs w:val="24"/>
              </w:rPr>
              <w:t>ая</w:t>
            </w:r>
            <w:proofErr w:type="spellEnd"/>
            <w:r w:rsidRPr="002D4268">
              <w:rPr>
                <w:sz w:val="24"/>
                <w:szCs w:val="24"/>
              </w:rPr>
              <w:t xml:space="preserve">) прирост (убыль) </w:t>
            </w:r>
          </w:p>
          <w:p w:rsidR="00716BE5" w:rsidRPr="002D4268" w:rsidRDefault="00716BE5" w:rsidP="0071478D">
            <w:pPr>
              <w:jc w:val="both"/>
              <w:rPr>
                <w:sz w:val="24"/>
                <w:szCs w:val="24"/>
              </w:rPr>
            </w:pPr>
            <w:r w:rsidRPr="002D4268">
              <w:rPr>
                <w:sz w:val="24"/>
                <w:szCs w:val="24"/>
              </w:rPr>
              <w:t>населения</w:t>
            </w:r>
          </w:p>
        </w:tc>
        <w:tc>
          <w:tcPr>
            <w:tcW w:w="1080" w:type="dxa"/>
          </w:tcPr>
          <w:p w:rsidR="00716BE5" w:rsidRPr="002D4268" w:rsidRDefault="00716BE5" w:rsidP="0071478D">
            <w:pPr>
              <w:jc w:val="center"/>
              <w:rPr>
                <w:sz w:val="24"/>
                <w:szCs w:val="24"/>
              </w:rPr>
            </w:pPr>
            <w:r w:rsidRPr="002D4268">
              <w:rPr>
                <w:sz w:val="24"/>
                <w:szCs w:val="24"/>
              </w:rPr>
              <w:t>2018</w:t>
            </w:r>
          </w:p>
        </w:tc>
        <w:tc>
          <w:tcPr>
            <w:tcW w:w="1080" w:type="dxa"/>
            <w:vMerge w:val="restart"/>
            <w:vAlign w:val="center"/>
          </w:tcPr>
          <w:p w:rsidR="00716BE5" w:rsidRPr="002D4268" w:rsidRDefault="00716BE5" w:rsidP="0071478D">
            <w:pPr>
              <w:jc w:val="center"/>
              <w:rPr>
                <w:sz w:val="24"/>
                <w:szCs w:val="24"/>
              </w:rPr>
            </w:pPr>
            <w:r w:rsidRPr="002D4268">
              <w:rPr>
                <w:sz w:val="24"/>
                <w:szCs w:val="24"/>
              </w:rPr>
              <w:t>чел.</w:t>
            </w:r>
          </w:p>
        </w:tc>
        <w:tc>
          <w:tcPr>
            <w:tcW w:w="3486" w:type="dxa"/>
          </w:tcPr>
          <w:p w:rsidR="00716BE5" w:rsidRPr="002D4268" w:rsidRDefault="00716BE5" w:rsidP="0071478D">
            <w:pPr>
              <w:jc w:val="center"/>
              <w:rPr>
                <w:sz w:val="24"/>
                <w:szCs w:val="24"/>
              </w:rPr>
            </w:pPr>
            <w:r w:rsidRPr="002D4268">
              <w:rPr>
                <w:sz w:val="24"/>
                <w:szCs w:val="24"/>
              </w:rPr>
              <w:t>- 6 838</w:t>
            </w:r>
          </w:p>
        </w:tc>
      </w:tr>
      <w:tr w:rsidR="00716BE5" w:rsidRPr="002D4268" w:rsidTr="0071478D">
        <w:tc>
          <w:tcPr>
            <w:tcW w:w="600" w:type="dxa"/>
            <w:vMerge/>
          </w:tcPr>
          <w:p w:rsidR="00716BE5" w:rsidRPr="002D4268" w:rsidRDefault="00716BE5" w:rsidP="0071478D">
            <w:pPr>
              <w:rPr>
                <w:sz w:val="24"/>
                <w:szCs w:val="24"/>
              </w:rPr>
            </w:pPr>
          </w:p>
        </w:tc>
        <w:tc>
          <w:tcPr>
            <w:tcW w:w="3960" w:type="dxa"/>
            <w:vMerge/>
            <w:vAlign w:val="center"/>
          </w:tcPr>
          <w:p w:rsidR="00716BE5" w:rsidRPr="002D4268" w:rsidRDefault="00716BE5" w:rsidP="0071478D">
            <w:pPr>
              <w:jc w:val="both"/>
              <w:rPr>
                <w:sz w:val="24"/>
                <w:szCs w:val="24"/>
              </w:rPr>
            </w:pPr>
          </w:p>
        </w:tc>
        <w:tc>
          <w:tcPr>
            <w:tcW w:w="1080" w:type="dxa"/>
          </w:tcPr>
          <w:p w:rsidR="00716BE5" w:rsidRPr="002D4268" w:rsidRDefault="00716BE5" w:rsidP="0071478D">
            <w:pPr>
              <w:jc w:val="center"/>
              <w:rPr>
                <w:sz w:val="24"/>
                <w:szCs w:val="24"/>
              </w:rPr>
            </w:pPr>
            <w:r w:rsidRPr="002D4268">
              <w:rPr>
                <w:sz w:val="24"/>
                <w:szCs w:val="24"/>
              </w:rPr>
              <w:t>2019</w:t>
            </w:r>
          </w:p>
        </w:tc>
        <w:tc>
          <w:tcPr>
            <w:tcW w:w="1080" w:type="dxa"/>
            <w:vMerge/>
            <w:vAlign w:val="center"/>
          </w:tcPr>
          <w:p w:rsidR="00716BE5" w:rsidRPr="002D4268" w:rsidRDefault="00716BE5" w:rsidP="0071478D">
            <w:pPr>
              <w:jc w:val="center"/>
              <w:rPr>
                <w:sz w:val="24"/>
                <w:szCs w:val="24"/>
              </w:rPr>
            </w:pPr>
          </w:p>
        </w:tc>
        <w:tc>
          <w:tcPr>
            <w:tcW w:w="3486" w:type="dxa"/>
          </w:tcPr>
          <w:p w:rsidR="00716BE5" w:rsidRPr="002D4268" w:rsidRDefault="00716BE5" w:rsidP="0071478D">
            <w:pPr>
              <w:jc w:val="center"/>
              <w:rPr>
                <w:sz w:val="24"/>
                <w:szCs w:val="24"/>
              </w:rPr>
            </w:pPr>
            <w:r w:rsidRPr="002D4268">
              <w:rPr>
                <w:sz w:val="24"/>
                <w:szCs w:val="24"/>
              </w:rPr>
              <w:t>- 7 113</w:t>
            </w:r>
          </w:p>
        </w:tc>
      </w:tr>
      <w:tr w:rsidR="00716BE5" w:rsidRPr="002D4268" w:rsidTr="0071478D">
        <w:trPr>
          <w:trHeight w:val="172"/>
        </w:trPr>
        <w:tc>
          <w:tcPr>
            <w:tcW w:w="600" w:type="dxa"/>
            <w:vMerge/>
          </w:tcPr>
          <w:p w:rsidR="00716BE5" w:rsidRPr="002D4268" w:rsidRDefault="00716BE5" w:rsidP="0071478D">
            <w:pPr>
              <w:rPr>
                <w:sz w:val="24"/>
                <w:szCs w:val="24"/>
              </w:rPr>
            </w:pPr>
          </w:p>
        </w:tc>
        <w:tc>
          <w:tcPr>
            <w:tcW w:w="3960" w:type="dxa"/>
            <w:vMerge/>
            <w:vAlign w:val="center"/>
          </w:tcPr>
          <w:p w:rsidR="00716BE5" w:rsidRPr="002D4268" w:rsidRDefault="00716BE5" w:rsidP="0071478D">
            <w:pPr>
              <w:jc w:val="both"/>
              <w:rPr>
                <w:sz w:val="24"/>
                <w:szCs w:val="24"/>
              </w:rPr>
            </w:pPr>
          </w:p>
        </w:tc>
        <w:tc>
          <w:tcPr>
            <w:tcW w:w="1080" w:type="dxa"/>
          </w:tcPr>
          <w:p w:rsidR="00716BE5" w:rsidRPr="002D4268" w:rsidRDefault="00716BE5" w:rsidP="0071478D">
            <w:pPr>
              <w:jc w:val="center"/>
              <w:rPr>
                <w:sz w:val="24"/>
                <w:szCs w:val="24"/>
              </w:rPr>
            </w:pPr>
            <w:r w:rsidRPr="002D4268">
              <w:rPr>
                <w:sz w:val="24"/>
                <w:szCs w:val="24"/>
              </w:rPr>
              <w:t>2020</w:t>
            </w:r>
          </w:p>
        </w:tc>
        <w:tc>
          <w:tcPr>
            <w:tcW w:w="1080" w:type="dxa"/>
            <w:vAlign w:val="center"/>
          </w:tcPr>
          <w:p w:rsidR="00716BE5" w:rsidRPr="002D4268" w:rsidRDefault="00716BE5" w:rsidP="0071478D">
            <w:pPr>
              <w:jc w:val="center"/>
              <w:rPr>
                <w:sz w:val="24"/>
                <w:szCs w:val="24"/>
              </w:rPr>
            </w:pPr>
          </w:p>
        </w:tc>
        <w:tc>
          <w:tcPr>
            <w:tcW w:w="3486" w:type="dxa"/>
          </w:tcPr>
          <w:p w:rsidR="00716BE5" w:rsidRPr="002D4268" w:rsidRDefault="00716BE5" w:rsidP="0071478D">
            <w:pPr>
              <w:jc w:val="center"/>
              <w:rPr>
                <w:sz w:val="24"/>
                <w:szCs w:val="24"/>
              </w:rPr>
            </w:pPr>
            <w:r w:rsidRPr="002D4268">
              <w:rPr>
                <w:sz w:val="24"/>
                <w:szCs w:val="24"/>
              </w:rPr>
              <w:t>- 9 379</w:t>
            </w:r>
          </w:p>
        </w:tc>
      </w:tr>
      <w:tr w:rsidR="00716BE5" w:rsidRPr="002D4268" w:rsidTr="0071478D">
        <w:tc>
          <w:tcPr>
            <w:tcW w:w="600" w:type="dxa"/>
            <w:vMerge w:val="restart"/>
          </w:tcPr>
          <w:p w:rsidR="00716BE5" w:rsidRPr="002D4268" w:rsidRDefault="00716BE5" w:rsidP="0071478D">
            <w:pPr>
              <w:rPr>
                <w:sz w:val="24"/>
                <w:szCs w:val="24"/>
              </w:rPr>
            </w:pPr>
            <w:r w:rsidRPr="002D4268">
              <w:rPr>
                <w:sz w:val="24"/>
                <w:szCs w:val="24"/>
              </w:rPr>
              <w:t>3.</w:t>
            </w:r>
          </w:p>
        </w:tc>
        <w:tc>
          <w:tcPr>
            <w:tcW w:w="3960" w:type="dxa"/>
            <w:vMerge w:val="restart"/>
          </w:tcPr>
          <w:p w:rsidR="00716BE5" w:rsidRPr="002D4268" w:rsidRDefault="00716BE5" w:rsidP="0071478D">
            <w:pPr>
              <w:rPr>
                <w:sz w:val="24"/>
                <w:szCs w:val="24"/>
              </w:rPr>
            </w:pPr>
            <w:r w:rsidRPr="002D4268">
              <w:rPr>
                <w:sz w:val="24"/>
                <w:szCs w:val="24"/>
              </w:rPr>
              <w:t>Миграционный(</w:t>
            </w:r>
            <w:proofErr w:type="spellStart"/>
            <w:r w:rsidRPr="002D4268">
              <w:rPr>
                <w:sz w:val="24"/>
                <w:szCs w:val="24"/>
              </w:rPr>
              <w:t>ая</w:t>
            </w:r>
            <w:proofErr w:type="spellEnd"/>
            <w:r w:rsidRPr="002D4268">
              <w:rPr>
                <w:sz w:val="24"/>
                <w:szCs w:val="24"/>
              </w:rPr>
              <w:t>) прирост (убыль) населения</w:t>
            </w:r>
          </w:p>
        </w:tc>
        <w:tc>
          <w:tcPr>
            <w:tcW w:w="1080" w:type="dxa"/>
          </w:tcPr>
          <w:p w:rsidR="00716BE5" w:rsidRPr="002D4268" w:rsidRDefault="00716BE5" w:rsidP="0071478D">
            <w:pPr>
              <w:jc w:val="center"/>
              <w:rPr>
                <w:sz w:val="24"/>
                <w:szCs w:val="24"/>
              </w:rPr>
            </w:pPr>
            <w:r w:rsidRPr="002D4268">
              <w:rPr>
                <w:sz w:val="24"/>
                <w:szCs w:val="24"/>
              </w:rPr>
              <w:t>2018</w:t>
            </w:r>
          </w:p>
        </w:tc>
        <w:tc>
          <w:tcPr>
            <w:tcW w:w="1080" w:type="dxa"/>
            <w:vMerge w:val="restart"/>
            <w:vAlign w:val="center"/>
          </w:tcPr>
          <w:p w:rsidR="00716BE5" w:rsidRPr="002D4268" w:rsidRDefault="00716BE5" w:rsidP="0071478D">
            <w:pPr>
              <w:jc w:val="center"/>
              <w:rPr>
                <w:sz w:val="24"/>
                <w:szCs w:val="24"/>
              </w:rPr>
            </w:pPr>
            <w:r w:rsidRPr="002D4268">
              <w:rPr>
                <w:sz w:val="24"/>
                <w:szCs w:val="24"/>
              </w:rPr>
              <w:t>чел.</w:t>
            </w:r>
          </w:p>
        </w:tc>
        <w:tc>
          <w:tcPr>
            <w:tcW w:w="3486" w:type="dxa"/>
          </w:tcPr>
          <w:p w:rsidR="00716BE5" w:rsidRPr="002D4268" w:rsidRDefault="00716BE5" w:rsidP="0071478D">
            <w:pPr>
              <w:jc w:val="center"/>
              <w:rPr>
                <w:sz w:val="24"/>
                <w:szCs w:val="24"/>
              </w:rPr>
            </w:pPr>
            <w:r w:rsidRPr="002D4268">
              <w:rPr>
                <w:sz w:val="24"/>
                <w:szCs w:val="24"/>
              </w:rPr>
              <w:t>- 147</w:t>
            </w:r>
          </w:p>
        </w:tc>
      </w:tr>
      <w:tr w:rsidR="00716BE5" w:rsidRPr="002D4268" w:rsidTr="0071478D">
        <w:trPr>
          <w:trHeight w:val="236"/>
        </w:trPr>
        <w:tc>
          <w:tcPr>
            <w:tcW w:w="600" w:type="dxa"/>
            <w:vMerge/>
          </w:tcPr>
          <w:p w:rsidR="00716BE5" w:rsidRPr="002D4268" w:rsidRDefault="00716BE5" w:rsidP="0071478D">
            <w:pPr>
              <w:rPr>
                <w:sz w:val="24"/>
                <w:szCs w:val="24"/>
              </w:rPr>
            </w:pPr>
          </w:p>
        </w:tc>
        <w:tc>
          <w:tcPr>
            <w:tcW w:w="3960" w:type="dxa"/>
            <w:vMerge/>
          </w:tcPr>
          <w:p w:rsidR="00716BE5" w:rsidRPr="002D4268" w:rsidRDefault="00716BE5" w:rsidP="0071478D">
            <w:pPr>
              <w:rPr>
                <w:sz w:val="24"/>
                <w:szCs w:val="24"/>
              </w:rPr>
            </w:pPr>
          </w:p>
        </w:tc>
        <w:tc>
          <w:tcPr>
            <w:tcW w:w="1080" w:type="dxa"/>
          </w:tcPr>
          <w:p w:rsidR="00716BE5" w:rsidRPr="002D4268" w:rsidRDefault="00716BE5" w:rsidP="0071478D">
            <w:pPr>
              <w:jc w:val="center"/>
              <w:rPr>
                <w:sz w:val="24"/>
                <w:szCs w:val="24"/>
              </w:rPr>
            </w:pPr>
            <w:r w:rsidRPr="002D4268">
              <w:rPr>
                <w:sz w:val="24"/>
                <w:szCs w:val="24"/>
              </w:rPr>
              <w:t>2019</w:t>
            </w:r>
          </w:p>
        </w:tc>
        <w:tc>
          <w:tcPr>
            <w:tcW w:w="1080" w:type="dxa"/>
            <w:vMerge/>
            <w:vAlign w:val="center"/>
          </w:tcPr>
          <w:p w:rsidR="00716BE5" w:rsidRPr="002D4268" w:rsidRDefault="00716BE5" w:rsidP="0071478D">
            <w:pPr>
              <w:jc w:val="center"/>
              <w:rPr>
                <w:sz w:val="24"/>
                <w:szCs w:val="24"/>
              </w:rPr>
            </w:pPr>
          </w:p>
        </w:tc>
        <w:tc>
          <w:tcPr>
            <w:tcW w:w="3486" w:type="dxa"/>
          </w:tcPr>
          <w:p w:rsidR="00716BE5" w:rsidRPr="002D4268" w:rsidRDefault="00716BE5" w:rsidP="0071478D">
            <w:pPr>
              <w:jc w:val="center"/>
              <w:rPr>
                <w:sz w:val="24"/>
                <w:szCs w:val="24"/>
              </w:rPr>
            </w:pPr>
            <w:r w:rsidRPr="002D4268">
              <w:rPr>
                <w:sz w:val="24"/>
                <w:szCs w:val="24"/>
              </w:rPr>
              <w:t>- 361</w:t>
            </w:r>
          </w:p>
        </w:tc>
      </w:tr>
      <w:tr w:rsidR="00716BE5" w:rsidRPr="002D4268" w:rsidTr="0071478D">
        <w:trPr>
          <w:trHeight w:val="164"/>
        </w:trPr>
        <w:tc>
          <w:tcPr>
            <w:tcW w:w="600" w:type="dxa"/>
            <w:vMerge/>
          </w:tcPr>
          <w:p w:rsidR="00716BE5" w:rsidRPr="002D4268" w:rsidRDefault="00716BE5" w:rsidP="0071478D">
            <w:pPr>
              <w:rPr>
                <w:sz w:val="24"/>
                <w:szCs w:val="24"/>
              </w:rPr>
            </w:pPr>
          </w:p>
        </w:tc>
        <w:tc>
          <w:tcPr>
            <w:tcW w:w="3960" w:type="dxa"/>
            <w:vMerge/>
          </w:tcPr>
          <w:p w:rsidR="00716BE5" w:rsidRPr="002D4268" w:rsidRDefault="00716BE5" w:rsidP="0071478D">
            <w:pPr>
              <w:rPr>
                <w:sz w:val="24"/>
                <w:szCs w:val="24"/>
              </w:rPr>
            </w:pPr>
          </w:p>
        </w:tc>
        <w:tc>
          <w:tcPr>
            <w:tcW w:w="1080" w:type="dxa"/>
          </w:tcPr>
          <w:p w:rsidR="00716BE5" w:rsidRPr="002D4268" w:rsidRDefault="00716BE5" w:rsidP="0071478D">
            <w:pPr>
              <w:jc w:val="center"/>
              <w:rPr>
                <w:sz w:val="24"/>
                <w:szCs w:val="24"/>
              </w:rPr>
            </w:pPr>
            <w:r w:rsidRPr="002D4268">
              <w:rPr>
                <w:sz w:val="24"/>
                <w:szCs w:val="24"/>
              </w:rPr>
              <w:t>2020</w:t>
            </w:r>
          </w:p>
        </w:tc>
        <w:tc>
          <w:tcPr>
            <w:tcW w:w="1080" w:type="dxa"/>
            <w:vMerge/>
            <w:vAlign w:val="center"/>
          </w:tcPr>
          <w:p w:rsidR="00716BE5" w:rsidRPr="002D4268" w:rsidRDefault="00716BE5" w:rsidP="0071478D">
            <w:pPr>
              <w:jc w:val="center"/>
              <w:rPr>
                <w:sz w:val="24"/>
                <w:szCs w:val="24"/>
              </w:rPr>
            </w:pPr>
          </w:p>
        </w:tc>
        <w:tc>
          <w:tcPr>
            <w:tcW w:w="3486" w:type="dxa"/>
          </w:tcPr>
          <w:p w:rsidR="00716BE5" w:rsidRPr="002D4268" w:rsidRDefault="00716BE5" w:rsidP="0071478D">
            <w:pPr>
              <w:jc w:val="center"/>
              <w:rPr>
                <w:sz w:val="24"/>
                <w:szCs w:val="24"/>
              </w:rPr>
            </w:pPr>
            <w:r w:rsidRPr="002D4268">
              <w:rPr>
                <w:sz w:val="24"/>
                <w:szCs w:val="24"/>
              </w:rPr>
              <w:t>- 4 289</w:t>
            </w:r>
          </w:p>
        </w:tc>
      </w:tr>
      <w:tr w:rsidR="00716BE5" w:rsidRPr="002D4268" w:rsidTr="0071478D">
        <w:trPr>
          <w:trHeight w:val="245"/>
        </w:trPr>
        <w:tc>
          <w:tcPr>
            <w:tcW w:w="600" w:type="dxa"/>
            <w:vMerge w:val="restart"/>
          </w:tcPr>
          <w:p w:rsidR="00716BE5" w:rsidRPr="002D4268" w:rsidRDefault="00716BE5" w:rsidP="0071478D">
            <w:pPr>
              <w:rPr>
                <w:sz w:val="24"/>
                <w:szCs w:val="24"/>
              </w:rPr>
            </w:pPr>
            <w:r w:rsidRPr="002D4268">
              <w:rPr>
                <w:sz w:val="24"/>
                <w:szCs w:val="24"/>
              </w:rPr>
              <w:t>4.</w:t>
            </w:r>
          </w:p>
        </w:tc>
        <w:tc>
          <w:tcPr>
            <w:tcW w:w="3960" w:type="dxa"/>
            <w:vMerge w:val="restart"/>
          </w:tcPr>
          <w:p w:rsidR="00716BE5" w:rsidRPr="002D4268" w:rsidRDefault="00716BE5" w:rsidP="0071478D">
            <w:pPr>
              <w:rPr>
                <w:sz w:val="24"/>
                <w:szCs w:val="24"/>
              </w:rPr>
            </w:pPr>
            <w:r w:rsidRPr="002D4268">
              <w:rPr>
                <w:sz w:val="24"/>
                <w:szCs w:val="24"/>
              </w:rPr>
              <w:t xml:space="preserve">Удельный вес численности трудоспособного населения </w:t>
            </w:r>
            <w:r w:rsidRPr="002D4268">
              <w:rPr>
                <w:sz w:val="24"/>
                <w:szCs w:val="24"/>
              </w:rPr>
              <w:br/>
              <w:t>в общей численности населения</w:t>
            </w:r>
          </w:p>
        </w:tc>
        <w:tc>
          <w:tcPr>
            <w:tcW w:w="1080" w:type="dxa"/>
          </w:tcPr>
          <w:p w:rsidR="00716BE5" w:rsidRPr="002D4268" w:rsidRDefault="00716BE5" w:rsidP="0071478D">
            <w:pPr>
              <w:jc w:val="center"/>
              <w:rPr>
                <w:sz w:val="24"/>
                <w:szCs w:val="24"/>
              </w:rPr>
            </w:pPr>
            <w:r w:rsidRPr="002D4268">
              <w:rPr>
                <w:sz w:val="24"/>
                <w:szCs w:val="24"/>
              </w:rPr>
              <w:t>2018</w:t>
            </w:r>
          </w:p>
        </w:tc>
        <w:tc>
          <w:tcPr>
            <w:tcW w:w="1080" w:type="dxa"/>
            <w:vMerge w:val="restart"/>
            <w:vAlign w:val="center"/>
          </w:tcPr>
          <w:p w:rsidR="00716BE5" w:rsidRPr="002D4268" w:rsidRDefault="00716BE5" w:rsidP="0071478D">
            <w:pPr>
              <w:jc w:val="center"/>
              <w:rPr>
                <w:sz w:val="24"/>
                <w:szCs w:val="24"/>
              </w:rPr>
            </w:pPr>
            <w:r w:rsidRPr="002D4268">
              <w:rPr>
                <w:sz w:val="24"/>
                <w:szCs w:val="24"/>
              </w:rPr>
              <w:t>%</w:t>
            </w:r>
          </w:p>
        </w:tc>
        <w:tc>
          <w:tcPr>
            <w:tcW w:w="3486" w:type="dxa"/>
          </w:tcPr>
          <w:p w:rsidR="00716BE5" w:rsidRPr="002D4268" w:rsidRDefault="00716BE5" w:rsidP="0071478D">
            <w:pPr>
              <w:jc w:val="center"/>
              <w:rPr>
                <w:sz w:val="24"/>
                <w:szCs w:val="24"/>
              </w:rPr>
            </w:pPr>
            <w:r w:rsidRPr="002D4268">
              <w:rPr>
                <w:sz w:val="24"/>
                <w:szCs w:val="24"/>
              </w:rPr>
              <w:t>55,9</w:t>
            </w:r>
          </w:p>
        </w:tc>
      </w:tr>
      <w:tr w:rsidR="00716BE5" w:rsidRPr="002D4268" w:rsidTr="0071478D">
        <w:trPr>
          <w:trHeight w:val="158"/>
        </w:trPr>
        <w:tc>
          <w:tcPr>
            <w:tcW w:w="600" w:type="dxa"/>
            <w:vMerge/>
          </w:tcPr>
          <w:p w:rsidR="00716BE5" w:rsidRPr="002D4268" w:rsidRDefault="00716BE5" w:rsidP="0071478D">
            <w:pPr>
              <w:rPr>
                <w:sz w:val="24"/>
                <w:szCs w:val="24"/>
              </w:rPr>
            </w:pPr>
          </w:p>
        </w:tc>
        <w:tc>
          <w:tcPr>
            <w:tcW w:w="3960" w:type="dxa"/>
            <w:vMerge/>
            <w:vAlign w:val="center"/>
          </w:tcPr>
          <w:p w:rsidR="00716BE5" w:rsidRPr="002D4268" w:rsidRDefault="00716BE5" w:rsidP="0071478D">
            <w:pPr>
              <w:jc w:val="both"/>
              <w:rPr>
                <w:sz w:val="24"/>
                <w:szCs w:val="24"/>
              </w:rPr>
            </w:pPr>
          </w:p>
        </w:tc>
        <w:tc>
          <w:tcPr>
            <w:tcW w:w="1080" w:type="dxa"/>
          </w:tcPr>
          <w:p w:rsidR="00716BE5" w:rsidRPr="002D4268" w:rsidRDefault="00716BE5" w:rsidP="0071478D">
            <w:pPr>
              <w:jc w:val="center"/>
              <w:rPr>
                <w:sz w:val="24"/>
                <w:szCs w:val="24"/>
              </w:rPr>
            </w:pPr>
            <w:r w:rsidRPr="002D4268">
              <w:rPr>
                <w:sz w:val="24"/>
                <w:szCs w:val="24"/>
              </w:rPr>
              <w:t>2019</w:t>
            </w:r>
          </w:p>
        </w:tc>
        <w:tc>
          <w:tcPr>
            <w:tcW w:w="1080" w:type="dxa"/>
            <w:vMerge/>
            <w:vAlign w:val="center"/>
          </w:tcPr>
          <w:p w:rsidR="00716BE5" w:rsidRPr="002D4268" w:rsidRDefault="00716BE5" w:rsidP="0071478D">
            <w:pPr>
              <w:jc w:val="center"/>
              <w:rPr>
                <w:sz w:val="24"/>
                <w:szCs w:val="24"/>
              </w:rPr>
            </w:pPr>
          </w:p>
        </w:tc>
        <w:tc>
          <w:tcPr>
            <w:tcW w:w="3486" w:type="dxa"/>
          </w:tcPr>
          <w:p w:rsidR="00716BE5" w:rsidRPr="002D4268" w:rsidRDefault="00716BE5" w:rsidP="0071478D">
            <w:pPr>
              <w:jc w:val="center"/>
              <w:rPr>
                <w:sz w:val="24"/>
                <w:szCs w:val="24"/>
              </w:rPr>
            </w:pPr>
            <w:r w:rsidRPr="002D4268">
              <w:rPr>
                <w:sz w:val="24"/>
                <w:szCs w:val="24"/>
              </w:rPr>
              <w:t>55,4</w:t>
            </w:r>
          </w:p>
        </w:tc>
      </w:tr>
      <w:tr w:rsidR="00716BE5" w:rsidRPr="002D4268" w:rsidTr="0071478D">
        <w:trPr>
          <w:trHeight w:val="217"/>
        </w:trPr>
        <w:tc>
          <w:tcPr>
            <w:tcW w:w="600" w:type="dxa"/>
            <w:vMerge/>
          </w:tcPr>
          <w:p w:rsidR="00716BE5" w:rsidRPr="002D4268" w:rsidRDefault="00716BE5" w:rsidP="0071478D">
            <w:pPr>
              <w:rPr>
                <w:sz w:val="24"/>
                <w:szCs w:val="24"/>
              </w:rPr>
            </w:pPr>
          </w:p>
        </w:tc>
        <w:tc>
          <w:tcPr>
            <w:tcW w:w="3960" w:type="dxa"/>
            <w:vMerge/>
            <w:vAlign w:val="center"/>
          </w:tcPr>
          <w:p w:rsidR="00716BE5" w:rsidRPr="002D4268" w:rsidRDefault="00716BE5" w:rsidP="0071478D">
            <w:pPr>
              <w:jc w:val="both"/>
              <w:rPr>
                <w:sz w:val="24"/>
                <w:szCs w:val="24"/>
              </w:rPr>
            </w:pPr>
          </w:p>
        </w:tc>
        <w:tc>
          <w:tcPr>
            <w:tcW w:w="1080" w:type="dxa"/>
          </w:tcPr>
          <w:p w:rsidR="00716BE5" w:rsidRPr="002D4268" w:rsidRDefault="00716BE5" w:rsidP="0071478D">
            <w:pPr>
              <w:jc w:val="center"/>
              <w:rPr>
                <w:sz w:val="24"/>
                <w:szCs w:val="24"/>
              </w:rPr>
            </w:pPr>
            <w:r w:rsidRPr="002D4268">
              <w:rPr>
                <w:sz w:val="24"/>
                <w:szCs w:val="24"/>
              </w:rPr>
              <w:t>2020</w:t>
            </w:r>
          </w:p>
        </w:tc>
        <w:tc>
          <w:tcPr>
            <w:tcW w:w="1080" w:type="dxa"/>
            <w:vMerge/>
            <w:vAlign w:val="center"/>
          </w:tcPr>
          <w:p w:rsidR="00716BE5" w:rsidRPr="002D4268" w:rsidRDefault="00716BE5" w:rsidP="0071478D">
            <w:pPr>
              <w:jc w:val="center"/>
              <w:rPr>
                <w:sz w:val="24"/>
                <w:szCs w:val="24"/>
              </w:rPr>
            </w:pPr>
          </w:p>
        </w:tc>
        <w:tc>
          <w:tcPr>
            <w:tcW w:w="3486" w:type="dxa"/>
          </w:tcPr>
          <w:p w:rsidR="00716BE5" w:rsidRPr="002D4268" w:rsidRDefault="00716BE5" w:rsidP="0071478D">
            <w:pPr>
              <w:jc w:val="center"/>
              <w:rPr>
                <w:sz w:val="24"/>
                <w:szCs w:val="24"/>
              </w:rPr>
            </w:pPr>
            <w:r w:rsidRPr="002D4268">
              <w:rPr>
                <w:sz w:val="24"/>
                <w:szCs w:val="24"/>
              </w:rPr>
              <w:t>56,4</w:t>
            </w:r>
          </w:p>
        </w:tc>
      </w:tr>
      <w:tr w:rsidR="00716BE5" w:rsidRPr="002D4268" w:rsidTr="0071478D">
        <w:trPr>
          <w:trHeight w:val="90"/>
        </w:trPr>
        <w:tc>
          <w:tcPr>
            <w:tcW w:w="600" w:type="dxa"/>
            <w:vMerge w:val="restart"/>
          </w:tcPr>
          <w:p w:rsidR="00716BE5" w:rsidRPr="002D4268" w:rsidRDefault="00716BE5" w:rsidP="0071478D">
            <w:pPr>
              <w:rPr>
                <w:sz w:val="24"/>
                <w:szCs w:val="24"/>
              </w:rPr>
            </w:pPr>
            <w:r w:rsidRPr="002D4268">
              <w:rPr>
                <w:sz w:val="24"/>
                <w:szCs w:val="24"/>
              </w:rPr>
              <w:t>5.</w:t>
            </w:r>
          </w:p>
        </w:tc>
        <w:tc>
          <w:tcPr>
            <w:tcW w:w="3960" w:type="dxa"/>
            <w:vMerge w:val="restart"/>
          </w:tcPr>
          <w:p w:rsidR="00716BE5" w:rsidRPr="002D4268" w:rsidRDefault="00716BE5" w:rsidP="0071478D">
            <w:pPr>
              <w:rPr>
                <w:sz w:val="24"/>
                <w:szCs w:val="24"/>
              </w:rPr>
            </w:pPr>
            <w:r w:rsidRPr="002D4268">
              <w:rPr>
                <w:sz w:val="24"/>
                <w:szCs w:val="24"/>
              </w:rPr>
              <w:t>Удельный вес занятых в экономике в общей численности трудоспособного населения</w:t>
            </w:r>
          </w:p>
        </w:tc>
        <w:tc>
          <w:tcPr>
            <w:tcW w:w="1080" w:type="dxa"/>
          </w:tcPr>
          <w:p w:rsidR="00716BE5" w:rsidRPr="002D4268" w:rsidRDefault="00716BE5" w:rsidP="0071478D">
            <w:pPr>
              <w:jc w:val="center"/>
              <w:rPr>
                <w:sz w:val="24"/>
                <w:szCs w:val="24"/>
              </w:rPr>
            </w:pPr>
            <w:r w:rsidRPr="002D4268">
              <w:rPr>
                <w:sz w:val="24"/>
                <w:szCs w:val="24"/>
              </w:rPr>
              <w:t>2018</w:t>
            </w:r>
          </w:p>
        </w:tc>
        <w:tc>
          <w:tcPr>
            <w:tcW w:w="1080" w:type="dxa"/>
            <w:vMerge w:val="restart"/>
            <w:vAlign w:val="center"/>
          </w:tcPr>
          <w:p w:rsidR="00716BE5" w:rsidRPr="002D4268" w:rsidRDefault="00716BE5" w:rsidP="0071478D">
            <w:pPr>
              <w:jc w:val="center"/>
              <w:rPr>
                <w:sz w:val="24"/>
                <w:szCs w:val="24"/>
              </w:rPr>
            </w:pPr>
            <w:r w:rsidRPr="002D4268">
              <w:rPr>
                <w:sz w:val="24"/>
                <w:szCs w:val="24"/>
              </w:rPr>
              <w:t>%</w:t>
            </w:r>
          </w:p>
        </w:tc>
        <w:tc>
          <w:tcPr>
            <w:tcW w:w="3486" w:type="dxa"/>
          </w:tcPr>
          <w:p w:rsidR="00716BE5" w:rsidRPr="002D4268" w:rsidRDefault="00716BE5" w:rsidP="0071478D">
            <w:pPr>
              <w:jc w:val="center"/>
              <w:rPr>
                <w:sz w:val="24"/>
                <w:szCs w:val="24"/>
              </w:rPr>
            </w:pPr>
            <w:r w:rsidRPr="002D4268">
              <w:rPr>
                <w:sz w:val="24"/>
                <w:szCs w:val="24"/>
              </w:rPr>
              <w:t>91,2</w:t>
            </w:r>
          </w:p>
        </w:tc>
      </w:tr>
      <w:tr w:rsidR="00716BE5" w:rsidRPr="002D4268" w:rsidTr="0071478D">
        <w:trPr>
          <w:trHeight w:val="236"/>
        </w:trPr>
        <w:tc>
          <w:tcPr>
            <w:tcW w:w="600" w:type="dxa"/>
            <w:vMerge/>
          </w:tcPr>
          <w:p w:rsidR="00716BE5" w:rsidRPr="002D4268" w:rsidRDefault="00716BE5" w:rsidP="0071478D">
            <w:pPr>
              <w:rPr>
                <w:sz w:val="24"/>
                <w:szCs w:val="24"/>
              </w:rPr>
            </w:pPr>
          </w:p>
        </w:tc>
        <w:tc>
          <w:tcPr>
            <w:tcW w:w="3960" w:type="dxa"/>
            <w:vMerge/>
            <w:vAlign w:val="center"/>
          </w:tcPr>
          <w:p w:rsidR="00716BE5" w:rsidRPr="002D4268" w:rsidRDefault="00716BE5" w:rsidP="0071478D">
            <w:pPr>
              <w:jc w:val="both"/>
              <w:rPr>
                <w:sz w:val="24"/>
                <w:szCs w:val="24"/>
              </w:rPr>
            </w:pPr>
          </w:p>
        </w:tc>
        <w:tc>
          <w:tcPr>
            <w:tcW w:w="1080" w:type="dxa"/>
          </w:tcPr>
          <w:p w:rsidR="00716BE5" w:rsidRPr="002D4268" w:rsidRDefault="00716BE5" w:rsidP="0071478D">
            <w:pPr>
              <w:jc w:val="center"/>
              <w:rPr>
                <w:sz w:val="24"/>
                <w:szCs w:val="24"/>
              </w:rPr>
            </w:pPr>
            <w:r w:rsidRPr="002D4268">
              <w:rPr>
                <w:sz w:val="24"/>
                <w:szCs w:val="24"/>
              </w:rPr>
              <w:t>2019</w:t>
            </w:r>
          </w:p>
        </w:tc>
        <w:tc>
          <w:tcPr>
            <w:tcW w:w="1080" w:type="dxa"/>
            <w:vMerge/>
            <w:vAlign w:val="center"/>
          </w:tcPr>
          <w:p w:rsidR="00716BE5" w:rsidRPr="002D4268" w:rsidRDefault="00716BE5" w:rsidP="0071478D">
            <w:pPr>
              <w:jc w:val="center"/>
              <w:rPr>
                <w:sz w:val="24"/>
                <w:szCs w:val="24"/>
              </w:rPr>
            </w:pPr>
          </w:p>
        </w:tc>
        <w:tc>
          <w:tcPr>
            <w:tcW w:w="3486" w:type="dxa"/>
          </w:tcPr>
          <w:p w:rsidR="00716BE5" w:rsidRPr="002D4268" w:rsidRDefault="00716BE5" w:rsidP="0071478D">
            <w:pPr>
              <w:jc w:val="center"/>
              <w:rPr>
                <w:sz w:val="24"/>
                <w:szCs w:val="24"/>
              </w:rPr>
            </w:pPr>
            <w:r w:rsidRPr="002D4268">
              <w:rPr>
                <w:sz w:val="24"/>
                <w:szCs w:val="24"/>
              </w:rPr>
              <w:t>87,6</w:t>
            </w:r>
          </w:p>
        </w:tc>
      </w:tr>
      <w:tr w:rsidR="00716BE5" w:rsidRPr="002D4268" w:rsidTr="0071478D">
        <w:trPr>
          <w:trHeight w:val="371"/>
        </w:trPr>
        <w:tc>
          <w:tcPr>
            <w:tcW w:w="600" w:type="dxa"/>
            <w:vMerge/>
          </w:tcPr>
          <w:p w:rsidR="00716BE5" w:rsidRPr="002D4268" w:rsidRDefault="00716BE5" w:rsidP="0071478D">
            <w:pPr>
              <w:rPr>
                <w:sz w:val="24"/>
                <w:szCs w:val="24"/>
              </w:rPr>
            </w:pPr>
          </w:p>
        </w:tc>
        <w:tc>
          <w:tcPr>
            <w:tcW w:w="3960" w:type="dxa"/>
            <w:vMerge/>
            <w:vAlign w:val="center"/>
          </w:tcPr>
          <w:p w:rsidR="00716BE5" w:rsidRPr="002D4268" w:rsidRDefault="00716BE5" w:rsidP="0071478D">
            <w:pPr>
              <w:jc w:val="both"/>
              <w:rPr>
                <w:sz w:val="24"/>
                <w:szCs w:val="24"/>
              </w:rPr>
            </w:pPr>
          </w:p>
        </w:tc>
        <w:tc>
          <w:tcPr>
            <w:tcW w:w="1080" w:type="dxa"/>
          </w:tcPr>
          <w:p w:rsidR="00716BE5" w:rsidRPr="002D4268" w:rsidRDefault="00716BE5" w:rsidP="0071478D">
            <w:pPr>
              <w:jc w:val="center"/>
              <w:rPr>
                <w:sz w:val="24"/>
                <w:szCs w:val="24"/>
              </w:rPr>
            </w:pPr>
            <w:r w:rsidRPr="002D4268">
              <w:rPr>
                <w:sz w:val="24"/>
                <w:szCs w:val="24"/>
              </w:rPr>
              <w:t>2020</w:t>
            </w:r>
          </w:p>
        </w:tc>
        <w:tc>
          <w:tcPr>
            <w:tcW w:w="1080" w:type="dxa"/>
            <w:vMerge/>
            <w:vAlign w:val="center"/>
          </w:tcPr>
          <w:p w:rsidR="00716BE5" w:rsidRPr="002D4268" w:rsidRDefault="00716BE5" w:rsidP="0071478D">
            <w:pPr>
              <w:jc w:val="center"/>
              <w:rPr>
                <w:sz w:val="24"/>
                <w:szCs w:val="24"/>
              </w:rPr>
            </w:pPr>
          </w:p>
        </w:tc>
        <w:tc>
          <w:tcPr>
            <w:tcW w:w="3486" w:type="dxa"/>
          </w:tcPr>
          <w:p w:rsidR="00716BE5" w:rsidRPr="002D4268" w:rsidRDefault="00716BE5" w:rsidP="0071478D">
            <w:pPr>
              <w:jc w:val="center"/>
              <w:rPr>
                <w:sz w:val="24"/>
                <w:szCs w:val="24"/>
              </w:rPr>
            </w:pPr>
            <w:r w:rsidRPr="002D4268">
              <w:rPr>
                <w:sz w:val="24"/>
                <w:szCs w:val="24"/>
              </w:rPr>
              <w:t>85,7</w:t>
            </w:r>
          </w:p>
        </w:tc>
      </w:tr>
      <w:tr w:rsidR="00716BE5" w:rsidRPr="002D4268" w:rsidTr="0071478D">
        <w:trPr>
          <w:trHeight w:val="361"/>
        </w:trPr>
        <w:tc>
          <w:tcPr>
            <w:tcW w:w="600" w:type="dxa"/>
            <w:vMerge w:val="restart"/>
          </w:tcPr>
          <w:p w:rsidR="00716BE5" w:rsidRPr="002D4268" w:rsidRDefault="00716BE5" w:rsidP="0071478D">
            <w:pPr>
              <w:rPr>
                <w:sz w:val="24"/>
                <w:szCs w:val="24"/>
              </w:rPr>
            </w:pPr>
            <w:r w:rsidRPr="002D4268">
              <w:rPr>
                <w:sz w:val="24"/>
                <w:szCs w:val="24"/>
              </w:rPr>
              <w:t>6.</w:t>
            </w:r>
          </w:p>
        </w:tc>
        <w:tc>
          <w:tcPr>
            <w:tcW w:w="3960" w:type="dxa"/>
            <w:vMerge w:val="restart"/>
            <w:vAlign w:val="center"/>
          </w:tcPr>
          <w:p w:rsidR="00716BE5" w:rsidRPr="002D4268" w:rsidRDefault="00716BE5" w:rsidP="0071478D">
            <w:pPr>
              <w:jc w:val="both"/>
              <w:rPr>
                <w:sz w:val="24"/>
                <w:szCs w:val="24"/>
              </w:rPr>
            </w:pPr>
            <w:r w:rsidRPr="002D4268">
              <w:rPr>
                <w:sz w:val="24"/>
                <w:szCs w:val="24"/>
              </w:rPr>
              <w:t>Общая численность безработных (по методологии Международной организации труда) (среднемесячная)</w:t>
            </w:r>
          </w:p>
        </w:tc>
        <w:tc>
          <w:tcPr>
            <w:tcW w:w="1080" w:type="dxa"/>
          </w:tcPr>
          <w:p w:rsidR="00716BE5" w:rsidRPr="002D4268" w:rsidRDefault="00716BE5" w:rsidP="0071478D">
            <w:pPr>
              <w:jc w:val="center"/>
              <w:rPr>
                <w:sz w:val="24"/>
                <w:szCs w:val="24"/>
              </w:rPr>
            </w:pPr>
            <w:r w:rsidRPr="002D4268">
              <w:rPr>
                <w:sz w:val="24"/>
                <w:szCs w:val="24"/>
              </w:rPr>
              <w:t>2018</w:t>
            </w:r>
          </w:p>
        </w:tc>
        <w:tc>
          <w:tcPr>
            <w:tcW w:w="1080" w:type="dxa"/>
            <w:vMerge w:val="restart"/>
            <w:vAlign w:val="center"/>
          </w:tcPr>
          <w:p w:rsidR="00716BE5" w:rsidRPr="002D4268" w:rsidRDefault="00716BE5" w:rsidP="0071478D">
            <w:pPr>
              <w:jc w:val="center"/>
              <w:rPr>
                <w:sz w:val="24"/>
                <w:szCs w:val="24"/>
              </w:rPr>
            </w:pPr>
            <w:r w:rsidRPr="002D4268">
              <w:rPr>
                <w:sz w:val="24"/>
                <w:szCs w:val="24"/>
              </w:rPr>
              <w:t>тыс. чел.</w:t>
            </w:r>
          </w:p>
        </w:tc>
        <w:tc>
          <w:tcPr>
            <w:tcW w:w="3486" w:type="dxa"/>
          </w:tcPr>
          <w:p w:rsidR="00716BE5" w:rsidRPr="002D4268" w:rsidRDefault="00716BE5" w:rsidP="0071478D">
            <w:pPr>
              <w:jc w:val="center"/>
              <w:rPr>
                <w:sz w:val="24"/>
                <w:szCs w:val="24"/>
              </w:rPr>
            </w:pPr>
            <w:r w:rsidRPr="002D4268">
              <w:rPr>
                <w:sz w:val="24"/>
                <w:szCs w:val="24"/>
              </w:rPr>
              <w:t>26,1</w:t>
            </w:r>
          </w:p>
        </w:tc>
      </w:tr>
      <w:tr w:rsidR="00716BE5" w:rsidRPr="002D4268" w:rsidTr="0071478D">
        <w:trPr>
          <w:trHeight w:val="361"/>
        </w:trPr>
        <w:tc>
          <w:tcPr>
            <w:tcW w:w="600" w:type="dxa"/>
            <w:vMerge/>
          </w:tcPr>
          <w:p w:rsidR="00716BE5" w:rsidRPr="002D4268" w:rsidRDefault="00716BE5" w:rsidP="0071478D">
            <w:pPr>
              <w:rPr>
                <w:sz w:val="24"/>
                <w:szCs w:val="24"/>
              </w:rPr>
            </w:pPr>
          </w:p>
        </w:tc>
        <w:tc>
          <w:tcPr>
            <w:tcW w:w="3960" w:type="dxa"/>
            <w:vMerge/>
            <w:vAlign w:val="center"/>
          </w:tcPr>
          <w:p w:rsidR="00716BE5" w:rsidRPr="002D4268" w:rsidRDefault="00716BE5" w:rsidP="0071478D">
            <w:pPr>
              <w:jc w:val="both"/>
              <w:rPr>
                <w:sz w:val="24"/>
                <w:szCs w:val="24"/>
              </w:rPr>
            </w:pPr>
          </w:p>
        </w:tc>
        <w:tc>
          <w:tcPr>
            <w:tcW w:w="1080" w:type="dxa"/>
          </w:tcPr>
          <w:p w:rsidR="00716BE5" w:rsidRPr="002D4268" w:rsidRDefault="00716BE5" w:rsidP="0071478D">
            <w:pPr>
              <w:jc w:val="center"/>
              <w:rPr>
                <w:sz w:val="24"/>
                <w:szCs w:val="24"/>
              </w:rPr>
            </w:pPr>
            <w:r w:rsidRPr="002D4268">
              <w:rPr>
                <w:sz w:val="24"/>
                <w:szCs w:val="24"/>
              </w:rPr>
              <w:t>2019</w:t>
            </w:r>
          </w:p>
        </w:tc>
        <w:tc>
          <w:tcPr>
            <w:tcW w:w="1080" w:type="dxa"/>
            <w:vMerge/>
            <w:vAlign w:val="center"/>
          </w:tcPr>
          <w:p w:rsidR="00716BE5" w:rsidRPr="002D4268" w:rsidRDefault="00716BE5" w:rsidP="0071478D">
            <w:pPr>
              <w:jc w:val="center"/>
              <w:rPr>
                <w:sz w:val="24"/>
                <w:szCs w:val="24"/>
              </w:rPr>
            </w:pPr>
          </w:p>
        </w:tc>
        <w:tc>
          <w:tcPr>
            <w:tcW w:w="3486" w:type="dxa"/>
          </w:tcPr>
          <w:p w:rsidR="00716BE5" w:rsidRPr="002D4268" w:rsidRDefault="00716BE5" w:rsidP="0071478D">
            <w:pPr>
              <w:jc w:val="center"/>
              <w:rPr>
                <w:sz w:val="24"/>
                <w:szCs w:val="24"/>
              </w:rPr>
            </w:pPr>
            <w:r w:rsidRPr="002D4268">
              <w:rPr>
                <w:sz w:val="24"/>
                <w:szCs w:val="24"/>
              </w:rPr>
              <w:t>25,3</w:t>
            </w:r>
          </w:p>
        </w:tc>
      </w:tr>
      <w:tr w:rsidR="00716BE5" w:rsidRPr="002D4268" w:rsidTr="0071478D">
        <w:trPr>
          <w:trHeight w:val="362"/>
        </w:trPr>
        <w:tc>
          <w:tcPr>
            <w:tcW w:w="600" w:type="dxa"/>
            <w:vMerge/>
          </w:tcPr>
          <w:p w:rsidR="00716BE5" w:rsidRPr="002D4268" w:rsidRDefault="00716BE5" w:rsidP="0071478D">
            <w:pPr>
              <w:rPr>
                <w:sz w:val="24"/>
                <w:szCs w:val="24"/>
              </w:rPr>
            </w:pPr>
          </w:p>
        </w:tc>
        <w:tc>
          <w:tcPr>
            <w:tcW w:w="3960" w:type="dxa"/>
            <w:vMerge/>
            <w:vAlign w:val="center"/>
          </w:tcPr>
          <w:p w:rsidR="00716BE5" w:rsidRPr="002D4268" w:rsidRDefault="00716BE5" w:rsidP="0071478D">
            <w:pPr>
              <w:jc w:val="both"/>
              <w:rPr>
                <w:sz w:val="24"/>
                <w:szCs w:val="24"/>
              </w:rPr>
            </w:pPr>
          </w:p>
        </w:tc>
        <w:tc>
          <w:tcPr>
            <w:tcW w:w="1080" w:type="dxa"/>
          </w:tcPr>
          <w:p w:rsidR="00716BE5" w:rsidRPr="002D4268" w:rsidRDefault="00716BE5" w:rsidP="0071478D">
            <w:pPr>
              <w:jc w:val="center"/>
              <w:rPr>
                <w:sz w:val="24"/>
                <w:szCs w:val="24"/>
              </w:rPr>
            </w:pPr>
            <w:r w:rsidRPr="002D4268">
              <w:rPr>
                <w:sz w:val="24"/>
                <w:szCs w:val="24"/>
              </w:rPr>
              <w:t>2020</w:t>
            </w:r>
          </w:p>
        </w:tc>
        <w:tc>
          <w:tcPr>
            <w:tcW w:w="1080" w:type="dxa"/>
            <w:vMerge/>
            <w:vAlign w:val="center"/>
          </w:tcPr>
          <w:p w:rsidR="00716BE5" w:rsidRPr="002D4268" w:rsidRDefault="00716BE5" w:rsidP="0071478D">
            <w:pPr>
              <w:jc w:val="center"/>
              <w:rPr>
                <w:sz w:val="24"/>
                <w:szCs w:val="24"/>
              </w:rPr>
            </w:pPr>
          </w:p>
        </w:tc>
        <w:tc>
          <w:tcPr>
            <w:tcW w:w="3486" w:type="dxa"/>
          </w:tcPr>
          <w:p w:rsidR="00716BE5" w:rsidRPr="002D4268" w:rsidRDefault="00716BE5" w:rsidP="0071478D">
            <w:pPr>
              <w:jc w:val="center"/>
              <w:rPr>
                <w:sz w:val="24"/>
                <w:szCs w:val="24"/>
              </w:rPr>
            </w:pPr>
            <w:r w:rsidRPr="002D4268">
              <w:rPr>
                <w:sz w:val="24"/>
                <w:szCs w:val="24"/>
              </w:rPr>
              <w:t>25,3</w:t>
            </w:r>
          </w:p>
        </w:tc>
      </w:tr>
      <w:tr w:rsidR="00716BE5" w:rsidRPr="002D4268" w:rsidTr="0071478D">
        <w:tc>
          <w:tcPr>
            <w:tcW w:w="600" w:type="dxa"/>
            <w:vMerge w:val="restart"/>
          </w:tcPr>
          <w:p w:rsidR="00716BE5" w:rsidRPr="002D4268" w:rsidRDefault="00716BE5" w:rsidP="0071478D">
            <w:pPr>
              <w:rPr>
                <w:sz w:val="24"/>
                <w:szCs w:val="24"/>
              </w:rPr>
            </w:pPr>
            <w:r w:rsidRPr="002D4268">
              <w:rPr>
                <w:sz w:val="24"/>
                <w:szCs w:val="24"/>
              </w:rPr>
              <w:t>7.</w:t>
            </w:r>
          </w:p>
        </w:tc>
        <w:tc>
          <w:tcPr>
            <w:tcW w:w="3960" w:type="dxa"/>
            <w:vMerge w:val="restart"/>
            <w:vAlign w:val="center"/>
          </w:tcPr>
          <w:p w:rsidR="00716BE5" w:rsidRPr="002D4268" w:rsidRDefault="00716BE5" w:rsidP="0071478D">
            <w:pPr>
              <w:jc w:val="both"/>
              <w:rPr>
                <w:sz w:val="24"/>
                <w:szCs w:val="24"/>
              </w:rPr>
            </w:pPr>
            <w:r w:rsidRPr="002D4268">
              <w:rPr>
                <w:sz w:val="24"/>
                <w:szCs w:val="24"/>
              </w:rPr>
              <w:t xml:space="preserve">Уровень общей безработицы </w:t>
            </w:r>
            <w:r w:rsidRPr="002D4268">
              <w:rPr>
                <w:sz w:val="24"/>
                <w:szCs w:val="24"/>
              </w:rPr>
              <w:br/>
              <w:t>(по методологии Международной организации труда)</w:t>
            </w:r>
          </w:p>
        </w:tc>
        <w:tc>
          <w:tcPr>
            <w:tcW w:w="1080" w:type="dxa"/>
          </w:tcPr>
          <w:p w:rsidR="00716BE5" w:rsidRPr="002D4268" w:rsidRDefault="00716BE5" w:rsidP="0071478D">
            <w:pPr>
              <w:jc w:val="center"/>
              <w:rPr>
                <w:sz w:val="24"/>
                <w:szCs w:val="24"/>
              </w:rPr>
            </w:pPr>
            <w:r w:rsidRPr="002D4268">
              <w:rPr>
                <w:sz w:val="24"/>
                <w:szCs w:val="24"/>
              </w:rPr>
              <w:t>2018</w:t>
            </w:r>
          </w:p>
        </w:tc>
        <w:tc>
          <w:tcPr>
            <w:tcW w:w="1080" w:type="dxa"/>
            <w:vMerge w:val="restart"/>
            <w:vAlign w:val="center"/>
          </w:tcPr>
          <w:p w:rsidR="00716BE5" w:rsidRPr="002D4268" w:rsidRDefault="00716BE5" w:rsidP="0071478D">
            <w:pPr>
              <w:jc w:val="center"/>
              <w:rPr>
                <w:sz w:val="24"/>
                <w:szCs w:val="24"/>
              </w:rPr>
            </w:pPr>
            <w:r w:rsidRPr="002D4268">
              <w:rPr>
                <w:sz w:val="24"/>
                <w:szCs w:val="24"/>
              </w:rPr>
              <w:t>%</w:t>
            </w:r>
          </w:p>
        </w:tc>
        <w:tc>
          <w:tcPr>
            <w:tcW w:w="3486" w:type="dxa"/>
          </w:tcPr>
          <w:p w:rsidR="00716BE5" w:rsidRPr="002D4268" w:rsidRDefault="00716BE5" w:rsidP="0071478D">
            <w:pPr>
              <w:jc w:val="center"/>
              <w:rPr>
                <w:sz w:val="24"/>
                <w:szCs w:val="24"/>
              </w:rPr>
            </w:pPr>
            <w:r w:rsidRPr="002D4268">
              <w:rPr>
                <w:sz w:val="24"/>
                <w:szCs w:val="24"/>
              </w:rPr>
              <w:t>5,1</w:t>
            </w:r>
          </w:p>
        </w:tc>
      </w:tr>
      <w:tr w:rsidR="00716BE5" w:rsidRPr="002D4268" w:rsidTr="0071478D">
        <w:tc>
          <w:tcPr>
            <w:tcW w:w="600" w:type="dxa"/>
            <w:vMerge/>
          </w:tcPr>
          <w:p w:rsidR="00716BE5" w:rsidRPr="002D4268" w:rsidRDefault="00716BE5" w:rsidP="0071478D">
            <w:pPr>
              <w:rPr>
                <w:sz w:val="24"/>
                <w:szCs w:val="24"/>
              </w:rPr>
            </w:pPr>
          </w:p>
        </w:tc>
        <w:tc>
          <w:tcPr>
            <w:tcW w:w="3960" w:type="dxa"/>
            <w:vMerge/>
            <w:vAlign w:val="center"/>
          </w:tcPr>
          <w:p w:rsidR="00716BE5" w:rsidRPr="002D4268" w:rsidRDefault="00716BE5" w:rsidP="0071478D">
            <w:pPr>
              <w:jc w:val="both"/>
              <w:rPr>
                <w:sz w:val="24"/>
                <w:szCs w:val="24"/>
              </w:rPr>
            </w:pPr>
          </w:p>
        </w:tc>
        <w:tc>
          <w:tcPr>
            <w:tcW w:w="1080" w:type="dxa"/>
          </w:tcPr>
          <w:p w:rsidR="00716BE5" w:rsidRPr="002D4268" w:rsidRDefault="00716BE5" w:rsidP="0071478D">
            <w:pPr>
              <w:jc w:val="center"/>
              <w:rPr>
                <w:sz w:val="24"/>
                <w:szCs w:val="24"/>
              </w:rPr>
            </w:pPr>
            <w:r w:rsidRPr="002D4268">
              <w:rPr>
                <w:sz w:val="24"/>
                <w:szCs w:val="24"/>
              </w:rPr>
              <w:t>2019</w:t>
            </w:r>
          </w:p>
        </w:tc>
        <w:tc>
          <w:tcPr>
            <w:tcW w:w="1080" w:type="dxa"/>
            <w:vMerge/>
            <w:vAlign w:val="center"/>
          </w:tcPr>
          <w:p w:rsidR="00716BE5" w:rsidRPr="002D4268" w:rsidRDefault="00716BE5" w:rsidP="0071478D">
            <w:pPr>
              <w:jc w:val="center"/>
              <w:rPr>
                <w:sz w:val="24"/>
                <w:szCs w:val="24"/>
              </w:rPr>
            </w:pPr>
          </w:p>
        </w:tc>
        <w:tc>
          <w:tcPr>
            <w:tcW w:w="3486" w:type="dxa"/>
          </w:tcPr>
          <w:p w:rsidR="00716BE5" w:rsidRPr="002D4268" w:rsidRDefault="00716BE5" w:rsidP="0071478D">
            <w:pPr>
              <w:jc w:val="center"/>
              <w:rPr>
                <w:sz w:val="24"/>
                <w:szCs w:val="24"/>
              </w:rPr>
            </w:pPr>
            <w:r w:rsidRPr="002D4268">
              <w:rPr>
                <w:sz w:val="24"/>
                <w:szCs w:val="24"/>
              </w:rPr>
              <w:t>5,2</w:t>
            </w:r>
          </w:p>
        </w:tc>
      </w:tr>
      <w:tr w:rsidR="00716BE5" w:rsidRPr="002D4268" w:rsidTr="0071478D">
        <w:tc>
          <w:tcPr>
            <w:tcW w:w="600" w:type="dxa"/>
            <w:vMerge/>
          </w:tcPr>
          <w:p w:rsidR="00716BE5" w:rsidRPr="002D4268" w:rsidRDefault="00716BE5" w:rsidP="0071478D">
            <w:pPr>
              <w:rPr>
                <w:sz w:val="24"/>
                <w:szCs w:val="24"/>
              </w:rPr>
            </w:pPr>
          </w:p>
        </w:tc>
        <w:tc>
          <w:tcPr>
            <w:tcW w:w="3960" w:type="dxa"/>
            <w:vMerge/>
            <w:vAlign w:val="center"/>
          </w:tcPr>
          <w:p w:rsidR="00716BE5" w:rsidRPr="002D4268" w:rsidRDefault="00716BE5" w:rsidP="0071478D">
            <w:pPr>
              <w:jc w:val="both"/>
              <w:rPr>
                <w:sz w:val="24"/>
                <w:szCs w:val="24"/>
              </w:rPr>
            </w:pPr>
          </w:p>
        </w:tc>
        <w:tc>
          <w:tcPr>
            <w:tcW w:w="1080" w:type="dxa"/>
          </w:tcPr>
          <w:p w:rsidR="00716BE5" w:rsidRPr="002D4268" w:rsidRDefault="00716BE5" w:rsidP="0071478D">
            <w:pPr>
              <w:jc w:val="center"/>
              <w:rPr>
                <w:sz w:val="24"/>
                <w:szCs w:val="24"/>
              </w:rPr>
            </w:pPr>
            <w:r w:rsidRPr="002D4268">
              <w:rPr>
                <w:sz w:val="24"/>
                <w:szCs w:val="24"/>
              </w:rPr>
              <w:t>2020</w:t>
            </w:r>
          </w:p>
        </w:tc>
        <w:tc>
          <w:tcPr>
            <w:tcW w:w="1080" w:type="dxa"/>
            <w:vMerge/>
            <w:vAlign w:val="center"/>
          </w:tcPr>
          <w:p w:rsidR="00716BE5" w:rsidRPr="002D4268" w:rsidRDefault="00716BE5" w:rsidP="0071478D">
            <w:pPr>
              <w:jc w:val="center"/>
              <w:rPr>
                <w:sz w:val="24"/>
                <w:szCs w:val="24"/>
              </w:rPr>
            </w:pPr>
          </w:p>
        </w:tc>
        <w:tc>
          <w:tcPr>
            <w:tcW w:w="3486" w:type="dxa"/>
          </w:tcPr>
          <w:p w:rsidR="00716BE5" w:rsidRPr="002D4268" w:rsidRDefault="00716BE5" w:rsidP="0071478D">
            <w:pPr>
              <w:jc w:val="center"/>
              <w:rPr>
                <w:sz w:val="24"/>
                <w:szCs w:val="24"/>
              </w:rPr>
            </w:pPr>
            <w:r w:rsidRPr="002D4268">
              <w:rPr>
                <w:sz w:val="24"/>
                <w:szCs w:val="24"/>
              </w:rPr>
              <w:t>5,3</w:t>
            </w:r>
          </w:p>
        </w:tc>
      </w:tr>
      <w:tr w:rsidR="00716BE5" w:rsidRPr="002D4268" w:rsidTr="0071478D">
        <w:trPr>
          <w:trHeight w:val="361"/>
        </w:trPr>
        <w:tc>
          <w:tcPr>
            <w:tcW w:w="600" w:type="dxa"/>
            <w:vMerge w:val="restart"/>
          </w:tcPr>
          <w:p w:rsidR="00716BE5" w:rsidRPr="002D4268" w:rsidRDefault="00716BE5" w:rsidP="0071478D">
            <w:pPr>
              <w:rPr>
                <w:sz w:val="24"/>
                <w:szCs w:val="24"/>
              </w:rPr>
            </w:pPr>
            <w:r w:rsidRPr="002D4268">
              <w:rPr>
                <w:sz w:val="24"/>
                <w:szCs w:val="24"/>
              </w:rPr>
              <w:t>8.</w:t>
            </w:r>
          </w:p>
        </w:tc>
        <w:tc>
          <w:tcPr>
            <w:tcW w:w="3960" w:type="dxa"/>
            <w:vMerge w:val="restart"/>
            <w:vAlign w:val="center"/>
          </w:tcPr>
          <w:p w:rsidR="00716BE5" w:rsidRPr="002D4268" w:rsidRDefault="00716BE5" w:rsidP="0071478D">
            <w:pPr>
              <w:jc w:val="both"/>
              <w:rPr>
                <w:sz w:val="24"/>
                <w:szCs w:val="24"/>
              </w:rPr>
            </w:pPr>
            <w:r w:rsidRPr="002D4268">
              <w:rPr>
                <w:sz w:val="24"/>
                <w:szCs w:val="24"/>
              </w:rPr>
              <w:t>Численность граждан, признанных безработными государственными учреждениями службы занятости населения</w:t>
            </w:r>
          </w:p>
        </w:tc>
        <w:tc>
          <w:tcPr>
            <w:tcW w:w="1080" w:type="dxa"/>
          </w:tcPr>
          <w:p w:rsidR="00716BE5" w:rsidRPr="002D4268" w:rsidRDefault="00716BE5" w:rsidP="0071478D">
            <w:pPr>
              <w:jc w:val="center"/>
              <w:rPr>
                <w:sz w:val="24"/>
                <w:szCs w:val="24"/>
              </w:rPr>
            </w:pPr>
            <w:r w:rsidRPr="002D4268">
              <w:rPr>
                <w:sz w:val="24"/>
                <w:szCs w:val="24"/>
              </w:rPr>
              <w:t>2018</w:t>
            </w:r>
          </w:p>
        </w:tc>
        <w:tc>
          <w:tcPr>
            <w:tcW w:w="1080" w:type="dxa"/>
            <w:vMerge w:val="restart"/>
            <w:vAlign w:val="center"/>
          </w:tcPr>
          <w:p w:rsidR="00716BE5" w:rsidRPr="002D4268" w:rsidRDefault="00716BE5" w:rsidP="0071478D">
            <w:pPr>
              <w:jc w:val="center"/>
              <w:rPr>
                <w:sz w:val="24"/>
                <w:szCs w:val="24"/>
              </w:rPr>
            </w:pPr>
            <w:r w:rsidRPr="002D4268">
              <w:rPr>
                <w:sz w:val="24"/>
                <w:szCs w:val="24"/>
              </w:rPr>
              <w:t>чел.</w:t>
            </w:r>
          </w:p>
        </w:tc>
        <w:tc>
          <w:tcPr>
            <w:tcW w:w="3486" w:type="dxa"/>
          </w:tcPr>
          <w:p w:rsidR="00716BE5" w:rsidRPr="002D4268" w:rsidRDefault="00716BE5" w:rsidP="0071478D">
            <w:pPr>
              <w:jc w:val="center"/>
              <w:rPr>
                <w:sz w:val="24"/>
                <w:szCs w:val="24"/>
              </w:rPr>
            </w:pPr>
            <w:r w:rsidRPr="002D4268">
              <w:rPr>
                <w:sz w:val="24"/>
                <w:szCs w:val="24"/>
              </w:rPr>
              <w:t>11 420</w:t>
            </w:r>
          </w:p>
        </w:tc>
      </w:tr>
      <w:tr w:rsidR="00716BE5" w:rsidRPr="002D4268" w:rsidTr="0071478D">
        <w:trPr>
          <w:trHeight w:val="361"/>
        </w:trPr>
        <w:tc>
          <w:tcPr>
            <w:tcW w:w="600" w:type="dxa"/>
            <w:vMerge/>
          </w:tcPr>
          <w:p w:rsidR="00716BE5" w:rsidRPr="002D4268" w:rsidRDefault="00716BE5" w:rsidP="0071478D">
            <w:pPr>
              <w:rPr>
                <w:sz w:val="24"/>
                <w:szCs w:val="24"/>
              </w:rPr>
            </w:pPr>
          </w:p>
        </w:tc>
        <w:tc>
          <w:tcPr>
            <w:tcW w:w="3960" w:type="dxa"/>
            <w:vMerge/>
            <w:vAlign w:val="center"/>
          </w:tcPr>
          <w:p w:rsidR="00716BE5" w:rsidRPr="002D4268" w:rsidRDefault="00716BE5" w:rsidP="0071478D">
            <w:pPr>
              <w:jc w:val="both"/>
              <w:rPr>
                <w:sz w:val="24"/>
                <w:szCs w:val="24"/>
              </w:rPr>
            </w:pPr>
          </w:p>
        </w:tc>
        <w:tc>
          <w:tcPr>
            <w:tcW w:w="1080" w:type="dxa"/>
          </w:tcPr>
          <w:p w:rsidR="00716BE5" w:rsidRPr="002D4268" w:rsidRDefault="00716BE5" w:rsidP="0071478D">
            <w:pPr>
              <w:jc w:val="center"/>
              <w:rPr>
                <w:sz w:val="24"/>
                <w:szCs w:val="24"/>
              </w:rPr>
            </w:pPr>
            <w:r w:rsidRPr="002D4268">
              <w:rPr>
                <w:sz w:val="24"/>
                <w:szCs w:val="24"/>
              </w:rPr>
              <w:t>2019</w:t>
            </w:r>
          </w:p>
        </w:tc>
        <w:tc>
          <w:tcPr>
            <w:tcW w:w="1080" w:type="dxa"/>
            <w:vMerge/>
            <w:vAlign w:val="center"/>
          </w:tcPr>
          <w:p w:rsidR="00716BE5" w:rsidRPr="002D4268" w:rsidRDefault="00716BE5" w:rsidP="0071478D">
            <w:pPr>
              <w:jc w:val="center"/>
              <w:rPr>
                <w:sz w:val="24"/>
                <w:szCs w:val="24"/>
              </w:rPr>
            </w:pPr>
          </w:p>
        </w:tc>
        <w:tc>
          <w:tcPr>
            <w:tcW w:w="3486" w:type="dxa"/>
          </w:tcPr>
          <w:p w:rsidR="00716BE5" w:rsidRPr="002D4268" w:rsidRDefault="00716BE5" w:rsidP="0071478D">
            <w:pPr>
              <w:jc w:val="center"/>
              <w:rPr>
                <w:sz w:val="24"/>
                <w:szCs w:val="24"/>
              </w:rPr>
            </w:pPr>
            <w:r w:rsidRPr="002D4268">
              <w:rPr>
                <w:sz w:val="24"/>
                <w:szCs w:val="24"/>
              </w:rPr>
              <w:t>12 775</w:t>
            </w:r>
          </w:p>
        </w:tc>
      </w:tr>
      <w:tr w:rsidR="00716BE5" w:rsidRPr="002D4268" w:rsidTr="0071478D">
        <w:trPr>
          <w:trHeight w:val="362"/>
        </w:trPr>
        <w:tc>
          <w:tcPr>
            <w:tcW w:w="600" w:type="dxa"/>
            <w:vMerge/>
          </w:tcPr>
          <w:p w:rsidR="00716BE5" w:rsidRPr="002D4268" w:rsidRDefault="00716BE5" w:rsidP="0071478D">
            <w:pPr>
              <w:rPr>
                <w:sz w:val="24"/>
                <w:szCs w:val="24"/>
              </w:rPr>
            </w:pPr>
          </w:p>
        </w:tc>
        <w:tc>
          <w:tcPr>
            <w:tcW w:w="3960" w:type="dxa"/>
            <w:vMerge/>
            <w:vAlign w:val="center"/>
          </w:tcPr>
          <w:p w:rsidR="00716BE5" w:rsidRPr="002D4268" w:rsidRDefault="00716BE5" w:rsidP="0071478D">
            <w:pPr>
              <w:jc w:val="both"/>
              <w:rPr>
                <w:sz w:val="24"/>
                <w:szCs w:val="24"/>
              </w:rPr>
            </w:pPr>
          </w:p>
        </w:tc>
        <w:tc>
          <w:tcPr>
            <w:tcW w:w="1080" w:type="dxa"/>
          </w:tcPr>
          <w:p w:rsidR="00716BE5" w:rsidRPr="002D4268" w:rsidRDefault="00716BE5" w:rsidP="0071478D">
            <w:pPr>
              <w:jc w:val="center"/>
              <w:rPr>
                <w:sz w:val="24"/>
                <w:szCs w:val="24"/>
              </w:rPr>
            </w:pPr>
            <w:r w:rsidRPr="002D4268">
              <w:rPr>
                <w:sz w:val="24"/>
                <w:szCs w:val="24"/>
              </w:rPr>
              <w:t>2020</w:t>
            </w:r>
          </w:p>
        </w:tc>
        <w:tc>
          <w:tcPr>
            <w:tcW w:w="1080" w:type="dxa"/>
            <w:vMerge/>
            <w:vAlign w:val="center"/>
          </w:tcPr>
          <w:p w:rsidR="00716BE5" w:rsidRPr="002D4268" w:rsidRDefault="00716BE5" w:rsidP="0071478D">
            <w:pPr>
              <w:jc w:val="center"/>
              <w:rPr>
                <w:sz w:val="24"/>
                <w:szCs w:val="24"/>
              </w:rPr>
            </w:pPr>
          </w:p>
        </w:tc>
        <w:tc>
          <w:tcPr>
            <w:tcW w:w="3486" w:type="dxa"/>
          </w:tcPr>
          <w:p w:rsidR="00716BE5" w:rsidRPr="002D4268" w:rsidRDefault="00716BE5" w:rsidP="0071478D">
            <w:pPr>
              <w:jc w:val="center"/>
              <w:rPr>
                <w:sz w:val="24"/>
                <w:szCs w:val="24"/>
              </w:rPr>
            </w:pPr>
            <w:r w:rsidRPr="002D4268">
              <w:rPr>
                <w:sz w:val="24"/>
                <w:szCs w:val="24"/>
              </w:rPr>
              <w:t>34 870</w:t>
            </w:r>
          </w:p>
        </w:tc>
      </w:tr>
      <w:tr w:rsidR="00716BE5" w:rsidRPr="002D4268" w:rsidTr="0071478D">
        <w:tc>
          <w:tcPr>
            <w:tcW w:w="600" w:type="dxa"/>
            <w:vMerge w:val="restart"/>
          </w:tcPr>
          <w:p w:rsidR="00716BE5" w:rsidRPr="002D4268" w:rsidRDefault="00716BE5" w:rsidP="0071478D">
            <w:pPr>
              <w:rPr>
                <w:sz w:val="24"/>
                <w:szCs w:val="24"/>
              </w:rPr>
            </w:pPr>
            <w:r w:rsidRPr="002D4268">
              <w:rPr>
                <w:sz w:val="24"/>
                <w:szCs w:val="24"/>
              </w:rPr>
              <w:t>9.</w:t>
            </w:r>
          </w:p>
        </w:tc>
        <w:tc>
          <w:tcPr>
            <w:tcW w:w="3960" w:type="dxa"/>
            <w:vMerge w:val="restart"/>
            <w:vAlign w:val="center"/>
          </w:tcPr>
          <w:p w:rsidR="00716BE5" w:rsidRPr="002D4268" w:rsidRDefault="00716BE5" w:rsidP="0071478D">
            <w:pPr>
              <w:jc w:val="both"/>
              <w:rPr>
                <w:sz w:val="24"/>
                <w:szCs w:val="24"/>
              </w:rPr>
            </w:pPr>
            <w:r w:rsidRPr="002D4268">
              <w:rPr>
                <w:sz w:val="24"/>
                <w:szCs w:val="24"/>
              </w:rPr>
              <w:t>Уровень регистрируемой безработицы от экономически активного населения (в среднем)</w:t>
            </w:r>
          </w:p>
        </w:tc>
        <w:tc>
          <w:tcPr>
            <w:tcW w:w="1080" w:type="dxa"/>
          </w:tcPr>
          <w:p w:rsidR="00716BE5" w:rsidRPr="002D4268" w:rsidRDefault="00716BE5" w:rsidP="0071478D">
            <w:pPr>
              <w:jc w:val="center"/>
              <w:rPr>
                <w:sz w:val="24"/>
                <w:szCs w:val="24"/>
              </w:rPr>
            </w:pPr>
            <w:r w:rsidRPr="002D4268">
              <w:rPr>
                <w:sz w:val="24"/>
                <w:szCs w:val="24"/>
              </w:rPr>
              <w:t>2018</w:t>
            </w:r>
          </w:p>
        </w:tc>
        <w:tc>
          <w:tcPr>
            <w:tcW w:w="1080" w:type="dxa"/>
            <w:vMerge w:val="restart"/>
            <w:vAlign w:val="center"/>
          </w:tcPr>
          <w:p w:rsidR="00716BE5" w:rsidRPr="002D4268" w:rsidRDefault="00716BE5" w:rsidP="0071478D">
            <w:pPr>
              <w:jc w:val="center"/>
              <w:rPr>
                <w:sz w:val="24"/>
                <w:szCs w:val="24"/>
              </w:rPr>
            </w:pPr>
            <w:r w:rsidRPr="002D4268">
              <w:rPr>
                <w:sz w:val="24"/>
                <w:szCs w:val="24"/>
              </w:rPr>
              <w:t>%</w:t>
            </w:r>
          </w:p>
        </w:tc>
        <w:tc>
          <w:tcPr>
            <w:tcW w:w="3486" w:type="dxa"/>
          </w:tcPr>
          <w:p w:rsidR="00716BE5" w:rsidRPr="002D4268" w:rsidRDefault="00716BE5" w:rsidP="0071478D">
            <w:pPr>
              <w:jc w:val="center"/>
              <w:rPr>
                <w:sz w:val="24"/>
                <w:szCs w:val="24"/>
              </w:rPr>
            </w:pPr>
            <w:r w:rsidRPr="002D4268">
              <w:rPr>
                <w:sz w:val="24"/>
                <w:szCs w:val="24"/>
              </w:rPr>
              <w:t>1,04</w:t>
            </w:r>
          </w:p>
        </w:tc>
      </w:tr>
      <w:tr w:rsidR="00716BE5" w:rsidRPr="002D4268" w:rsidTr="0071478D">
        <w:tc>
          <w:tcPr>
            <w:tcW w:w="600" w:type="dxa"/>
            <w:vMerge/>
          </w:tcPr>
          <w:p w:rsidR="00716BE5" w:rsidRPr="002D4268" w:rsidRDefault="00716BE5" w:rsidP="0071478D">
            <w:pPr>
              <w:rPr>
                <w:sz w:val="24"/>
                <w:szCs w:val="24"/>
              </w:rPr>
            </w:pPr>
          </w:p>
        </w:tc>
        <w:tc>
          <w:tcPr>
            <w:tcW w:w="3960" w:type="dxa"/>
            <w:vMerge/>
            <w:vAlign w:val="center"/>
          </w:tcPr>
          <w:p w:rsidR="00716BE5" w:rsidRPr="002D4268" w:rsidRDefault="00716BE5" w:rsidP="0071478D">
            <w:pPr>
              <w:jc w:val="both"/>
              <w:rPr>
                <w:sz w:val="24"/>
                <w:szCs w:val="24"/>
              </w:rPr>
            </w:pPr>
          </w:p>
        </w:tc>
        <w:tc>
          <w:tcPr>
            <w:tcW w:w="1080" w:type="dxa"/>
          </w:tcPr>
          <w:p w:rsidR="00716BE5" w:rsidRPr="002D4268" w:rsidRDefault="00716BE5" w:rsidP="0071478D">
            <w:pPr>
              <w:jc w:val="center"/>
              <w:rPr>
                <w:sz w:val="24"/>
                <w:szCs w:val="24"/>
              </w:rPr>
            </w:pPr>
            <w:r w:rsidRPr="002D4268">
              <w:rPr>
                <w:sz w:val="24"/>
                <w:szCs w:val="24"/>
              </w:rPr>
              <w:t>2019</w:t>
            </w:r>
          </w:p>
        </w:tc>
        <w:tc>
          <w:tcPr>
            <w:tcW w:w="1080" w:type="dxa"/>
            <w:vMerge/>
            <w:vAlign w:val="center"/>
          </w:tcPr>
          <w:p w:rsidR="00716BE5" w:rsidRPr="002D4268" w:rsidRDefault="00716BE5" w:rsidP="0071478D">
            <w:pPr>
              <w:jc w:val="center"/>
              <w:rPr>
                <w:sz w:val="24"/>
                <w:szCs w:val="24"/>
              </w:rPr>
            </w:pPr>
          </w:p>
        </w:tc>
        <w:tc>
          <w:tcPr>
            <w:tcW w:w="3486" w:type="dxa"/>
          </w:tcPr>
          <w:p w:rsidR="00716BE5" w:rsidRPr="002D4268" w:rsidRDefault="00716BE5" w:rsidP="0071478D">
            <w:pPr>
              <w:jc w:val="center"/>
              <w:rPr>
                <w:sz w:val="24"/>
                <w:szCs w:val="24"/>
              </w:rPr>
            </w:pPr>
            <w:r w:rsidRPr="002D4268">
              <w:rPr>
                <w:sz w:val="24"/>
                <w:szCs w:val="24"/>
              </w:rPr>
              <w:t>1,07</w:t>
            </w:r>
          </w:p>
        </w:tc>
      </w:tr>
      <w:tr w:rsidR="00716BE5" w:rsidRPr="002D4268" w:rsidTr="0071478D">
        <w:tc>
          <w:tcPr>
            <w:tcW w:w="600" w:type="dxa"/>
            <w:vMerge/>
          </w:tcPr>
          <w:p w:rsidR="00716BE5" w:rsidRPr="002D4268" w:rsidRDefault="00716BE5" w:rsidP="0071478D">
            <w:pPr>
              <w:rPr>
                <w:sz w:val="24"/>
                <w:szCs w:val="24"/>
              </w:rPr>
            </w:pPr>
          </w:p>
        </w:tc>
        <w:tc>
          <w:tcPr>
            <w:tcW w:w="3960" w:type="dxa"/>
            <w:vMerge/>
            <w:vAlign w:val="center"/>
          </w:tcPr>
          <w:p w:rsidR="00716BE5" w:rsidRPr="002D4268" w:rsidRDefault="00716BE5" w:rsidP="0071478D">
            <w:pPr>
              <w:jc w:val="both"/>
              <w:rPr>
                <w:sz w:val="24"/>
                <w:szCs w:val="24"/>
              </w:rPr>
            </w:pPr>
          </w:p>
        </w:tc>
        <w:tc>
          <w:tcPr>
            <w:tcW w:w="1080" w:type="dxa"/>
          </w:tcPr>
          <w:p w:rsidR="00716BE5" w:rsidRPr="002D4268" w:rsidRDefault="00716BE5" w:rsidP="0071478D">
            <w:pPr>
              <w:jc w:val="center"/>
              <w:rPr>
                <w:sz w:val="24"/>
                <w:szCs w:val="24"/>
              </w:rPr>
            </w:pPr>
            <w:r w:rsidRPr="002D4268">
              <w:rPr>
                <w:sz w:val="24"/>
                <w:szCs w:val="24"/>
              </w:rPr>
              <w:t>2020</w:t>
            </w:r>
          </w:p>
        </w:tc>
        <w:tc>
          <w:tcPr>
            <w:tcW w:w="1080" w:type="dxa"/>
            <w:vMerge/>
            <w:vAlign w:val="center"/>
          </w:tcPr>
          <w:p w:rsidR="00716BE5" w:rsidRPr="002D4268" w:rsidRDefault="00716BE5" w:rsidP="0071478D">
            <w:pPr>
              <w:jc w:val="center"/>
              <w:rPr>
                <w:sz w:val="24"/>
                <w:szCs w:val="24"/>
              </w:rPr>
            </w:pPr>
          </w:p>
        </w:tc>
        <w:tc>
          <w:tcPr>
            <w:tcW w:w="3486" w:type="dxa"/>
          </w:tcPr>
          <w:p w:rsidR="00716BE5" w:rsidRPr="002D4268" w:rsidRDefault="00716BE5" w:rsidP="0071478D">
            <w:pPr>
              <w:jc w:val="center"/>
              <w:rPr>
                <w:sz w:val="24"/>
                <w:szCs w:val="24"/>
              </w:rPr>
            </w:pPr>
            <w:r w:rsidRPr="002D4268">
              <w:rPr>
                <w:sz w:val="24"/>
                <w:szCs w:val="24"/>
              </w:rPr>
              <w:t>2,93</w:t>
            </w:r>
          </w:p>
        </w:tc>
      </w:tr>
      <w:tr w:rsidR="00716BE5" w:rsidRPr="002D4268" w:rsidTr="0071478D">
        <w:tc>
          <w:tcPr>
            <w:tcW w:w="600" w:type="dxa"/>
            <w:vMerge w:val="restart"/>
          </w:tcPr>
          <w:p w:rsidR="00716BE5" w:rsidRPr="002D4268" w:rsidRDefault="00716BE5" w:rsidP="0071478D">
            <w:pPr>
              <w:rPr>
                <w:sz w:val="24"/>
                <w:szCs w:val="24"/>
              </w:rPr>
            </w:pPr>
            <w:r w:rsidRPr="002D4268">
              <w:rPr>
                <w:sz w:val="24"/>
                <w:szCs w:val="24"/>
              </w:rPr>
              <w:t>10.</w:t>
            </w:r>
          </w:p>
        </w:tc>
        <w:tc>
          <w:tcPr>
            <w:tcW w:w="3960" w:type="dxa"/>
            <w:vMerge w:val="restart"/>
            <w:vAlign w:val="center"/>
          </w:tcPr>
          <w:p w:rsidR="00716BE5" w:rsidRPr="002D4268" w:rsidRDefault="00716BE5" w:rsidP="0071478D">
            <w:pPr>
              <w:jc w:val="both"/>
              <w:rPr>
                <w:sz w:val="24"/>
                <w:szCs w:val="24"/>
              </w:rPr>
            </w:pPr>
            <w:r w:rsidRPr="002D4268">
              <w:rPr>
                <w:sz w:val="24"/>
                <w:szCs w:val="24"/>
              </w:rPr>
              <w:t>Напряженность на рынке труда (число безработных на 1 вакансию) (в среднем)</w:t>
            </w:r>
          </w:p>
        </w:tc>
        <w:tc>
          <w:tcPr>
            <w:tcW w:w="1080" w:type="dxa"/>
          </w:tcPr>
          <w:p w:rsidR="00716BE5" w:rsidRPr="002D4268" w:rsidRDefault="00716BE5" w:rsidP="0071478D">
            <w:pPr>
              <w:jc w:val="center"/>
              <w:rPr>
                <w:sz w:val="24"/>
                <w:szCs w:val="24"/>
              </w:rPr>
            </w:pPr>
            <w:r w:rsidRPr="002D4268">
              <w:rPr>
                <w:sz w:val="24"/>
                <w:szCs w:val="24"/>
              </w:rPr>
              <w:t>2018</w:t>
            </w:r>
          </w:p>
        </w:tc>
        <w:tc>
          <w:tcPr>
            <w:tcW w:w="1080" w:type="dxa"/>
            <w:vMerge w:val="restart"/>
            <w:vAlign w:val="center"/>
          </w:tcPr>
          <w:p w:rsidR="00716BE5" w:rsidRPr="002D4268" w:rsidRDefault="00716BE5" w:rsidP="0071478D">
            <w:pPr>
              <w:jc w:val="center"/>
              <w:rPr>
                <w:sz w:val="24"/>
                <w:szCs w:val="24"/>
              </w:rPr>
            </w:pPr>
            <w:r w:rsidRPr="002D4268">
              <w:rPr>
                <w:sz w:val="24"/>
                <w:szCs w:val="24"/>
              </w:rPr>
              <w:t>чел.</w:t>
            </w:r>
          </w:p>
        </w:tc>
        <w:tc>
          <w:tcPr>
            <w:tcW w:w="3486" w:type="dxa"/>
          </w:tcPr>
          <w:p w:rsidR="00716BE5" w:rsidRPr="002D4268" w:rsidRDefault="00716BE5" w:rsidP="0071478D">
            <w:pPr>
              <w:jc w:val="center"/>
              <w:rPr>
                <w:sz w:val="24"/>
                <w:szCs w:val="24"/>
              </w:rPr>
            </w:pPr>
            <w:r w:rsidRPr="002D4268">
              <w:rPr>
                <w:sz w:val="24"/>
                <w:szCs w:val="24"/>
              </w:rPr>
              <w:t>0,9</w:t>
            </w:r>
          </w:p>
        </w:tc>
      </w:tr>
      <w:tr w:rsidR="00716BE5" w:rsidRPr="002D4268" w:rsidTr="0071478D">
        <w:tc>
          <w:tcPr>
            <w:tcW w:w="600" w:type="dxa"/>
            <w:vMerge/>
          </w:tcPr>
          <w:p w:rsidR="00716BE5" w:rsidRPr="002D4268" w:rsidRDefault="00716BE5" w:rsidP="0071478D">
            <w:pPr>
              <w:rPr>
                <w:sz w:val="24"/>
                <w:szCs w:val="24"/>
              </w:rPr>
            </w:pPr>
          </w:p>
        </w:tc>
        <w:tc>
          <w:tcPr>
            <w:tcW w:w="3960" w:type="dxa"/>
            <w:vMerge/>
            <w:vAlign w:val="center"/>
          </w:tcPr>
          <w:p w:rsidR="00716BE5" w:rsidRPr="002D4268" w:rsidRDefault="00716BE5" w:rsidP="0071478D">
            <w:pPr>
              <w:jc w:val="both"/>
              <w:rPr>
                <w:sz w:val="24"/>
                <w:szCs w:val="24"/>
              </w:rPr>
            </w:pPr>
          </w:p>
        </w:tc>
        <w:tc>
          <w:tcPr>
            <w:tcW w:w="1080" w:type="dxa"/>
          </w:tcPr>
          <w:p w:rsidR="00716BE5" w:rsidRPr="002D4268" w:rsidRDefault="00716BE5" w:rsidP="0071478D">
            <w:pPr>
              <w:jc w:val="center"/>
              <w:rPr>
                <w:sz w:val="24"/>
                <w:szCs w:val="24"/>
              </w:rPr>
            </w:pPr>
            <w:r w:rsidRPr="002D4268">
              <w:rPr>
                <w:sz w:val="24"/>
                <w:szCs w:val="24"/>
              </w:rPr>
              <w:t>2019</w:t>
            </w:r>
          </w:p>
        </w:tc>
        <w:tc>
          <w:tcPr>
            <w:tcW w:w="1080" w:type="dxa"/>
            <w:vMerge/>
            <w:vAlign w:val="center"/>
          </w:tcPr>
          <w:p w:rsidR="00716BE5" w:rsidRPr="002D4268" w:rsidRDefault="00716BE5" w:rsidP="0071478D">
            <w:pPr>
              <w:jc w:val="center"/>
              <w:rPr>
                <w:sz w:val="24"/>
                <w:szCs w:val="24"/>
              </w:rPr>
            </w:pPr>
          </w:p>
        </w:tc>
        <w:tc>
          <w:tcPr>
            <w:tcW w:w="3486" w:type="dxa"/>
          </w:tcPr>
          <w:p w:rsidR="00716BE5" w:rsidRPr="002D4268" w:rsidRDefault="00716BE5" w:rsidP="0071478D">
            <w:pPr>
              <w:jc w:val="center"/>
              <w:rPr>
                <w:sz w:val="24"/>
                <w:szCs w:val="24"/>
              </w:rPr>
            </w:pPr>
            <w:r w:rsidRPr="002D4268">
              <w:rPr>
                <w:sz w:val="24"/>
                <w:szCs w:val="24"/>
              </w:rPr>
              <w:t>0,8</w:t>
            </w:r>
          </w:p>
        </w:tc>
      </w:tr>
      <w:tr w:rsidR="00716BE5" w:rsidRPr="002D4268" w:rsidTr="0071478D">
        <w:tc>
          <w:tcPr>
            <w:tcW w:w="600" w:type="dxa"/>
            <w:vMerge/>
          </w:tcPr>
          <w:p w:rsidR="00716BE5" w:rsidRPr="002D4268" w:rsidRDefault="00716BE5" w:rsidP="0071478D">
            <w:pPr>
              <w:rPr>
                <w:sz w:val="24"/>
                <w:szCs w:val="24"/>
              </w:rPr>
            </w:pPr>
          </w:p>
        </w:tc>
        <w:tc>
          <w:tcPr>
            <w:tcW w:w="3960" w:type="dxa"/>
            <w:vMerge/>
            <w:vAlign w:val="center"/>
          </w:tcPr>
          <w:p w:rsidR="00716BE5" w:rsidRPr="002D4268" w:rsidRDefault="00716BE5" w:rsidP="0071478D">
            <w:pPr>
              <w:jc w:val="both"/>
              <w:rPr>
                <w:sz w:val="24"/>
                <w:szCs w:val="24"/>
              </w:rPr>
            </w:pPr>
          </w:p>
        </w:tc>
        <w:tc>
          <w:tcPr>
            <w:tcW w:w="1080" w:type="dxa"/>
          </w:tcPr>
          <w:p w:rsidR="00716BE5" w:rsidRPr="002D4268" w:rsidRDefault="00716BE5" w:rsidP="0071478D">
            <w:pPr>
              <w:jc w:val="center"/>
              <w:rPr>
                <w:sz w:val="24"/>
                <w:szCs w:val="24"/>
              </w:rPr>
            </w:pPr>
            <w:r w:rsidRPr="002D4268">
              <w:rPr>
                <w:sz w:val="24"/>
                <w:szCs w:val="24"/>
              </w:rPr>
              <w:t>2020</w:t>
            </w:r>
          </w:p>
        </w:tc>
        <w:tc>
          <w:tcPr>
            <w:tcW w:w="1080" w:type="dxa"/>
            <w:vMerge/>
            <w:vAlign w:val="center"/>
          </w:tcPr>
          <w:p w:rsidR="00716BE5" w:rsidRPr="002D4268" w:rsidRDefault="00716BE5" w:rsidP="0071478D">
            <w:pPr>
              <w:jc w:val="center"/>
              <w:rPr>
                <w:sz w:val="24"/>
                <w:szCs w:val="24"/>
              </w:rPr>
            </w:pPr>
          </w:p>
        </w:tc>
        <w:tc>
          <w:tcPr>
            <w:tcW w:w="3486" w:type="dxa"/>
          </w:tcPr>
          <w:p w:rsidR="00716BE5" w:rsidRPr="002D4268" w:rsidRDefault="00716BE5" w:rsidP="0071478D">
            <w:pPr>
              <w:jc w:val="center"/>
              <w:rPr>
                <w:sz w:val="24"/>
                <w:szCs w:val="24"/>
              </w:rPr>
            </w:pPr>
            <w:r w:rsidRPr="002D4268">
              <w:rPr>
                <w:sz w:val="24"/>
                <w:szCs w:val="24"/>
              </w:rPr>
              <w:t>1,6</w:t>
            </w:r>
          </w:p>
        </w:tc>
      </w:tr>
      <w:tr w:rsidR="00716BE5" w:rsidRPr="002D4268" w:rsidTr="0071478D">
        <w:tc>
          <w:tcPr>
            <w:tcW w:w="600" w:type="dxa"/>
            <w:vMerge w:val="restart"/>
          </w:tcPr>
          <w:p w:rsidR="00716BE5" w:rsidRPr="002D4268" w:rsidRDefault="00716BE5" w:rsidP="0071478D">
            <w:pPr>
              <w:rPr>
                <w:sz w:val="24"/>
                <w:szCs w:val="24"/>
              </w:rPr>
            </w:pPr>
            <w:r w:rsidRPr="002D4268">
              <w:rPr>
                <w:sz w:val="24"/>
                <w:szCs w:val="24"/>
              </w:rPr>
              <w:t>11.</w:t>
            </w:r>
          </w:p>
        </w:tc>
        <w:tc>
          <w:tcPr>
            <w:tcW w:w="3960" w:type="dxa"/>
            <w:vMerge w:val="restart"/>
          </w:tcPr>
          <w:p w:rsidR="00716BE5" w:rsidRPr="002D4268" w:rsidRDefault="00716BE5" w:rsidP="0071478D">
            <w:pPr>
              <w:rPr>
                <w:sz w:val="24"/>
                <w:szCs w:val="24"/>
              </w:rPr>
            </w:pPr>
            <w:r w:rsidRPr="002D4268">
              <w:rPr>
                <w:sz w:val="24"/>
                <w:szCs w:val="24"/>
              </w:rPr>
              <w:t>Численность привлеченных иностранных работников</w:t>
            </w:r>
          </w:p>
        </w:tc>
        <w:tc>
          <w:tcPr>
            <w:tcW w:w="1080" w:type="dxa"/>
          </w:tcPr>
          <w:p w:rsidR="00716BE5" w:rsidRPr="002D4268" w:rsidRDefault="00716BE5" w:rsidP="0071478D">
            <w:pPr>
              <w:jc w:val="center"/>
              <w:rPr>
                <w:sz w:val="24"/>
                <w:szCs w:val="24"/>
              </w:rPr>
            </w:pPr>
            <w:r w:rsidRPr="002D4268">
              <w:rPr>
                <w:sz w:val="24"/>
                <w:szCs w:val="24"/>
              </w:rPr>
              <w:t>2018</w:t>
            </w:r>
          </w:p>
        </w:tc>
        <w:tc>
          <w:tcPr>
            <w:tcW w:w="1080" w:type="dxa"/>
            <w:vMerge w:val="restart"/>
            <w:vAlign w:val="center"/>
          </w:tcPr>
          <w:p w:rsidR="00716BE5" w:rsidRPr="002D4268" w:rsidRDefault="00716BE5" w:rsidP="0071478D">
            <w:pPr>
              <w:jc w:val="center"/>
              <w:rPr>
                <w:sz w:val="24"/>
                <w:szCs w:val="24"/>
              </w:rPr>
            </w:pPr>
            <w:r w:rsidRPr="002D4268">
              <w:rPr>
                <w:sz w:val="24"/>
                <w:szCs w:val="24"/>
              </w:rPr>
              <w:t>чел.</w:t>
            </w:r>
          </w:p>
        </w:tc>
        <w:tc>
          <w:tcPr>
            <w:tcW w:w="3486" w:type="dxa"/>
          </w:tcPr>
          <w:p w:rsidR="00716BE5" w:rsidRPr="002D4268" w:rsidRDefault="00716BE5" w:rsidP="0071478D">
            <w:pPr>
              <w:jc w:val="center"/>
              <w:rPr>
                <w:sz w:val="24"/>
                <w:szCs w:val="24"/>
              </w:rPr>
            </w:pPr>
            <w:r w:rsidRPr="002D4268">
              <w:rPr>
                <w:sz w:val="24"/>
                <w:szCs w:val="24"/>
              </w:rPr>
              <w:t>4 285</w:t>
            </w:r>
          </w:p>
        </w:tc>
      </w:tr>
      <w:tr w:rsidR="00716BE5" w:rsidRPr="002D4268" w:rsidTr="0071478D">
        <w:trPr>
          <w:trHeight w:val="232"/>
        </w:trPr>
        <w:tc>
          <w:tcPr>
            <w:tcW w:w="600" w:type="dxa"/>
            <w:vMerge/>
          </w:tcPr>
          <w:p w:rsidR="00716BE5" w:rsidRPr="002D4268" w:rsidRDefault="00716BE5" w:rsidP="0071478D">
            <w:pPr>
              <w:rPr>
                <w:sz w:val="24"/>
                <w:szCs w:val="24"/>
              </w:rPr>
            </w:pPr>
          </w:p>
        </w:tc>
        <w:tc>
          <w:tcPr>
            <w:tcW w:w="3960" w:type="dxa"/>
            <w:vMerge/>
          </w:tcPr>
          <w:p w:rsidR="00716BE5" w:rsidRPr="002D4268" w:rsidRDefault="00716BE5" w:rsidP="0071478D">
            <w:pPr>
              <w:rPr>
                <w:sz w:val="24"/>
                <w:szCs w:val="24"/>
              </w:rPr>
            </w:pPr>
          </w:p>
        </w:tc>
        <w:tc>
          <w:tcPr>
            <w:tcW w:w="1080" w:type="dxa"/>
          </w:tcPr>
          <w:p w:rsidR="00716BE5" w:rsidRPr="002D4268" w:rsidRDefault="00716BE5" w:rsidP="0071478D">
            <w:pPr>
              <w:jc w:val="center"/>
              <w:rPr>
                <w:sz w:val="24"/>
                <w:szCs w:val="24"/>
              </w:rPr>
            </w:pPr>
            <w:r w:rsidRPr="002D4268">
              <w:rPr>
                <w:sz w:val="24"/>
                <w:szCs w:val="24"/>
              </w:rPr>
              <w:t>2019</w:t>
            </w:r>
          </w:p>
        </w:tc>
        <w:tc>
          <w:tcPr>
            <w:tcW w:w="1080" w:type="dxa"/>
            <w:vMerge/>
            <w:vAlign w:val="center"/>
          </w:tcPr>
          <w:p w:rsidR="00716BE5" w:rsidRPr="002D4268" w:rsidRDefault="00716BE5" w:rsidP="0071478D">
            <w:pPr>
              <w:jc w:val="center"/>
              <w:rPr>
                <w:sz w:val="24"/>
                <w:szCs w:val="24"/>
              </w:rPr>
            </w:pPr>
          </w:p>
        </w:tc>
        <w:tc>
          <w:tcPr>
            <w:tcW w:w="3486" w:type="dxa"/>
          </w:tcPr>
          <w:p w:rsidR="00716BE5" w:rsidRPr="002D4268" w:rsidRDefault="00716BE5" w:rsidP="0071478D">
            <w:pPr>
              <w:jc w:val="center"/>
              <w:rPr>
                <w:sz w:val="24"/>
                <w:szCs w:val="24"/>
              </w:rPr>
            </w:pPr>
            <w:r w:rsidRPr="002D4268">
              <w:rPr>
                <w:sz w:val="24"/>
                <w:szCs w:val="24"/>
              </w:rPr>
              <w:t>4 300</w:t>
            </w:r>
          </w:p>
        </w:tc>
      </w:tr>
      <w:tr w:rsidR="00716BE5" w:rsidRPr="002D4268" w:rsidTr="0071478D">
        <w:trPr>
          <w:trHeight w:val="222"/>
        </w:trPr>
        <w:tc>
          <w:tcPr>
            <w:tcW w:w="600" w:type="dxa"/>
            <w:vMerge/>
          </w:tcPr>
          <w:p w:rsidR="00716BE5" w:rsidRPr="002D4268" w:rsidRDefault="00716BE5" w:rsidP="0071478D">
            <w:pPr>
              <w:rPr>
                <w:sz w:val="24"/>
                <w:szCs w:val="24"/>
              </w:rPr>
            </w:pPr>
          </w:p>
        </w:tc>
        <w:tc>
          <w:tcPr>
            <w:tcW w:w="3960" w:type="dxa"/>
            <w:vMerge/>
          </w:tcPr>
          <w:p w:rsidR="00716BE5" w:rsidRPr="002D4268" w:rsidRDefault="00716BE5" w:rsidP="0071478D">
            <w:pPr>
              <w:rPr>
                <w:sz w:val="24"/>
                <w:szCs w:val="24"/>
              </w:rPr>
            </w:pPr>
          </w:p>
        </w:tc>
        <w:tc>
          <w:tcPr>
            <w:tcW w:w="1080" w:type="dxa"/>
          </w:tcPr>
          <w:p w:rsidR="00716BE5" w:rsidRPr="002D4268" w:rsidRDefault="00716BE5" w:rsidP="0071478D">
            <w:pPr>
              <w:jc w:val="center"/>
              <w:rPr>
                <w:sz w:val="24"/>
                <w:szCs w:val="24"/>
              </w:rPr>
            </w:pPr>
            <w:r w:rsidRPr="002D4268">
              <w:rPr>
                <w:sz w:val="24"/>
                <w:szCs w:val="24"/>
              </w:rPr>
              <w:t>2020</w:t>
            </w:r>
          </w:p>
        </w:tc>
        <w:tc>
          <w:tcPr>
            <w:tcW w:w="1080" w:type="dxa"/>
            <w:vMerge/>
            <w:vAlign w:val="center"/>
          </w:tcPr>
          <w:p w:rsidR="00716BE5" w:rsidRPr="002D4268" w:rsidRDefault="00716BE5" w:rsidP="0071478D">
            <w:pPr>
              <w:jc w:val="center"/>
              <w:rPr>
                <w:sz w:val="24"/>
                <w:szCs w:val="24"/>
              </w:rPr>
            </w:pPr>
          </w:p>
        </w:tc>
        <w:tc>
          <w:tcPr>
            <w:tcW w:w="3486" w:type="dxa"/>
          </w:tcPr>
          <w:p w:rsidR="00716BE5" w:rsidRPr="002D4268" w:rsidRDefault="00716BE5" w:rsidP="0071478D">
            <w:pPr>
              <w:jc w:val="center"/>
              <w:rPr>
                <w:sz w:val="24"/>
                <w:szCs w:val="24"/>
              </w:rPr>
            </w:pPr>
            <w:r w:rsidRPr="002D4268">
              <w:rPr>
                <w:sz w:val="24"/>
                <w:szCs w:val="24"/>
              </w:rPr>
              <w:t>2 094</w:t>
            </w:r>
          </w:p>
        </w:tc>
      </w:tr>
      <w:tr w:rsidR="00716BE5" w:rsidRPr="002D4268" w:rsidTr="0071478D">
        <w:tc>
          <w:tcPr>
            <w:tcW w:w="600" w:type="dxa"/>
            <w:vMerge w:val="restart"/>
          </w:tcPr>
          <w:p w:rsidR="00716BE5" w:rsidRPr="002D4268" w:rsidRDefault="00716BE5" w:rsidP="0071478D">
            <w:pPr>
              <w:rPr>
                <w:sz w:val="24"/>
                <w:szCs w:val="24"/>
              </w:rPr>
            </w:pPr>
            <w:r w:rsidRPr="002D4268">
              <w:rPr>
                <w:sz w:val="24"/>
                <w:szCs w:val="24"/>
              </w:rPr>
              <w:t>12.</w:t>
            </w:r>
          </w:p>
        </w:tc>
        <w:tc>
          <w:tcPr>
            <w:tcW w:w="3960" w:type="dxa"/>
            <w:vMerge w:val="restart"/>
          </w:tcPr>
          <w:p w:rsidR="00716BE5" w:rsidRPr="002D4268" w:rsidRDefault="00716BE5" w:rsidP="0071478D">
            <w:pPr>
              <w:rPr>
                <w:sz w:val="24"/>
                <w:szCs w:val="24"/>
              </w:rPr>
            </w:pPr>
            <w:r w:rsidRPr="002D4268">
              <w:rPr>
                <w:sz w:val="24"/>
                <w:szCs w:val="24"/>
              </w:rPr>
              <w:t>Прожиточный минимум (в среднем на душу населения)</w:t>
            </w:r>
          </w:p>
        </w:tc>
        <w:tc>
          <w:tcPr>
            <w:tcW w:w="1080" w:type="dxa"/>
          </w:tcPr>
          <w:p w:rsidR="00716BE5" w:rsidRPr="002D4268" w:rsidRDefault="00716BE5" w:rsidP="0071478D">
            <w:pPr>
              <w:jc w:val="center"/>
              <w:rPr>
                <w:sz w:val="24"/>
                <w:szCs w:val="24"/>
              </w:rPr>
            </w:pPr>
            <w:r w:rsidRPr="002D4268">
              <w:rPr>
                <w:sz w:val="24"/>
                <w:szCs w:val="24"/>
              </w:rPr>
              <w:t>2018</w:t>
            </w:r>
          </w:p>
        </w:tc>
        <w:tc>
          <w:tcPr>
            <w:tcW w:w="1080" w:type="dxa"/>
            <w:vMerge w:val="restart"/>
            <w:vAlign w:val="center"/>
          </w:tcPr>
          <w:p w:rsidR="00716BE5" w:rsidRPr="002D4268" w:rsidRDefault="00716BE5" w:rsidP="0071478D">
            <w:pPr>
              <w:jc w:val="center"/>
              <w:rPr>
                <w:sz w:val="24"/>
                <w:szCs w:val="24"/>
              </w:rPr>
            </w:pPr>
            <w:r w:rsidRPr="002D4268">
              <w:rPr>
                <w:sz w:val="24"/>
                <w:szCs w:val="24"/>
              </w:rPr>
              <w:t>рублей</w:t>
            </w:r>
          </w:p>
        </w:tc>
        <w:tc>
          <w:tcPr>
            <w:tcW w:w="3486" w:type="dxa"/>
          </w:tcPr>
          <w:p w:rsidR="00716BE5" w:rsidRPr="002D4268" w:rsidRDefault="00716BE5" w:rsidP="0071478D">
            <w:pPr>
              <w:jc w:val="center"/>
              <w:rPr>
                <w:sz w:val="24"/>
                <w:szCs w:val="24"/>
              </w:rPr>
            </w:pPr>
            <w:r w:rsidRPr="002D4268">
              <w:rPr>
                <w:sz w:val="24"/>
                <w:szCs w:val="24"/>
              </w:rPr>
              <w:t>10 201</w:t>
            </w:r>
          </w:p>
        </w:tc>
      </w:tr>
      <w:tr w:rsidR="00716BE5" w:rsidRPr="002D4268" w:rsidTr="0071478D">
        <w:tc>
          <w:tcPr>
            <w:tcW w:w="600" w:type="dxa"/>
            <w:vMerge/>
          </w:tcPr>
          <w:p w:rsidR="00716BE5" w:rsidRPr="002D4268" w:rsidRDefault="00716BE5" w:rsidP="0071478D">
            <w:pPr>
              <w:rPr>
                <w:sz w:val="24"/>
                <w:szCs w:val="24"/>
              </w:rPr>
            </w:pPr>
          </w:p>
        </w:tc>
        <w:tc>
          <w:tcPr>
            <w:tcW w:w="3960" w:type="dxa"/>
            <w:vMerge/>
          </w:tcPr>
          <w:p w:rsidR="00716BE5" w:rsidRPr="002D4268" w:rsidRDefault="00716BE5" w:rsidP="0071478D">
            <w:pPr>
              <w:rPr>
                <w:sz w:val="24"/>
                <w:szCs w:val="24"/>
              </w:rPr>
            </w:pPr>
          </w:p>
        </w:tc>
        <w:tc>
          <w:tcPr>
            <w:tcW w:w="1080" w:type="dxa"/>
          </w:tcPr>
          <w:p w:rsidR="00716BE5" w:rsidRPr="002D4268" w:rsidRDefault="00716BE5" w:rsidP="0071478D">
            <w:pPr>
              <w:jc w:val="center"/>
              <w:rPr>
                <w:sz w:val="24"/>
                <w:szCs w:val="24"/>
              </w:rPr>
            </w:pPr>
            <w:r w:rsidRPr="002D4268">
              <w:rPr>
                <w:sz w:val="24"/>
                <w:szCs w:val="24"/>
              </w:rPr>
              <w:t>2019</w:t>
            </w:r>
          </w:p>
        </w:tc>
        <w:tc>
          <w:tcPr>
            <w:tcW w:w="1080" w:type="dxa"/>
            <w:vMerge/>
            <w:vAlign w:val="center"/>
          </w:tcPr>
          <w:p w:rsidR="00716BE5" w:rsidRPr="002D4268" w:rsidRDefault="00716BE5" w:rsidP="0071478D">
            <w:pPr>
              <w:jc w:val="center"/>
              <w:rPr>
                <w:sz w:val="24"/>
                <w:szCs w:val="24"/>
              </w:rPr>
            </w:pPr>
          </w:p>
        </w:tc>
        <w:tc>
          <w:tcPr>
            <w:tcW w:w="3486" w:type="dxa"/>
          </w:tcPr>
          <w:p w:rsidR="00716BE5" w:rsidRPr="002D4268" w:rsidRDefault="00716BE5" w:rsidP="0071478D">
            <w:pPr>
              <w:jc w:val="center"/>
              <w:rPr>
                <w:sz w:val="24"/>
                <w:szCs w:val="24"/>
              </w:rPr>
            </w:pPr>
            <w:r w:rsidRPr="002D4268">
              <w:rPr>
                <w:sz w:val="24"/>
                <w:szCs w:val="24"/>
              </w:rPr>
              <w:t>10 833</w:t>
            </w:r>
          </w:p>
        </w:tc>
      </w:tr>
      <w:tr w:rsidR="00716BE5" w:rsidRPr="002D4268" w:rsidTr="0071478D">
        <w:tc>
          <w:tcPr>
            <w:tcW w:w="600" w:type="dxa"/>
            <w:vMerge/>
          </w:tcPr>
          <w:p w:rsidR="00716BE5" w:rsidRPr="002D4268" w:rsidRDefault="00716BE5" w:rsidP="0071478D">
            <w:pPr>
              <w:rPr>
                <w:sz w:val="24"/>
                <w:szCs w:val="24"/>
              </w:rPr>
            </w:pPr>
          </w:p>
        </w:tc>
        <w:tc>
          <w:tcPr>
            <w:tcW w:w="3960" w:type="dxa"/>
            <w:vMerge/>
          </w:tcPr>
          <w:p w:rsidR="00716BE5" w:rsidRPr="002D4268" w:rsidRDefault="00716BE5" w:rsidP="0071478D">
            <w:pPr>
              <w:rPr>
                <w:sz w:val="24"/>
                <w:szCs w:val="24"/>
              </w:rPr>
            </w:pPr>
          </w:p>
        </w:tc>
        <w:tc>
          <w:tcPr>
            <w:tcW w:w="1080" w:type="dxa"/>
          </w:tcPr>
          <w:p w:rsidR="00716BE5" w:rsidRPr="002D4268" w:rsidRDefault="00716BE5" w:rsidP="0071478D">
            <w:pPr>
              <w:jc w:val="center"/>
              <w:rPr>
                <w:sz w:val="24"/>
                <w:szCs w:val="24"/>
              </w:rPr>
            </w:pPr>
            <w:r w:rsidRPr="002D4268">
              <w:rPr>
                <w:sz w:val="24"/>
                <w:szCs w:val="24"/>
              </w:rPr>
              <w:t>2020</w:t>
            </w:r>
          </w:p>
        </w:tc>
        <w:tc>
          <w:tcPr>
            <w:tcW w:w="1080" w:type="dxa"/>
            <w:vMerge/>
            <w:vAlign w:val="center"/>
          </w:tcPr>
          <w:p w:rsidR="00716BE5" w:rsidRPr="002D4268" w:rsidRDefault="00716BE5" w:rsidP="0071478D">
            <w:pPr>
              <w:jc w:val="center"/>
              <w:rPr>
                <w:sz w:val="24"/>
                <w:szCs w:val="24"/>
              </w:rPr>
            </w:pPr>
          </w:p>
        </w:tc>
        <w:tc>
          <w:tcPr>
            <w:tcW w:w="3486" w:type="dxa"/>
          </w:tcPr>
          <w:p w:rsidR="00716BE5" w:rsidRPr="002D4268" w:rsidRDefault="00716BE5" w:rsidP="0071478D">
            <w:pPr>
              <w:jc w:val="center"/>
              <w:rPr>
                <w:sz w:val="24"/>
                <w:szCs w:val="24"/>
              </w:rPr>
            </w:pPr>
            <w:r w:rsidRPr="002D4268">
              <w:rPr>
                <w:sz w:val="24"/>
                <w:szCs w:val="24"/>
              </w:rPr>
              <w:t>10 876</w:t>
            </w:r>
          </w:p>
        </w:tc>
      </w:tr>
      <w:tr w:rsidR="00716BE5" w:rsidRPr="002D4268" w:rsidTr="0071478D">
        <w:tc>
          <w:tcPr>
            <w:tcW w:w="600" w:type="dxa"/>
            <w:vMerge w:val="restart"/>
          </w:tcPr>
          <w:p w:rsidR="00716BE5" w:rsidRPr="002D4268" w:rsidRDefault="00716BE5" w:rsidP="0071478D">
            <w:pPr>
              <w:rPr>
                <w:sz w:val="24"/>
                <w:szCs w:val="24"/>
              </w:rPr>
            </w:pPr>
            <w:r w:rsidRPr="002D4268">
              <w:rPr>
                <w:sz w:val="24"/>
                <w:szCs w:val="24"/>
              </w:rPr>
              <w:t>13.</w:t>
            </w:r>
          </w:p>
        </w:tc>
        <w:tc>
          <w:tcPr>
            <w:tcW w:w="3960" w:type="dxa"/>
            <w:vMerge w:val="restart"/>
          </w:tcPr>
          <w:p w:rsidR="00716BE5" w:rsidRPr="002D4268" w:rsidRDefault="00716BE5" w:rsidP="0071478D">
            <w:pPr>
              <w:rPr>
                <w:sz w:val="24"/>
                <w:szCs w:val="24"/>
              </w:rPr>
            </w:pPr>
            <w:r w:rsidRPr="002D4268">
              <w:rPr>
                <w:sz w:val="24"/>
                <w:szCs w:val="24"/>
              </w:rPr>
              <w:t xml:space="preserve">Количество жилья в среднем </w:t>
            </w:r>
            <w:r w:rsidRPr="002D4268">
              <w:rPr>
                <w:sz w:val="24"/>
                <w:szCs w:val="24"/>
              </w:rPr>
              <w:br/>
              <w:t>на 1 жителя</w:t>
            </w:r>
          </w:p>
        </w:tc>
        <w:tc>
          <w:tcPr>
            <w:tcW w:w="1080" w:type="dxa"/>
          </w:tcPr>
          <w:p w:rsidR="00716BE5" w:rsidRPr="002D4268" w:rsidRDefault="00716BE5" w:rsidP="0071478D">
            <w:pPr>
              <w:jc w:val="center"/>
              <w:rPr>
                <w:sz w:val="24"/>
                <w:szCs w:val="24"/>
              </w:rPr>
            </w:pPr>
            <w:r w:rsidRPr="002D4268">
              <w:rPr>
                <w:sz w:val="24"/>
                <w:szCs w:val="24"/>
              </w:rPr>
              <w:t>2018</w:t>
            </w:r>
          </w:p>
        </w:tc>
        <w:tc>
          <w:tcPr>
            <w:tcW w:w="1080" w:type="dxa"/>
            <w:vMerge w:val="restart"/>
            <w:vAlign w:val="center"/>
          </w:tcPr>
          <w:p w:rsidR="00716BE5" w:rsidRPr="002D4268" w:rsidRDefault="00716BE5" w:rsidP="0071478D">
            <w:pPr>
              <w:jc w:val="center"/>
              <w:rPr>
                <w:sz w:val="24"/>
                <w:szCs w:val="24"/>
              </w:rPr>
            </w:pPr>
            <w:r w:rsidRPr="002D4268">
              <w:rPr>
                <w:sz w:val="24"/>
                <w:szCs w:val="24"/>
              </w:rPr>
              <w:t>кв. м</w:t>
            </w:r>
          </w:p>
        </w:tc>
        <w:tc>
          <w:tcPr>
            <w:tcW w:w="3486" w:type="dxa"/>
          </w:tcPr>
          <w:p w:rsidR="00716BE5" w:rsidRPr="002D4268" w:rsidRDefault="00716BE5" w:rsidP="0071478D">
            <w:pPr>
              <w:jc w:val="center"/>
              <w:rPr>
                <w:sz w:val="24"/>
                <w:szCs w:val="24"/>
              </w:rPr>
            </w:pPr>
            <w:r w:rsidRPr="002D4268">
              <w:rPr>
                <w:sz w:val="24"/>
                <w:szCs w:val="24"/>
              </w:rPr>
              <w:t>28,6</w:t>
            </w:r>
          </w:p>
        </w:tc>
      </w:tr>
      <w:tr w:rsidR="00716BE5" w:rsidRPr="002D4268" w:rsidTr="0071478D">
        <w:tc>
          <w:tcPr>
            <w:tcW w:w="600" w:type="dxa"/>
            <w:vMerge/>
          </w:tcPr>
          <w:p w:rsidR="00716BE5" w:rsidRPr="002D4268" w:rsidRDefault="00716BE5" w:rsidP="0071478D">
            <w:pPr>
              <w:rPr>
                <w:sz w:val="24"/>
                <w:szCs w:val="24"/>
              </w:rPr>
            </w:pPr>
          </w:p>
        </w:tc>
        <w:tc>
          <w:tcPr>
            <w:tcW w:w="3960" w:type="dxa"/>
            <w:vMerge/>
            <w:vAlign w:val="center"/>
          </w:tcPr>
          <w:p w:rsidR="00716BE5" w:rsidRPr="002D4268" w:rsidRDefault="00716BE5" w:rsidP="0071478D">
            <w:pPr>
              <w:jc w:val="both"/>
              <w:rPr>
                <w:sz w:val="24"/>
                <w:szCs w:val="24"/>
              </w:rPr>
            </w:pPr>
          </w:p>
        </w:tc>
        <w:tc>
          <w:tcPr>
            <w:tcW w:w="1080" w:type="dxa"/>
          </w:tcPr>
          <w:p w:rsidR="00716BE5" w:rsidRPr="002D4268" w:rsidRDefault="00716BE5" w:rsidP="0071478D">
            <w:pPr>
              <w:jc w:val="center"/>
              <w:rPr>
                <w:sz w:val="24"/>
                <w:szCs w:val="24"/>
              </w:rPr>
            </w:pPr>
            <w:r w:rsidRPr="002D4268">
              <w:rPr>
                <w:sz w:val="24"/>
                <w:szCs w:val="24"/>
              </w:rPr>
              <w:t>2019</w:t>
            </w:r>
          </w:p>
        </w:tc>
        <w:tc>
          <w:tcPr>
            <w:tcW w:w="1080" w:type="dxa"/>
            <w:vMerge/>
            <w:vAlign w:val="center"/>
          </w:tcPr>
          <w:p w:rsidR="00716BE5" w:rsidRPr="002D4268" w:rsidRDefault="00716BE5" w:rsidP="0071478D">
            <w:pPr>
              <w:jc w:val="center"/>
              <w:rPr>
                <w:sz w:val="24"/>
                <w:szCs w:val="24"/>
              </w:rPr>
            </w:pPr>
          </w:p>
        </w:tc>
        <w:tc>
          <w:tcPr>
            <w:tcW w:w="3486" w:type="dxa"/>
          </w:tcPr>
          <w:p w:rsidR="00716BE5" w:rsidRPr="002D4268" w:rsidRDefault="00716BE5" w:rsidP="0071478D">
            <w:pPr>
              <w:jc w:val="center"/>
              <w:rPr>
                <w:sz w:val="24"/>
                <w:szCs w:val="24"/>
              </w:rPr>
            </w:pPr>
            <w:r w:rsidRPr="002D4268">
              <w:rPr>
                <w:sz w:val="24"/>
                <w:szCs w:val="24"/>
              </w:rPr>
              <w:t>29,4</w:t>
            </w:r>
          </w:p>
        </w:tc>
      </w:tr>
      <w:tr w:rsidR="00716BE5" w:rsidRPr="002D4268" w:rsidTr="0071478D">
        <w:trPr>
          <w:trHeight w:val="204"/>
        </w:trPr>
        <w:tc>
          <w:tcPr>
            <w:tcW w:w="600" w:type="dxa"/>
            <w:vMerge/>
          </w:tcPr>
          <w:p w:rsidR="00716BE5" w:rsidRPr="002D4268" w:rsidRDefault="00716BE5" w:rsidP="0071478D">
            <w:pPr>
              <w:rPr>
                <w:sz w:val="24"/>
                <w:szCs w:val="24"/>
              </w:rPr>
            </w:pPr>
          </w:p>
        </w:tc>
        <w:tc>
          <w:tcPr>
            <w:tcW w:w="3960" w:type="dxa"/>
            <w:vMerge/>
            <w:vAlign w:val="center"/>
          </w:tcPr>
          <w:p w:rsidR="00716BE5" w:rsidRPr="002D4268" w:rsidRDefault="00716BE5" w:rsidP="0071478D">
            <w:pPr>
              <w:jc w:val="both"/>
              <w:rPr>
                <w:sz w:val="24"/>
                <w:szCs w:val="24"/>
              </w:rPr>
            </w:pPr>
          </w:p>
        </w:tc>
        <w:tc>
          <w:tcPr>
            <w:tcW w:w="1080" w:type="dxa"/>
          </w:tcPr>
          <w:p w:rsidR="00716BE5" w:rsidRPr="002D4268" w:rsidRDefault="00716BE5" w:rsidP="0071478D">
            <w:pPr>
              <w:jc w:val="center"/>
              <w:rPr>
                <w:sz w:val="24"/>
                <w:szCs w:val="24"/>
              </w:rPr>
            </w:pPr>
            <w:r w:rsidRPr="002D4268">
              <w:rPr>
                <w:sz w:val="24"/>
                <w:szCs w:val="24"/>
              </w:rPr>
              <w:t>2020</w:t>
            </w:r>
          </w:p>
        </w:tc>
        <w:tc>
          <w:tcPr>
            <w:tcW w:w="1080" w:type="dxa"/>
            <w:vMerge/>
            <w:vAlign w:val="center"/>
          </w:tcPr>
          <w:p w:rsidR="00716BE5" w:rsidRPr="002D4268" w:rsidRDefault="00716BE5" w:rsidP="0071478D">
            <w:pPr>
              <w:jc w:val="center"/>
              <w:rPr>
                <w:sz w:val="24"/>
                <w:szCs w:val="24"/>
              </w:rPr>
            </w:pPr>
          </w:p>
        </w:tc>
        <w:tc>
          <w:tcPr>
            <w:tcW w:w="3486" w:type="dxa"/>
          </w:tcPr>
          <w:p w:rsidR="00716BE5" w:rsidRPr="002D4268" w:rsidRDefault="00716BE5" w:rsidP="0071478D">
            <w:pPr>
              <w:jc w:val="center"/>
              <w:rPr>
                <w:sz w:val="24"/>
                <w:szCs w:val="24"/>
              </w:rPr>
            </w:pPr>
            <w:r w:rsidRPr="002D4268">
              <w:rPr>
                <w:sz w:val="24"/>
                <w:szCs w:val="24"/>
              </w:rPr>
              <w:t>30,0</w:t>
            </w:r>
          </w:p>
        </w:tc>
      </w:tr>
      <w:tr w:rsidR="00716BE5" w:rsidRPr="002D4268" w:rsidTr="0071478D">
        <w:trPr>
          <w:trHeight w:val="361"/>
        </w:trPr>
        <w:tc>
          <w:tcPr>
            <w:tcW w:w="600" w:type="dxa"/>
            <w:vMerge w:val="restart"/>
          </w:tcPr>
          <w:p w:rsidR="00716BE5" w:rsidRPr="002D4268" w:rsidRDefault="00716BE5" w:rsidP="0071478D">
            <w:pPr>
              <w:rPr>
                <w:sz w:val="24"/>
                <w:szCs w:val="24"/>
              </w:rPr>
            </w:pPr>
            <w:r w:rsidRPr="002D4268">
              <w:rPr>
                <w:sz w:val="24"/>
                <w:szCs w:val="24"/>
              </w:rPr>
              <w:t>14.</w:t>
            </w:r>
          </w:p>
        </w:tc>
        <w:tc>
          <w:tcPr>
            <w:tcW w:w="3960" w:type="dxa"/>
            <w:vMerge w:val="restart"/>
            <w:vAlign w:val="center"/>
          </w:tcPr>
          <w:p w:rsidR="00716BE5" w:rsidRPr="002D4268" w:rsidRDefault="00716BE5" w:rsidP="0071478D">
            <w:pPr>
              <w:jc w:val="both"/>
              <w:rPr>
                <w:sz w:val="24"/>
                <w:szCs w:val="24"/>
              </w:rPr>
            </w:pPr>
            <w:r w:rsidRPr="002D4268">
              <w:rPr>
                <w:sz w:val="24"/>
                <w:szCs w:val="24"/>
              </w:rPr>
              <w:t>Количество постоянного жилья</w:t>
            </w:r>
            <w:r w:rsidRPr="002D4268">
              <w:rPr>
                <w:sz w:val="24"/>
                <w:szCs w:val="24"/>
              </w:rPr>
              <w:br/>
              <w:t>для приема участников Государственной программы переселения и членов их семей</w:t>
            </w:r>
          </w:p>
        </w:tc>
        <w:tc>
          <w:tcPr>
            <w:tcW w:w="1080" w:type="dxa"/>
          </w:tcPr>
          <w:p w:rsidR="00716BE5" w:rsidRPr="002D4268" w:rsidRDefault="00716BE5" w:rsidP="0071478D">
            <w:pPr>
              <w:jc w:val="center"/>
              <w:rPr>
                <w:sz w:val="24"/>
                <w:szCs w:val="24"/>
              </w:rPr>
            </w:pPr>
            <w:r w:rsidRPr="002D4268">
              <w:rPr>
                <w:sz w:val="24"/>
                <w:szCs w:val="24"/>
              </w:rPr>
              <w:t>2018</w:t>
            </w:r>
          </w:p>
        </w:tc>
        <w:tc>
          <w:tcPr>
            <w:tcW w:w="1080" w:type="dxa"/>
            <w:vMerge w:val="restart"/>
            <w:vAlign w:val="center"/>
          </w:tcPr>
          <w:p w:rsidR="00716BE5" w:rsidRPr="002D4268" w:rsidRDefault="00716BE5" w:rsidP="0071478D">
            <w:pPr>
              <w:jc w:val="center"/>
              <w:rPr>
                <w:sz w:val="24"/>
                <w:szCs w:val="24"/>
              </w:rPr>
            </w:pPr>
            <w:r w:rsidRPr="002D4268">
              <w:rPr>
                <w:sz w:val="24"/>
                <w:szCs w:val="24"/>
              </w:rPr>
              <w:t>кв. м</w:t>
            </w:r>
          </w:p>
        </w:tc>
        <w:tc>
          <w:tcPr>
            <w:tcW w:w="3486" w:type="dxa"/>
          </w:tcPr>
          <w:p w:rsidR="00716BE5" w:rsidRPr="002D4268" w:rsidRDefault="00716BE5" w:rsidP="0071478D">
            <w:pPr>
              <w:jc w:val="center"/>
              <w:rPr>
                <w:sz w:val="24"/>
                <w:szCs w:val="24"/>
              </w:rPr>
            </w:pPr>
            <w:r w:rsidRPr="002D4268">
              <w:rPr>
                <w:sz w:val="24"/>
                <w:szCs w:val="24"/>
              </w:rPr>
              <w:t>-</w:t>
            </w:r>
          </w:p>
        </w:tc>
      </w:tr>
      <w:tr w:rsidR="00716BE5" w:rsidRPr="002D4268" w:rsidTr="0071478D">
        <w:trPr>
          <w:trHeight w:val="361"/>
        </w:trPr>
        <w:tc>
          <w:tcPr>
            <w:tcW w:w="600" w:type="dxa"/>
            <w:vMerge/>
          </w:tcPr>
          <w:p w:rsidR="00716BE5" w:rsidRPr="002D4268" w:rsidRDefault="00716BE5" w:rsidP="0071478D">
            <w:pPr>
              <w:rPr>
                <w:sz w:val="24"/>
                <w:szCs w:val="24"/>
              </w:rPr>
            </w:pPr>
          </w:p>
        </w:tc>
        <w:tc>
          <w:tcPr>
            <w:tcW w:w="3960" w:type="dxa"/>
            <w:vMerge/>
            <w:vAlign w:val="center"/>
          </w:tcPr>
          <w:p w:rsidR="00716BE5" w:rsidRPr="002D4268" w:rsidRDefault="00716BE5" w:rsidP="0071478D">
            <w:pPr>
              <w:jc w:val="both"/>
              <w:rPr>
                <w:sz w:val="24"/>
                <w:szCs w:val="24"/>
              </w:rPr>
            </w:pPr>
          </w:p>
        </w:tc>
        <w:tc>
          <w:tcPr>
            <w:tcW w:w="1080" w:type="dxa"/>
          </w:tcPr>
          <w:p w:rsidR="00716BE5" w:rsidRPr="002D4268" w:rsidRDefault="00716BE5" w:rsidP="0071478D">
            <w:pPr>
              <w:jc w:val="center"/>
              <w:rPr>
                <w:sz w:val="24"/>
                <w:szCs w:val="24"/>
              </w:rPr>
            </w:pPr>
            <w:r w:rsidRPr="002D4268">
              <w:rPr>
                <w:sz w:val="24"/>
                <w:szCs w:val="24"/>
              </w:rPr>
              <w:t>2019</w:t>
            </w:r>
          </w:p>
        </w:tc>
        <w:tc>
          <w:tcPr>
            <w:tcW w:w="1080" w:type="dxa"/>
            <w:vMerge/>
            <w:vAlign w:val="center"/>
          </w:tcPr>
          <w:p w:rsidR="00716BE5" w:rsidRPr="002D4268" w:rsidRDefault="00716BE5" w:rsidP="0071478D">
            <w:pPr>
              <w:jc w:val="center"/>
              <w:rPr>
                <w:sz w:val="24"/>
                <w:szCs w:val="24"/>
              </w:rPr>
            </w:pPr>
          </w:p>
        </w:tc>
        <w:tc>
          <w:tcPr>
            <w:tcW w:w="3486" w:type="dxa"/>
          </w:tcPr>
          <w:p w:rsidR="00716BE5" w:rsidRPr="002D4268" w:rsidRDefault="00716BE5" w:rsidP="0071478D">
            <w:pPr>
              <w:jc w:val="center"/>
              <w:rPr>
                <w:sz w:val="24"/>
                <w:szCs w:val="24"/>
              </w:rPr>
            </w:pPr>
            <w:r w:rsidRPr="002D4268">
              <w:rPr>
                <w:sz w:val="24"/>
                <w:szCs w:val="24"/>
              </w:rPr>
              <w:t>-</w:t>
            </w:r>
          </w:p>
        </w:tc>
      </w:tr>
      <w:tr w:rsidR="00716BE5" w:rsidRPr="002D4268" w:rsidTr="0071478D">
        <w:trPr>
          <w:trHeight w:val="362"/>
        </w:trPr>
        <w:tc>
          <w:tcPr>
            <w:tcW w:w="600" w:type="dxa"/>
            <w:vMerge/>
          </w:tcPr>
          <w:p w:rsidR="00716BE5" w:rsidRPr="002D4268" w:rsidRDefault="00716BE5" w:rsidP="0071478D">
            <w:pPr>
              <w:rPr>
                <w:sz w:val="24"/>
                <w:szCs w:val="24"/>
              </w:rPr>
            </w:pPr>
          </w:p>
        </w:tc>
        <w:tc>
          <w:tcPr>
            <w:tcW w:w="3960" w:type="dxa"/>
            <w:vMerge/>
            <w:vAlign w:val="center"/>
          </w:tcPr>
          <w:p w:rsidR="00716BE5" w:rsidRPr="002D4268" w:rsidRDefault="00716BE5" w:rsidP="0071478D">
            <w:pPr>
              <w:jc w:val="both"/>
              <w:rPr>
                <w:sz w:val="24"/>
                <w:szCs w:val="24"/>
              </w:rPr>
            </w:pPr>
          </w:p>
        </w:tc>
        <w:tc>
          <w:tcPr>
            <w:tcW w:w="1080" w:type="dxa"/>
          </w:tcPr>
          <w:p w:rsidR="00716BE5" w:rsidRPr="002D4268" w:rsidRDefault="00716BE5" w:rsidP="0071478D">
            <w:pPr>
              <w:jc w:val="center"/>
              <w:rPr>
                <w:sz w:val="24"/>
                <w:szCs w:val="24"/>
              </w:rPr>
            </w:pPr>
            <w:r w:rsidRPr="002D4268">
              <w:rPr>
                <w:sz w:val="24"/>
                <w:szCs w:val="24"/>
              </w:rPr>
              <w:t>2020</w:t>
            </w:r>
          </w:p>
        </w:tc>
        <w:tc>
          <w:tcPr>
            <w:tcW w:w="1080" w:type="dxa"/>
            <w:vMerge/>
            <w:vAlign w:val="center"/>
          </w:tcPr>
          <w:p w:rsidR="00716BE5" w:rsidRPr="002D4268" w:rsidRDefault="00716BE5" w:rsidP="0071478D">
            <w:pPr>
              <w:jc w:val="center"/>
              <w:rPr>
                <w:sz w:val="24"/>
                <w:szCs w:val="24"/>
              </w:rPr>
            </w:pPr>
          </w:p>
        </w:tc>
        <w:tc>
          <w:tcPr>
            <w:tcW w:w="3486" w:type="dxa"/>
          </w:tcPr>
          <w:p w:rsidR="00716BE5" w:rsidRPr="002D4268" w:rsidRDefault="00716BE5" w:rsidP="0071478D">
            <w:pPr>
              <w:jc w:val="center"/>
              <w:rPr>
                <w:sz w:val="24"/>
                <w:szCs w:val="24"/>
              </w:rPr>
            </w:pPr>
            <w:r w:rsidRPr="002D4268">
              <w:rPr>
                <w:sz w:val="24"/>
                <w:szCs w:val="24"/>
              </w:rPr>
              <w:t>-</w:t>
            </w:r>
          </w:p>
        </w:tc>
      </w:tr>
      <w:tr w:rsidR="00716BE5" w:rsidRPr="002D4268" w:rsidTr="0071478D">
        <w:trPr>
          <w:trHeight w:val="361"/>
        </w:trPr>
        <w:tc>
          <w:tcPr>
            <w:tcW w:w="600" w:type="dxa"/>
            <w:vMerge w:val="restart"/>
          </w:tcPr>
          <w:p w:rsidR="00716BE5" w:rsidRPr="002D4268" w:rsidRDefault="00716BE5" w:rsidP="0071478D">
            <w:pPr>
              <w:rPr>
                <w:sz w:val="24"/>
                <w:szCs w:val="24"/>
              </w:rPr>
            </w:pPr>
            <w:r w:rsidRPr="002D4268">
              <w:rPr>
                <w:sz w:val="24"/>
                <w:szCs w:val="24"/>
              </w:rPr>
              <w:t>15.</w:t>
            </w:r>
          </w:p>
        </w:tc>
        <w:tc>
          <w:tcPr>
            <w:tcW w:w="3960" w:type="dxa"/>
            <w:vMerge w:val="restart"/>
            <w:vAlign w:val="center"/>
          </w:tcPr>
          <w:p w:rsidR="00716BE5" w:rsidRPr="002D4268" w:rsidRDefault="00716BE5" w:rsidP="0071478D">
            <w:pPr>
              <w:jc w:val="both"/>
              <w:rPr>
                <w:sz w:val="24"/>
                <w:szCs w:val="24"/>
              </w:rPr>
            </w:pPr>
            <w:r w:rsidRPr="002D4268">
              <w:rPr>
                <w:sz w:val="24"/>
                <w:szCs w:val="24"/>
              </w:rPr>
              <w:t xml:space="preserve">Количество временного жилья </w:t>
            </w:r>
            <w:r w:rsidRPr="002D4268">
              <w:rPr>
                <w:sz w:val="24"/>
                <w:szCs w:val="24"/>
              </w:rPr>
              <w:br/>
              <w:t>для приема участников Государственной программы переселения и членов их семей</w:t>
            </w:r>
          </w:p>
        </w:tc>
        <w:tc>
          <w:tcPr>
            <w:tcW w:w="1080" w:type="dxa"/>
          </w:tcPr>
          <w:p w:rsidR="00716BE5" w:rsidRPr="002D4268" w:rsidRDefault="00716BE5" w:rsidP="0071478D">
            <w:pPr>
              <w:jc w:val="center"/>
              <w:rPr>
                <w:sz w:val="24"/>
                <w:szCs w:val="24"/>
              </w:rPr>
            </w:pPr>
            <w:r w:rsidRPr="002D4268">
              <w:rPr>
                <w:sz w:val="24"/>
                <w:szCs w:val="24"/>
              </w:rPr>
              <w:t>2018</w:t>
            </w:r>
          </w:p>
        </w:tc>
        <w:tc>
          <w:tcPr>
            <w:tcW w:w="1080" w:type="dxa"/>
            <w:vMerge w:val="restart"/>
            <w:vAlign w:val="center"/>
          </w:tcPr>
          <w:p w:rsidR="00716BE5" w:rsidRPr="002D4268" w:rsidRDefault="00716BE5" w:rsidP="0071478D">
            <w:pPr>
              <w:jc w:val="center"/>
              <w:rPr>
                <w:sz w:val="24"/>
                <w:szCs w:val="24"/>
              </w:rPr>
            </w:pPr>
            <w:r w:rsidRPr="002D4268">
              <w:rPr>
                <w:sz w:val="24"/>
                <w:szCs w:val="24"/>
              </w:rPr>
              <w:t>кв. м</w:t>
            </w:r>
          </w:p>
        </w:tc>
        <w:tc>
          <w:tcPr>
            <w:tcW w:w="3486" w:type="dxa"/>
          </w:tcPr>
          <w:p w:rsidR="00716BE5" w:rsidRPr="002D4268" w:rsidRDefault="00716BE5" w:rsidP="0071478D">
            <w:pPr>
              <w:jc w:val="center"/>
              <w:rPr>
                <w:sz w:val="24"/>
                <w:szCs w:val="24"/>
              </w:rPr>
            </w:pPr>
            <w:r w:rsidRPr="002D4268">
              <w:rPr>
                <w:sz w:val="24"/>
                <w:szCs w:val="24"/>
              </w:rPr>
              <w:t>-</w:t>
            </w:r>
          </w:p>
        </w:tc>
      </w:tr>
      <w:tr w:rsidR="00716BE5" w:rsidRPr="002D4268" w:rsidTr="0071478D">
        <w:trPr>
          <w:trHeight w:val="361"/>
        </w:trPr>
        <w:tc>
          <w:tcPr>
            <w:tcW w:w="600" w:type="dxa"/>
            <w:vMerge/>
          </w:tcPr>
          <w:p w:rsidR="00716BE5" w:rsidRPr="002D4268" w:rsidRDefault="00716BE5" w:rsidP="0071478D">
            <w:pPr>
              <w:rPr>
                <w:sz w:val="24"/>
                <w:szCs w:val="24"/>
              </w:rPr>
            </w:pPr>
          </w:p>
        </w:tc>
        <w:tc>
          <w:tcPr>
            <w:tcW w:w="3960" w:type="dxa"/>
            <w:vMerge/>
            <w:vAlign w:val="center"/>
          </w:tcPr>
          <w:p w:rsidR="00716BE5" w:rsidRPr="002D4268" w:rsidRDefault="00716BE5" w:rsidP="0071478D">
            <w:pPr>
              <w:jc w:val="both"/>
              <w:rPr>
                <w:sz w:val="24"/>
                <w:szCs w:val="24"/>
              </w:rPr>
            </w:pPr>
          </w:p>
        </w:tc>
        <w:tc>
          <w:tcPr>
            <w:tcW w:w="1080" w:type="dxa"/>
          </w:tcPr>
          <w:p w:rsidR="00716BE5" w:rsidRPr="002D4268" w:rsidRDefault="00716BE5" w:rsidP="0071478D">
            <w:pPr>
              <w:jc w:val="center"/>
              <w:rPr>
                <w:sz w:val="24"/>
                <w:szCs w:val="24"/>
              </w:rPr>
            </w:pPr>
            <w:r w:rsidRPr="002D4268">
              <w:rPr>
                <w:sz w:val="24"/>
                <w:szCs w:val="24"/>
              </w:rPr>
              <w:t>2019</w:t>
            </w:r>
          </w:p>
        </w:tc>
        <w:tc>
          <w:tcPr>
            <w:tcW w:w="1080" w:type="dxa"/>
            <w:vMerge/>
            <w:vAlign w:val="center"/>
          </w:tcPr>
          <w:p w:rsidR="00716BE5" w:rsidRPr="002D4268" w:rsidRDefault="00716BE5" w:rsidP="0071478D">
            <w:pPr>
              <w:jc w:val="center"/>
              <w:rPr>
                <w:sz w:val="24"/>
                <w:szCs w:val="24"/>
              </w:rPr>
            </w:pPr>
          </w:p>
        </w:tc>
        <w:tc>
          <w:tcPr>
            <w:tcW w:w="3486" w:type="dxa"/>
          </w:tcPr>
          <w:p w:rsidR="00716BE5" w:rsidRPr="002D4268" w:rsidRDefault="00716BE5" w:rsidP="0071478D">
            <w:pPr>
              <w:jc w:val="center"/>
              <w:rPr>
                <w:sz w:val="24"/>
                <w:szCs w:val="24"/>
              </w:rPr>
            </w:pPr>
            <w:r w:rsidRPr="002D4268">
              <w:rPr>
                <w:sz w:val="24"/>
                <w:szCs w:val="24"/>
              </w:rPr>
              <w:t>-</w:t>
            </w:r>
          </w:p>
        </w:tc>
      </w:tr>
      <w:tr w:rsidR="00716BE5" w:rsidRPr="002D4268" w:rsidTr="0071478D">
        <w:trPr>
          <w:trHeight w:val="362"/>
        </w:trPr>
        <w:tc>
          <w:tcPr>
            <w:tcW w:w="600" w:type="dxa"/>
            <w:vMerge/>
          </w:tcPr>
          <w:p w:rsidR="00716BE5" w:rsidRPr="002D4268" w:rsidRDefault="00716BE5" w:rsidP="0071478D">
            <w:pPr>
              <w:rPr>
                <w:sz w:val="24"/>
                <w:szCs w:val="24"/>
              </w:rPr>
            </w:pPr>
          </w:p>
        </w:tc>
        <w:tc>
          <w:tcPr>
            <w:tcW w:w="3960" w:type="dxa"/>
            <w:vMerge/>
            <w:vAlign w:val="center"/>
          </w:tcPr>
          <w:p w:rsidR="00716BE5" w:rsidRPr="002D4268" w:rsidRDefault="00716BE5" w:rsidP="0071478D">
            <w:pPr>
              <w:jc w:val="both"/>
              <w:rPr>
                <w:sz w:val="24"/>
                <w:szCs w:val="24"/>
              </w:rPr>
            </w:pPr>
          </w:p>
        </w:tc>
        <w:tc>
          <w:tcPr>
            <w:tcW w:w="1080" w:type="dxa"/>
          </w:tcPr>
          <w:p w:rsidR="00716BE5" w:rsidRPr="002D4268" w:rsidRDefault="00716BE5" w:rsidP="0071478D">
            <w:pPr>
              <w:jc w:val="center"/>
              <w:rPr>
                <w:sz w:val="24"/>
                <w:szCs w:val="24"/>
              </w:rPr>
            </w:pPr>
            <w:r w:rsidRPr="002D4268">
              <w:rPr>
                <w:sz w:val="24"/>
                <w:szCs w:val="24"/>
              </w:rPr>
              <w:t>2020</w:t>
            </w:r>
          </w:p>
        </w:tc>
        <w:tc>
          <w:tcPr>
            <w:tcW w:w="1080" w:type="dxa"/>
            <w:vMerge/>
            <w:vAlign w:val="center"/>
          </w:tcPr>
          <w:p w:rsidR="00716BE5" w:rsidRPr="002D4268" w:rsidRDefault="00716BE5" w:rsidP="0071478D">
            <w:pPr>
              <w:jc w:val="center"/>
              <w:rPr>
                <w:sz w:val="24"/>
                <w:szCs w:val="24"/>
              </w:rPr>
            </w:pPr>
          </w:p>
        </w:tc>
        <w:tc>
          <w:tcPr>
            <w:tcW w:w="3486" w:type="dxa"/>
          </w:tcPr>
          <w:p w:rsidR="00716BE5" w:rsidRPr="002D4268" w:rsidRDefault="00716BE5" w:rsidP="0071478D">
            <w:pPr>
              <w:jc w:val="center"/>
              <w:rPr>
                <w:sz w:val="24"/>
                <w:szCs w:val="24"/>
              </w:rPr>
            </w:pPr>
            <w:r w:rsidRPr="002D4268">
              <w:rPr>
                <w:sz w:val="24"/>
                <w:szCs w:val="24"/>
              </w:rPr>
              <w:t>-</w:t>
            </w:r>
          </w:p>
        </w:tc>
      </w:tr>
      <w:tr w:rsidR="00716BE5" w:rsidRPr="002D4268" w:rsidTr="0071478D">
        <w:trPr>
          <w:trHeight w:val="361"/>
        </w:trPr>
        <w:tc>
          <w:tcPr>
            <w:tcW w:w="600" w:type="dxa"/>
            <w:vMerge w:val="restart"/>
          </w:tcPr>
          <w:p w:rsidR="00716BE5" w:rsidRPr="002D4268" w:rsidRDefault="00716BE5" w:rsidP="0071478D">
            <w:pPr>
              <w:rPr>
                <w:sz w:val="24"/>
                <w:szCs w:val="24"/>
              </w:rPr>
            </w:pPr>
            <w:r w:rsidRPr="002D4268">
              <w:rPr>
                <w:sz w:val="24"/>
                <w:szCs w:val="24"/>
              </w:rPr>
              <w:t>16.</w:t>
            </w:r>
          </w:p>
        </w:tc>
        <w:tc>
          <w:tcPr>
            <w:tcW w:w="3960" w:type="dxa"/>
            <w:vMerge w:val="restart"/>
            <w:vAlign w:val="center"/>
          </w:tcPr>
          <w:p w:rsidR="00716BE5" w:rsidRPr="002D4268" w:rsidRDefault="00716BE5" w:rsidP="0071478D">
            <w:pPr>
              <w:jc w:val="both"/>
              <w:rPr>
                <w:sz w:val="24"/>
                <w:szCs w:val="24"/>
              </w:rPr>
            </w:pPr>
            <w:r w:rsidRPr="002D4268">
              <w:rPr>
                <w:sz w:val="24"/>
                <w:szCs w:val="24"/>
              </w:rPr>
              <w:t xml:space="preserve">Количество мест в дошкольных образовательных организациях </w:t>
            </w:r>
            <w:r w:rsidRPr="002D4268">
              <w:rPr>
                <w:sz w:val="24"/>
                <w:szCs w:val="24"/>
              </w:rPr>
              <w:br/>
              <w:t>на 1 тыс. детей дошкольного возраста</w:t>
            </w:r>
          </w:p>
        </w:tc>
        <w:tc>
          <w:tcPr>
            <w:tcW w:w="1080" w:type="dxa"/>
          </w:tcPr>
          <w:p w:rsidR="00716BE5" w:rsidRPr="002D4268" w:rsidRDefault="00716BE5" w:rsidP="0071478D">
            <w:pPr>
              <w:jc w:val="center"/>
              <w:rPr>
                <w:sz w:val="24"/>
                <w:szCs w:val="24"/>
              </w:rPr>
            </w:pPr>
            <w:r w:rsidRPr="002D4268">
              <w:rPr>
                <w:sz w:val="24"/>
                <w:szCs w:val="24"/>
              </w:rPr>
              <w:t>2018</w:t>
            </w:r>
          </w:p>
        </w:tc>
        <w:tc>
          <w:tcPr>
            <w:tcW w:w="1080" w:type="dxa"/>
            <w:vMerge w:val="restart"/>
            <w:vAlign w:val="center"/>
          </w:tcPr>
          <w:p w:rsidR="00716BE5" w:rsidRPr="002D4268" w:rsidRDefault="00716BE5" w:rsidP="0071478D">
            <w:pPr>
              <w:jc w:val="center"/>
              <w:rPr>
                <w:sz w:val="24"/>
                <w:szCs w:val="24"/>
              </w:rPr>
            </w:pPr>
            <w:r w:rsidRPr="002D4268">
              <w:rPr>
                <w:sz w:val="24"/>
                <w:szCs w:val="24"/>
              </w:rPr>
              <w:t>мест</w:t>
            </w:r>
          </w:p>
        </w:tc>
        <w:tc>
          <w:tcPr>
            <w:tcW w:w="3486" w:type="dxa"/>
          </w:tcPr>
          <w:p w:rsidR="00716BE5" w:rsidRPr="002D4268" w:rsidRDefault="00716BE5" w:rsidP="0071478D">
            <w:pPr>
              <w:jc w:val="center"/>
              <w:rPr>
                <w:sz w:val="24"/>
                <w:szCs w:val="24"/>
              </w:rPr>
            </w:pPr>
            <w:r w:rsidRPr="002D4268">
              <w:rPr>
                <w:sz w:val="24"/>
                <w:szCs w:val="24"/>
              </w:rPr>
              <w:t>38 787</w:t>
            </w:r>
          </w:p>
        </w:tc>
      </w:tr>
      <w:tr w:rsidR="00716BE5" w:rsidRPr="002D4268" w:rsidTr="0071478D">
        <w:trPr>
          <w:trHeight w:val="361"/>
        </w:trPr>
        <w:tc>
          <w:tcPr>
            <w:tcW w:w="600" w:type="dxa"/>
            <w:vMerge/>
            <w:vAlign w:val="center"/>
          </w:tcPr>
          <w:p w:rsidR="00716BE5" w:rsidRPr="002D4268" w:rsidRDefault="00716BE5" w:rsidP="0071478D">
            <w:pPr>
              <w:jc w:val="center"/>
              <w:rPr>
                <w:sz w:val="24"/>
                <w:szCs w:val="24"/>
              </w:rPr>
            </w:pPr>
          </w:p>
        </w:tc>
        <w:tc>
          <w:tcPr>
            <w:tcW w:w="3960" w:type="dxa"/>
            <w:vMerge/>
            <w:vAlign w:val="center"/>
          </w:tcPr>
          <w:p w:rsidR="00716BE5" w:rsidRPr="002D4268" w:rsidRDefault="00716BE5" w:rsidP="0071478D">
            <w:pPr>
              <w:jc w:val="both"/>
              <w:rPr>
                <w:sz w:val="24"/>
                <w:szCs w:val="24"/>
              </w:rPr>
            </w:pPr>
          </w:p>
        </w:tc>
        <w:tc>
          <w:tcPr>
            <w:tcW w:w="1080" w:type="dxa"/>
          </w:tcPr>
          <w:p w:rsidR="00716BE5" w:rsidRPr="002D4268" w:rsidRDefault="00716BE5" w:rsidP="0071478D">
            <w:pPr>
              <w:jc w:val="center"/>
              <w:rPr>
                <w:sz w:val="24"/>
                <w:szCs w:val="24"/>
              </w:rPr>
            </w:pPr>
            <w:r w:rsidRPr="002D4268">
              <w:rPr>
                <w:sz w:val="24"/>
                <w:szCs w:val="24"/>
              </w:rPr>
              <w:t>2019</w:t>
            </w:r>
          </w:p>
        </w:tc>
        <w:tc>
          <w:tcPr>
            <w:tcW w:w="1080" w:type="dxa"/>
            <w:vMerge/>
            <w:vAlign w:val="center"/>
          </w:tcPr>
          <w:p w:rsidR="00716BE5" w:rsidRPr="002D4268" w:rsidRDefault="00716BE5" w:rsidP="0071478D">
            <w:pPr>
              <w:jc w:val="center"/>
              <w:rPr>
                <w:sz w:val="24"/>
                <w:szCs w:val="24"/>
              </w:rPr>
            </w:pPr>
          </w:p>
        </w:tc>
        <w:tc>
          <w:tcPr>
            <w:tcW w:w="3486" w:type="dxa"/>
          </w:tcPr>
          <w:p w:rsidR="00716BE5" w:rsidRPr="002D4268" w:rsidRDefault="00716BE5" w:rsidP="0071478D">
            <w:pPr>
              <w:jc w:val="center"/>
              <w:rPr>
                <w:sz w:val="24"/>
                <w:szCs w:val="24"/>
              </w:rPr>
            </w:pPr>
            <w:r w:rsidRPr="002D4268">
              <w:rPr>
                <w:sz w:val="24"/>
                <w:szCs w:val="24"/>
              </w:rPr>
              <w:t>39 184</w:t>
            </w:r>
          </w:p>
        </w:tc>
      </w:tr>
      <w:tr w:rsidR="00716BE5" w:rsidRPr="002D4268" w:rsidTr="0071478D">
        <w:trPr>
          <w:trHeight w:val="362"/>
        </w:trPr>
        <w:tc>
          <w:tcPr>
            <w:tcW w:w="600" w:type="dxa"/>
            <w:vMerge/>
            <w:vAlign w:val="center"/>
          </w:tcPr>
          <w:p w:rsidR="00716BE5" w:rsidRPr="002D4268" w:rsidRDefault="00716BE5" w:rsidP="0071478D">
            <w:pPr>
              <w:jc w:val="center"/>
              <w:rPr>
                <w:sz w:val="24"/>
                <w:szCs w:val="24"/>
              </w:rPr>
            </w:pPr>
          </w:p>
        </w:tc>
        <w:tc>
          <w:tcPr>
            <w:tcW w:w="3960" w:type="dxa"/>
            <w:vMerge/>
            <w:vAlign w:val="center"/>
          </w:tcPr>
          <w:p w:rsidR="00716BE5" w:rsidRPr="002D4268" w:rsidRDefault="00716BE5" w:rsidP="0071478D">
            <w:pPr>
              <w:jc w:val="both"/>
              <w:rPr>
                <w:sz w:val="24"/>
                <w:szCs w:val="24"/>
              </w:rPr>
            </w:pPr>
          </w:p>
        </w:tc>
        <w:tc>
          <w:tcPr>
            <w:tcW w:w="1080" w:type="dxa"/>
          </w:tcPr>
          <w:p w:rsidR="00716BE5" w:rsidRPr="002D4268" w:rsidRDefault="00716BE5" w:rsidP="0071478D">
            <w:pPr>
              <w:jc w:val="center"/>
              <w:rPr>
                <w:sz w:val="24"/>
                <w:szCs w:val="24"/>
              </w:rPr>
            </w:pPr>
            <w:r w:rsidRPr="002D4268">
              <w:rPr>
                <w:sz w:val="24"/>
                <w:szCs w:val="24"/>
              </w:rPr>
              <w:t>2020</w:t>
            </w:r>
          </w:p>
        </w:tc>
        <w:tc>
          <w:tcPr>
            <w:tcW w:w="1080" w:type="dxa"/>
            <w:vMerge/>
            <w:vAlign w:val="center"/>
          </w:tcPr>
          <w:p w:rsidR="00716BE5" w:rsidRPr="002D4268" w:rsidRDefault="00716BE5" w:rsidP="0071478D">
            <w:pPr>
              <w:jc w:val="center"/>
              <w:rPr>
                <w:sz w:val="24"/>
                <w:szCs w:val="24"/>
              </w:rPr>
            </w:pPr>
          </w:p>
        </w:tc>
        <w:tc>
          <w:tcPr>
            <w:tcW w:w="3486" w:type="dxa"/>
          </w:tcPr>
          <w:p w:rsidR="00716BE5" w:rsidRPr="002D4268" w:rsidRDefault="00716BE5" w:rsidP="0071478D">
            <w:pPr>
              <w:jc w:val="center"/>
              <w:rPr>
                <w:sz w:val="24"/>
                <w:szCs w:val="24"/>
              </w:rPr>
            </w:pPr>
            <w:r w:rsidRPr="002D4268">
              <w:rPr>
                <w:sz w:val="24"/>
                <w:szCs w:val="24"/>
              </w:rPr>
              <w:t>39 862</w:t>
            </w:r>
          </w:p>
        </w:tc>
      </w:tr>
    </w:tbl>
    <w:p w:rsidR="004819BE" w:rsidRDefault="004819BE" w:rsidP="00716BE5">
      <w:pPr>
        <w:widowControl w:val="0"/>
        <w:ind w:firstLine="709"/>
        <w:jc w:val="center"/>
        <w:rPr>
          <w:b/>
          <w:sz w:val="28"/>
          <w:szCs w:val="28"/>
        </w:rPr>
      </w:pPr>
    </w:p>
    <w:p w:rsidR="00716BE5" w:rsidRPr="002D4268" w:rsidRDefault="00716BE5" w:rsidP="00716BE5">
      <w:pPr>
        <w:widowControl w:val="0"/>
        <w:ind w:firstLine="709"/>
        <w:jc w:val="center"/>
        <w:rPr>
          <w:b/>
          <w:bCs/>
          <w:sz w:val="28"/>
          <w:szCs w:val="28"/>
        </w:rPr>
      </w:pPr>
      <w:r w:rsidRPr="002D4268">
        <w:rPr>
          <w:b/>
          <w:sz w:val="28"/>
          <w:szCs w:val="28"/>
        </w:rPr>
        <w:t xml:space="preserve">Раздел </w:t>
      </w:r>
      <w:r w:rsidRPr="002D4268">
        <w:rPr>
          <w:b/>
          <w:sz w:val="28"/>
          <w:szCs w:val="28"/>
          <w:lang w:val="en-US"/>
        </w:rPr>
        <w:t>III</w:t>
      </w:r>
      <w:r w:rsidRPr="002D4268">
        <w:rPr>
          <w:b/>
          <w:bCs/>
          <w:sz w:val="28"/>
          <w:szCs w:val="28"/>
        </w:rPr>
        <w:t>. Цели, задачи, сроки (этапы) и показатели</w:t>
      </w:r>
    </w:p>
    <w:p w:rsidR="00716BE5" w:rsidRPr="002D4268" w:rsidRDefault="00716BE5" w:rsidP="00716BE5">
      <w:pPr>
        <w:widowControl w:val="0"/>
        <w:ind w:firstLine="709"/>
        <w:jc w:val="center"/>
        <w:rPr>
          <w:b/>
          <w:bCs/>
          <w:sz w:val="28"/>
          <w:szCs w:val="28"/>
        </w:rPr>
      </w:pPr>
      <w:r w:rsidRPr="002D4268">
        <w:rPr>
          <w:b/>
          <w:bCs/>
          <w:sz w:val="28"/>
          <w:szCs w:val="28"/>
        </w:rPr>
        <w:t>(индикаторы) достижения целей и решения задач</w:t>
      </w:r>
    </w:p>
    <w:p w:rsidR="00716BE5" w:rsidRPr="002D4268" w:rsidRDefault="00716BE5" w:rsidP="00716BE5">
      <w:pPr>
        <w:widowControl w:val="0"/>
        <w:ind w:firstLine="709"/>
        <w:jc w:val="center"/>
        <w:rPr>
          <w:b/>
          <w:bCs/>
          <w:sz w:val="28"/>
          <w:szCs w:val="28"/>
        </w:rPr>
      </w:pPr>
      <w:r w:rsidRPr="002D4268">
        <w:rPr>
          <w:b/>
          <w:bCs/>
          <w:sz w:val="28"/>
          <w:szCs w:val="28"/>
        </w:rPr>
        <w:t xml:space="preserve"> </w:t>
      </w:r>
      <w:r w:rsidRPr="002D4268">
        <w:rPr>
          <w:b/>
          <w:sz w:val="28"/>
          <w:szCs w:val="28"/>
        </w:rPr>
        <w:t>подпрограммы</w:t>
      </w:r>
    </w:p>
    <w:p w:rsidR="00716BE5" w:rsidRPr="002D4268" w:rsidRDefault="00716BE5" w:rsidP="00716BE5">
      <w:pPr>
        <w:widowControl w:val="0"/>
        <w:ind w:firstLine="709"/>
        <w:jc w:val="center"/>
        <w:rPr>
          <w:bCs/>
          <w:sz w:val="16"/>
          <w:szCs w:val="16"/>
        </w:rPr>
      </w:pPr>
    </w:p>
    <w:p w:rsidR="00716BE5" w:rsidRPr="002D4268" w:rsidRDefault="00716BE5" w:rsidP="00716BE5">
      <w:pPr>
        <w:snapToGrid w:val="0"/>
        <w:spacing w:line="310" w:lineRule="exact"/>
        <w:ind w:firstLine="709"/>
        <w:jc w:val="both"/>
        <w:rPr>
          <w:sz w:val="28"/>
          <w:szCs w:val="28"/>
        </w:rPr>
      </w:pPr>
      <w:r w:rsidRPr="002D4268">
        <w:rPr>
          <w:sz w:val="28"/>
          <w:szCs w:val="28"/>
        </w:rPr>
        <w:t>Целями подпрограммы являются:</w:t>
      </w:r>
    </w:p>
    <w:p w:rsidR="00716BE5" w:rsidRPr="002D4268" w:rsidRDefault="00716BE5" w:rsidP="00716BE5">
      <w:pPr>
        <w:autoSpaceDE w:val="0"/>
        <w:autoSpaceDN w:val="0"/>
        <w:adjustRightInd w:val="0"/>
        <w:spacing w:line="310" w:lineRule="exact"/>
        <w:ind w:firstLine="709"/>
        <w:jc w:val="both"/>
        <w:rPr>
          <w:sz w:val="28"/>
          <w:szCs w:val="28"/>
        </w:rPr>
      </w:pPr>
      <w:r w:rsidRPr="002D4268">
        <w:rPr>
          <w:sz w:val="28"/>
          <w:szCs w:val="28"/>
        </w:rPr>
        <w:t>- обеспечение реализации Государственной программы переселения на территории Смоленской области;</w:t>
      </w:r>
    </w:p>
    <w:p w:rsidR="00716BE5" w:rsidRPr="002D4268" w:rsidRDefault="00716BE5" w:rsidP="00716BE5">
      <w:pPr>
        <w:autoSpaceDE w:val="0"/>
        <w:autoSpaceDN w:val="0"/>
        <w:adjustRightInd w:val="0"/>
        <w:spacing w:line="310" w:lineRule="exact"/>
        <w:ind w:firstLine="709"/>
        <w:jc w:val="both"/>
        <w:rPr>
          <w:sz w:val="28"/>
          <w:szCs w:val="28"/>
        </w:rPr>
      </w:pPr>
      <w:r w:rsidRPr="002D4268">
        <w:rPr>
          <w:sz w:val="28"/>
          <w:szCs w:val="28"/>
        </w:rPr>
        <w:t>- обеспечение социально-экономического развития Смоленской области;</w:t>
      </w:r>
    </w:p>
    <w:p w:rsidR="00716BE5" w:rsidRPr="002D4268" w:rsidRDefault="00716BE5" w:rsidP="00716BE5">
      <w:pPr>
        <w:snapToGrid w:val="0"/>
        <w:spacing w:line="310" w:lineRule="exact"/>
        <w:ind w:firstLine="709"/>
        <w:jc w:val="both"/>
        <w:rPr>
          <w:sz w:val="28"/>
          <w:szCs w:val="28"/>
        </w:rPr>
      </w:pPr>
      <w:r w:rsidRPr="002D4268">
        <w:rPr>
          <w:sz w:val="28"/>
          <w:szCs w:val="28"/>
        </w:rPr>
        <w:t>- улучшение демографической ситуации в Смоленской области.</w:t>
      </w:r>
    </w:p>
    <w:p w:rsidR="00716BE5" w:rsidRPr="002D4268" w:rsidRDefault="00716BE5" w:rsidP="00716BE5">
      <w:pPr>
        <w:pStyle w:val="BodyText249"/>
        <w:widowControl w:val="0"/>
        <w:spacing w:line="310" w:lineRule="exact"/>
        <w:ind w:firstLine="709"/>
        <w:rPr>
          <w:rFonts w:ascii="Times New Roman" w:hAnsi="Times New Roman" w:cs="Times New Roman"/>
        </w:rPr>
      </w:pPr>
      <w:r w:rsidRPr="002D4268">
        <w:t xml:space="preserve">В 2019 году было согласовано 516 заявлений, прибыли 311 участников Государственной программы переселения и 277 членов их семей. В 2020 году было согласовано 768 заявлений, прибыли 915 участников Государственной программы переселения и 553 члена их семей. В 2021 году было согласовано 823 заявления, прибыли 1 284 участника Государственной программы переселения и 567 членов их семей. </w:t>
      </w:r>
      <w:r w:rsidRPr="002D4268">
        <w:rPr>
          <w:rFonts w:ascii="Times New Roman" w:hAnsi="Times New Roman" w:cs="Times New Roman"/>
        </w:rPr>
        <w:t xml:space="preserve">Доля расходов областного бюджета на реализацию мероприятий, связанных с предоставлением дополнительных гарантий и мер социальной поддержки переселившимся соотечественникам, предоставлением им временного жилья и оказанием помощи в жилищном обустройстве, в общем размере расходов областного бюджета на реализацию предусмотренных мероприятий в 2019 году составила 85,7 процента, в 2020 году – 79 процентов, в 2021 году – 98,1 процента. </w:t>
      </w:r>
    </w:p>
    <w:p w:rsidR="00716BE5" w:rsidRPr="002D4268" w:rsidRDefault="00716BE5" w:rsidP="00716BE5">
      <w:pPr>
        <w:pStyle w:val="BodyText249"/>
        <w:widowControl w:val="0"/>
        <w:spacing w:line="310" w:lineRule="exact"/>
        <w:ind w:firstLine="709"/>
      </w:pPr>
      <w:r w:rsidRPr="002D4268">
        <w:t xml:space="preserve">В целях </w:t>
      </w:r>
      <w:r w:rsidRPr="002D4268">
        <w:rPr>
          <w:rFonts w:ascii="Times New Roman" w:hAnsi="Times New Roman" w:cs="Times New Roman"/>
        </w:rPr>
        <w:t xml:space="preserve">подпрограммы </w:t>
      </w:r>
      <w:r w:rsidRPr="002D4268">
        <w:t xml:space="preserve">под участником Государственной программы переселения понимается соотечественник, которому решением уполномоченного исполнительного органа Смоленской области согласовано участие в </w:t>
      </w:r>
      <w:r w:rsidRPr="002D4268">
        <w:rPr>
          <w:rFonts w:ascii="Times New Roman" w:eastAsia="Courier New" w:hAnsi="Times New Roman" w:cs="Times New Roman"/>
        </w:rPr>
        <w:t>подпрограмме</w:t>
      </w:r>
      <w:r w:rsidRPr="002D4268">
        <w:t xml:space="preserve">, подтвержденное полученным свидетельством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который прибыл в Смоленскую область и поставлен на учет в </w:t>
      </w:r>
      <w:r w:rsidRPr="002D4268">
        <w:rPr>
          <w:rFonts w:ascii="Times New Roman" w:hAnsi="Times New Roman" w:cs="Times New Roman"/>
        </w:rPr>
        <w:t>УВМ</w:t>
      </w:r>
      <w:r w:rsidRPr="002D4268">
        <w:t xml:space="preserve"> УМВД России по Смоленской области на территории вселения.</w:t>
      </w:r>
    </w:p>
    <w:p w:rsidR="00716BE5" w:rsidRPr="002D4268" w:rsidRDefault="00716BE5" w:rsidP="00716BE5">
      <w:pPr>
        <w:autoSpaceDE w:val="0"/>
        <w:autoSpaceDN w:val="0"/>
        <w:adjustRightInd w:val="0"/>
        <w:spacing w:line="310" w:lineRule="exact"/>
        <w:ind w:firstLine="709"/>
        <w:jc w:val="both"/>
        <w:rPr>
          <w:sz w:val="28"/>
          <w:szCs w:val="28"/>
        </w:rPr>
      </w:pPr>
      <w:r w:rsidRPr="002D4268">
        <w:rPr>
          <w:sz w:val="28"/>
          <w:szCs w:val="28"/>
        </w:rPr>
        <w:t>Задачами подпрограммы являются:</w:t>
      </w:r>
    </w:p>
    <w:p w:rsidR="00716BE5" w:rsidRPr="002D4268" w:rsidRDefault="00716BE5" w:rsidP="00716BE5">
      <w:pPr>
        <w:autoSpaceDE w:val="0"/>
        <w:autoSpaceDN w:val="0"/>
        <w:adjustRightInd w:val="0"/>
        <w:spacing w:line="310" w:lineRule="exact"/>
        <w:ind w:firstLine="709"/>
        <w:jc w:val="both"/>
        <w:rPr>
          <w:sz w:val="28"/>
          <w:szCs w:val="28"/>
        </w:rPr>
      </w:pPr>
      <w:r w:rsidRPr="002D4268">
        <w:rPr>
          <w:sz w:val="28"/>
          <w:szCs w:val="28"/>
        </w:rPr>
        <w:t>- организация информационного и нормативного правового сопровождения процесса переселения соотечественников;</w:t>
      </w:r>
    </w:p>
    <w:p w:rsidR="00716BE5" w:rsidRPr="002D4268" w:rsidRDefault="00716BE5" w:rsidP="00716BE5">
      <w:pPr>
        <w:autoSpaceDE w:val="0"/>
        <w:autoSpaceDN w:val="0"/>
        <w:adjustRightInd w:val="0"/>
        <w:spacing w:line="310" w:lineRule="exact"/>
        <w:ind w:firstLine="709"/>
        <w:jc w:val="both"/>
        <w:rPr>
          <w:sz w:val="28"/>
          <w:szCs w:val="28"/>
        </w:rPr>
      </w:pPr>
      <w:r w:rsidRPr="002D4268">
        <w:rPr>
          <w:sz w:val="28"/>
          <w:szCs w:val="28"/>
        </w:rPr>
        <w:t>- содействие социальному обустройству участников Государственной программы переселения и членов их семей;</w:t>
      </w:r>
    </w:p>
    <w:p w:rsidR="00716BE5" w:rsidRPr="002D4268" w:rsidRDefault="00716BE5" w:rsidP="00716BE5">
      <w:pPr>
        <w:pStyle w:val="BodyText249"/>
        <w:widowControl w:val="0"/>
        <w:spacing w:line="310" w:lineRule="exact"/>
        <w:ind w:firstLine="709"/>
        <w:rPr>
          <w:rFonts w:ascii="Times New Roman" w:hAnsi="Times New Roman" w:cs="Times New Roman"/>
        </w:rPr>
      </w:pPr>
      <w:r w:rsidRPr="002D4268">
        <w:rPr>
          <w:rFonts w:ascii="Times New Roman" w:hAnsi="Times New Roman" w:cs="Times New Roman"/>
        </w:rPr>
        <w:t>-</w:t>
      </w:r>
      <w:r w:rsidRPr="002D4268">
        <w:t> сокращение дефицита трудовых ресурсов</w:t>
      </w:r>
      <w:r w:rsidRPr="002D4268">
        <w:rPr>
          <w:rFonts w:ascii="Times New Roman" w:hAnsi="Times New Roman" w:cs="Times New Roman"/>
        </w:rPr>
        <w:t xml:space="preserve">; </w:t>
      </w:r>
    </w:p>
    <w:p w:rsidR="00716BE5" w:rsidRPr="002D4268" w:rsidRDefault="00716BE5" w:rsidP="00716BE5">
      <w:pPr>
        <w:pStyle w:val="BodyText249"/>
        <w:widowControl w:val="0"/>
        <w:spacing w:line="310" w:lineRule="exact"/>
        <w:ind w:firstLine="709"/>
      </w:pPr>
      <w:r w:rsidRPr="002D4268">
        <w:rPr>
          <w:rFonts w:ascii="Times New Roman" w:hAnsi="Times New Roman" w:cs="Times New Roman"/>
        </w:rPr>
        <w:t>- </w:t>
      </w:r>
      <w:r w:rsidRPr="002D4268">
        <w:t>увеличение численности экономически активного населения.</w:t>
      </w:r>
    </w:p>
    <w:p w:rsidR="00716BE5" w:rsidRPr="002D4268" w:rsidRDefault="00716BE5" w:rsidP="00716BE5">
      <w:pPr>
        <w:autoSpaceDE w:val="0"/>
        <w:autoSpaceDN w:val="0"/>
        <w:adjustRightInd w:val="0"/>
        <w:spacing w:line="310" w:lineRule="exact"/>
        <w:ind w:firstLine="709"/>
        <w:jc w:val="both"/>
        <w:rPr>
          <w:sz w:val="28"/>
          <w:szCs w:val="28"/>
        </w:rPr>
      </w:pPr>
      <w:r w:rsidRPr="002D4268">
        <w:rPr>
          <w:sz w:val="28"/>
          <w:szCs w:val="28"/>
        </w:rPr>
        <w:t>Достижение целевых показателей подпрограммы осуществляется за счет достижения основных показателей эффективности подпрограммы, ожидаемыми конечными  результатами реализации</w:t>
      </w:r>
      <w:r w:rsidRPr="002D4268">
        <w:t xml:space="preserve"> </w:t>
      </w:r>
      <w:r w:rsidRPr="002D4268">
        <w:rPr>
          <w:sz w:val="28"/>
          <w:szCs w:val="28"/>
        </w:rPr>
        <w:t>в 2022 – 2026 годах которых являются:</w:t>
      </w:r>
    </w:p>
    <w:p w:rsidR="00716BE5" w:rsidRPr="002D4268" w:rsidRDefault="00716BE5" w:rsidP="00716BE5">
      <w:pPr>
        <w:pStyle w:val="BodyText249"/>
        <w:widowControl w:val="0"/>
        <w:spacing w:line="310" w:lineRule="exact"/>
        <w:ind w:firstLine="709"/>
        <w:rPr>
          <w:rFonts w:ascii="Times New Roman" w:hAnsi="Times New Roman" w:cs="Times New Roman"/>
        </w:rPr>
      </w:pPr>
      <w:r w:rsidRPr="002D4268">
        <w:rPr>
          <w:rFonts w:ascii="Times New Roman" w:hAnsi="Times New Roman" w:cs="Times New Roman"/>
        </w:rPr>
        <w:t xml:space="preserve">- численность участников </w:t>
      </w:r>
      <w:r w:rsidRPr="002D4268">
        <w:t>Государственной программы переселения</w:t>
      </w:r>
      <w:r w:rsidRPr="002D4268">
        <w:rPr>
          <w:rFonts w:ascii="Times New Roman" w:hAnsi="Times New Roman" w:cs="Times New Roman"/>
        </w:rPr>
        <w:t xml:space="preserve"> и членов их семей, прибывших в Смоленскую область и поставленных на учет в УВМ УМВД России по Смоленской области, – 2 105 человек, </w:t>
      </w:r>
      <w:r w:rsidRPr="002D4268">
        <w:t>из них 1 170 – участники Государственной программы переселения и 935 члены их семей</w:t>
      </w:r>
      <w:r w:rsidRPr="002D4268">
        <w:rPr>
          <w:rFonts w:ascii="Times New Roman" w:hAnsi="Times New Roman" w:cs="Times New Roman"/>
        </w:rPr>
        <w:t>;</w:t>
      </w:r>
    </w:p>
    <w:p w:rsidR="00716BE5" w:rsidRPr="002D4268" w:rsidRDefault="00716BE5" w:rsidP="00716BE5">
      <w:pPr>
        <w:pStyle w:val="BodyText249"/>
        <w:widowControl w:val="0"/>
        <w:spacing w:line="310" w:lineRule="exact"/>
        <w:ind w:firstLine="709"/>
        <w:rPr>
          <w:rFonts w:ascii="Times New Roman" w:hAnsi="Times New Roman" w:cs="Times New Roman"/>
        </w:rPr>
      </w:pPr>
      <w:r w:rsidRPr="002D4268">
        <w:rPr>
          <w:rFonts w:ascii="Times New Roman" w:hAnsi="Times New Roman" w:cs="Times New Roman"/>
        </w:rPr>
        <w:t>- освещение в средствах массовой информации вопросов добровольного переселения в Смоленскую область соотечественников, проживающих за рубежом, – не менее 5 публикаций в прессе либо передач на радио и телевидении в год;</w:t>
      </w:r>
    </w:p>
    <w:p w:rsidR="00716BE5" w:rsidRPr="002D4268" w:rsidRDefault="00716BE5" w:rsidP="00716BE5">
      <w:pPr>
        <w:pStyle w:val="BodyText249"/>
        <w:widowControl w:val="0"/>
        <w:spacing w:line="310" w:lineRule="exact"/>
        <w:ind w:firstLine="709"/>
        <w:rPr>
          <w:rFonts w:ascii="Times New Roman" w:hAnsi="Times New Roman" w:cs="Times New Roman"/>
        </w:rPr>
      </w:pPr>
      <w:r w:rsidRPr="002D4268">
        <w:rPr>
          <w:rFonts w:ascii="Times New Roman" w:hAnsi="Times New Roman" w:cs="Times New Roman"/>
        </w:rPr>
        <w:t>- </w:t>
      </w:r>
      <w:r w:rsidRPr="002D4268">
        <w:t>подготовка и издание информационных материалов (брошюр, буклетов, плакатов), а также приобретение сувенирной продукции, иных раздаточных материалов</w:t>
      </w:r>
      <w:r w:rsidRPr="002D4268">
        <w:rPr>
          <w:rFonts w:ascii="Times New Roman" w:hAnsi="Times New Roman" w:cs="Times New Roman"/>
        </w:rPr>
        <w:t xml:space="preserve"> – не менее 800 штук в год;</w:t>
      </w:r>
    </w:p>
    <w:p w:rsidR="00716BE5" w:rsidRPr="002D4268" w:rsidRDefault="00716BE5" w:rsidP="00716BE5">
      <w:pPr>
        <w:pStyle w:val="BodyText249"/>
        <w:widowControl w:val="0"/>
        <w:spacing w:line="310" w:lineRule="exact"/>
        <w:ind w:firstLine="709"/>
      </w:pPr>
      <w:r w:rsidRPr="002D4268">
        <w:t xml:space="preserve">- доля расходов областного бюджета на реализацию мероприятий, связанных с предоставлением дополнительных гарантий и мер социальной поддержки переселившимся соотечественникам, предоставлением им временного жилья и оказанием помощи в жилищном обустройстве, в общем размере расходов областного бюджета на реализацию мероприятий – не менее </w:t>
      </w:r>
      <w:r w:rsidRPr="002D4268">
        <w:rPr>
          <w:rFonts w:ascii="Times New Roman" w:hAnsi="Times New Roman" w:cs="Times New Roman"/>
        </w:rPr>
        <w:t>79,6 процента</w:t>
      </w:r>
      <w:r w:rsidRPr="002D4268">
        <w:t>;</w:t>
      </w:r>
    </w:p>
    <w:p w:rsidR="00716BE5" w:rsidRPr="002D4268" w:rsidRDefault="00716BE5" w:rsidP="00716BE5">
      <w:pPr>
        <w:pStyle w:val="BodyText249"/>
        <w:widowControl w:val="0"/>
        <w:spacing w:line="310" w:lineRule="exact"/>
        <w:ind w:firstLine="709"/>
      </w:pPr>
      <w:r w:rsidRPr="002D4268">
        <w:t>- количество получателей единовременной выплаты на жилищное обустройство участникам Государственной программы переселения и членам их семей, переселившимся в Смоленскую область, поставленным на учет в УВМ УМВД России по Смоленской области, – не менее 260 человек в год;</w:t>
      </w:r>
    </w:p>
    <w:p w:rsidR="00716BE5" w:rsidRPr="002D4268" w:rsidRDefault="00716BE5" w:rsidP="00716BE5">
      <w:pPr>
        <w:pStyle w:val="BodyText249"/>
        <w:widowControl w:val="0"/>
        <w:spacing w:line="310" w:lineRule="exact"/>
        <w:ind w:firstLine="709"/>
      </w:pPr>
      <w:r w:rsidRPr="002D4268">
        <w:t>- численность занятых участников Государственной программы переселения, в том числе работающих по найму, осуществляющих предпринимательскую деятельность в качестве индивидуальных предпринимателей и глав крестьянских (фермерских) хозяйств, прибывших в Смоленскую область и поставленных на учет в УВМ УМВД России по Смоленской области, – не менее 200 человек в год;</w:t>
      </w:r>
    </w:p>
    <w:p w:rsidR="00716BE5" w:rsidRPr="002D4268" w:rsidRDefault="00716BE5" w:rsidP="00716BE5">
      <w:pPr>
        <w:pStyle w:val="BodyText249"/>
        <w:widowControl w:val="0"/>
        <w:spacing w:line="310" w:lineRule="exact"/>
        <w:ind w:firstLine="709"/>
      </w:pPr>
      <w:r w:rsidRPr="002D4268">
        <w:t>- численность участников Государственной программы переселения и членов их семей, имеющих трех и более детей, прибывших в Смоленскую область и поставленных на учет в УВМ УМВД России по Смоленской области, – не менее 4 человек в год;</w:t>
      </w:r>
    </w:p>
    <w:p w:rsidR="00716BE5" w:rsidRPr="002D4268" w:rsidRDefault="00716BE5" w:rsidP="00716BE5">
      <w:pPr>
        <w:pStyle w:val="BodyText249"/>
        <w:widowControl w:val="0"/>
        <w:spacing w:line="310" w:lineRule="exact"/>
        <w:ind w:firstLine="709"/>
        <w:rPr>
          <w:rFonts w:ascii="Times New Roman" w:hAnsi="Times New Roman" w:cs="Times New Roman"/>
        </w:rPr>
      </w:pPr>
      <w:r w:rsidRPr="002D4268">
        <w:t xml:space="preserve">- доля трудоспособных участников Государственной программы переселения и членов их семей в общем числе прибывших в Смоленскую область и поставленных на учет в </w:t>
      </w:r>
      <w:r w:rsidRPr="002D4268">
        <w:rPr>
          <w:rFonts w:ascii="Times New Roman" w:hAnsi="Times New Roman" w:cs="Times New Roman"/>
        </w:rPr>
        <w:t>УВМ</w:t>
      </w:r>
      <w:r w:rsidRPr="002D4268">
        <w:t xml:space="preserve"> УМВД России по Смоленской области – 85 процентов</w:t>
      </w:r>
      <w:r w:rsidRPr="002D4268">
        <w:rPr>
          <w:rFonts w:ascii="Times New Roman" w:hAnsi="Times New Roman" w:cs="Times New Roman"/>
        </w:rPr>
        <w:t>.</w:t>
      </w:r>
    </w:p>
    <w:p w:rsidR="00716BE5" w:rsidRPr="002D4268" w:rsidRDefault="00716BE5" w:rsidP="00716BE5">
      <w:pPr>
        <w:pStyle w:val="BodyText249"/>
        <w:widowControl w:val="0"/>
        <w:spacing w:line="310" w:lineRule="exact"/>
        <w:ind w:firstLine="709"/>
        <w:rPr>
          <w:rFonts w:ascii="Times New Roman" w:hAnsi="Times New Roman" w:cs="Times New Roman"/>
        </w:rPr>
      </w:pPr>
      <w:r w:rsidRPr="002D4268">
        <w:rPr>
          <w:rFonts w:ascii="Times New Roman" w:hAnsi="Times New Roman" w:cs="Times New Roman"/>
        </w:rPr>
        <w:t>Целевые показатели (индикаторы) реализации подпрограммы по годам реализации приведены в приложении № 1 к подпрограмме.</w:t>
      </w:r>
    </w:p>
    <w:p w:rsidR="00716BE5" w:rsidRPr="002D4268" w:rsidRDefault="00716BE5" w:rsidP="00716BE5">
      <w:pPr>
        <w:spacing w:line="310" w:lineRule="exact"/>
        <w:ind w:firstLine="709"/>
        <w:jc w:val="both"/>
        <w:rPr>
          <w:sz w:val="28"/>
          <w:szCs w:val="28"/>
        </w:rPr>
      </w:pPr>
      <w:r w:rsidRPr="002D4268">
        <w:rPr>
          <w:sz w:val="28"/>
          <w:szCs w:val="28"/>
        </w:rPr>
        <w:t xml:space="preserve">Подробная информация о планируемом количестве привлекаемых соотечественников представлена в </w:t>
      </w:r>
      <w:hyperlink r:id="rId10" w:anchor="Par258" w:tooltip="Ссылка на текущий документ" w:history="1">
        <w:r w:rsidRPr="002D4268">
          <w:rPr>
            <w:sz w:val="28"/>
            <w:szCs w:val="28"/>
          </w:rPr>
          <w:t>таблице</w:t>
        </w:r>
      </w:hyperlink>
      <w:r w:rsidRPr="002D4268">
        <w:rPr>
          <w:sz w:val="28"/>
          <w:szCs w:val="28"/>
        </w:rPr>
        <w:t>.</w:t>
      </w:r>
    </w:p>
    <w:p w:rsidR="008B2092" w:rsidRDefault="008B2092" w:rsidP="00716BE5">
      <w:pPr>
        <w:snapToGrid w:val="0"/>
        <w:spacing w:after="120"/>
        <w:ind w:firstLine="709"/>
        <w:jc w:val="right"/>
        <w:rPr>
          <w:sz w:val="28"/>
          <w:szCs w:val="28"/>
        </w:rPr>
      </w:pPr>
    </w:p>
    <w:p w:rsidR="00716BE5" w:rsidRPr="002D4268" w:rsidRDefault="00716BE5" w:rsidP="00716BE5">
      <w:pPr>
        <w:snapToGrid w:val="0"/>
        <w:spacing w:after="120"/>
        <w:ind w:firstLine="709"/>
        <w:jc w:val="right"/>
        <w:rPr>
          <w:sz w:val="28"/>
          <w:szCs w:val="28"/>
        </w:rPr>
      </w:pPr>
      <w:r w:rsidRPr="002D4268">
        <w:rPr>
          <w:sz w:val="28"/>
          <w:szCs w:val="28"/>
        </w:rPr>
        <w:t>Таблица</w:t>
      </w:r>
    </w:p>
    <w:p w:rsidR="00716BE5" w:rsidRPr="002D4268" w:rsidRDefault="00716BE5" w:rsidP="00716BE5">
      <w:pPr>
        <w:snapToGrid w:val="0"/>
        <w:jc w:val="center"/>
        <w:rPr>
          <w:sz w:val="28"/>
          <w:szCs w:val="28"/>
        </w:rPr>
      </w:pPr>
      <w:r w:rsidRPr="002D4268">
        <w:rPr>
          <w:sz w:val="28"/>
          <w:szCs w:val="28"/>
        </w:rPr>
        <w:t xml:space="preserve">Информация о численности участников Государственной программы переселения </w:t>
      </w:r>
    </w:p>
    <w:p w:rsidR="00716BE5" w:rsidRPr="002D4268" w:rsidRDefault="00716BE5" w:rsidP="00716BE5">
      <w:pPr>
        <w:snapToGrid w:val="0"/>
        <w:jc w:val="center"/>
        <w:rPr>
          <w:sz w:val="28"/>
          <w:szCs w:val="28"/>
        </w:rPr>
      </w:pPr>
      <w:r w:rsidRPr="002D4268">
        <w:rPr>
          <w:sz w:val="28"/>
          <w:szCs w:val="28"/>
        </w:rPr>
        <w:t xml:space="preserve"> и членов их семей на территории вселения </w:t>
      </w:r>
    </w:p>
    <w:p w:rsidR="00716BE5" w:rsidRPr="002D4268" w:rsidRDefault="00716BE5" w:rsidP="00716BE5">
      <w:pPr>
        <w:snapToGrid w:val="0"/>
        <w:jc w:val="center"/>
        <w:rPr>
          <w:sz w:val="16"/>
          <w:szCs w:val="16"/>
        </w:rPr>
      </w:pP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3"/>
        <w:gridCol w:w="3969"/>
        <w:gridCol w:w="993"/>
        <w:gridCol w:w="992"/>
        <w:gridCol w:w="850"/>
        <w:gridCol w:w="993"/>
        <w:gridCol w:w="992"/>
        <w:gridCol w:w="850"/>
      </w:tblGrid>
      <w:tr w:rsidR="00716BE5" w:rsidRPr="002D4268" w:rsidTr="0071478D">
        <w:trPr>
          <w:trHeight w:val="161"/>
        </w:trPr>
        <w:tc>
          <w:tcPr>
            <w:tcW w:w="673" w:type="dxa"/>
            <w:vMerge w:val="restart"/>
          </w:tcPr>
          <w:p w:rsidR="00716BE5" w:rsidRPr="002D4268" w:rsidRDefault="00716BE5" w:rsidP="0071478D">
            <w:pPr>
              <w:jc w:val="center"/>
            </w:pPr>
            <w:r w:rsidRPr="002D4268">
              <w:t xml:space="preserve">№ </w:t>
            </w:r>
            <w:proofErr w:type="spellStart"/>
            <w:r w:rsidRPr="002D4268">
              <w:t>п</w:t>
            </w:r>
            <w:proofErr w:type="spellEnd"/>
            <w:r w:rsidRPr="002D4268">
              <w:t>/</w:t>
            </w:r>
            <w:proofErr w:type="spellStart"/>
            <w:r w:rsidRPr="002D4268">
              <w:t>п</w:t>
            </w:r>
            <w:proofErr w:type="spellEnd"/>
          </w:p>
        </w:tc>
        <w:tc>
          <w:tcPr>
            <w:tcW w:w="3969" w:type="dxa"/>
            <w:vMerge w:val="restart"/>
            <w:noWrap/>
          </w:tcPr>
          <w:p w:rsidR="00716BE5" w:rsidRPr="002D4268" w:rsidRDefault="00716BE5" w:rsidP="0071478D">
            <w:pPr>
              <w:jc w:val="center"/>
            </w:pPr>
            <w:r w:rsidRPr="002D4268">
              <w:t xml:space="preserve">Наименование показателя, условий </w:t>
            </w:r>
          </w:p>
          <w:p w:rsidR="00716BE5" w:rsidRPr="002D4268" w:rsidRDefault="00716BE5" w:rsidP="0071478D">
            <w:pPr>
              <w:jc w:val="center"/>
            </w:pPr>
          </w:p>
        </w:tc>
        <w:tc>
          <w:tcPr>
            <w:tcW w:w="993" w:type="dxa"/>
            <w:vMerge w:val="restart"/>
          </w:tcPr>
          <w:p w:rsidR="00716BE5" w:rsidRPr="002D4268" w:rsidRDefault="00716BE5" w:rsidP="0071478D">
            <w:pPr>
              <w:jc w:val="center"/>
            </w:pPr>
            <w:r w:rsidRPr="002D4268">
              <w:t>Всего</w:t>
            </w:r>
          </w:p>
        </w:tc>
        <w:tc>
          <w:tcPr>
            <w:tcW w:w="4677" w:type="dxa"/>
            <w:gridSpan w:val="5"/>
          </w:tcPr>
          <w:p w:rsidR="00716BE5" w:rsidRPr="002D4268" w:rsidRDefault="00716BE5" w:rsidP="0071478D">
            <w:pPr>
              <w:jc w:val="center"/>
            </w:pPr>
            <w:r w:rsidRPr="002D4268">
              <w:t>В том числе по годам</w:t>
            </w:r>
          </w:p>
        </w:tc>
      </w:tr>
      <w:tr w:rsidR="00716BE5" w:rsidRPr="002D4268" w:rsidTr="0071478D">
        <w:trPr>
          <w:trHeight w:val="152"/>
        </w:trPr>
        <w:tc>
          <w:tcPr>
            <w:tcW w:w="673" w:type="dxa"/>
            <w:vMerge/>
          </w:tcPr>
          <w:p w:rsidR="00716BE5" w:rsidRPr="002D4268" w:rsidRDefault="00716BE5" w:rsidP="0071478D"/>
        </w:tc>
        <w:tc>
          <w:tcPr>
            <w:tcW w:w="3969" w:type="dxa"/>
            <w:vMerge/>
          </w:tcPr>
          <w:p w:rsidR="00716BE5" w:rsidRPr="002D4268" w:rsidRDefault="00716BE5" w:rsidP="0071478D">
            <w:pPr>
              <w:jc w:val="center"/>
            </w:pPr>
          </w:p>
        </w:tc>
        <w:tc>
          <w:tcPr>
            <w:tcW w:w="993" w:type="dxa"/>
            <w:vMerge/>
          </w:tcPr>
          <w:p w:rsidR="00716BE5" w:rsidRPr="002D4268" w:rsidRDefault="00716BE5" w:rsidP="0071478D">
            <w:pPr>
              <w:jc w:val="center"/>
            </w:pPr>
          </w:p>
        </w:tc>
        <w:tc>
          <w:tcPr>
            <w:tcW w:w="992" w:type="dxa"/>
          </w:tcPr>
          <w:p w:rsidR="00716BE5" w:rsidRPr="002D4268" w:rsidRDefault="00716BE5" w:rsidP="0071478D">
            <w:pPr>
              <w:ind w:left="-87" w:right="-48"/>
              <w:jc w:val="center"/>
            </w:pPr>
            <w:r w:rsidRPr="002D4268">
              <w:t>2022 г.</w:t>
            </w:r>
          </w:p>
        </w:tc>
        <w:tc>
          <w:tcPr>
            <w:tcW w:w="850" w:type="dxa"/>
          </w:tcPr>
          <w:p w:rsidR="00716BE5" w:rsidRPr="002D4268" w:rsidRDefault="00716BE5" w:rsidP="0071478D">
            <w:pPr>
              <w:ind w:left="-87" w:right="-48"/>
              <w:jc w:val="center"/>
            </w:pPr>
            <w:r w:rsidRPr="002D4268">
              <w:t>2023 г.</w:t>
            </w:r>
          </w:p>
        </w:tc>
        <w:tc>
          <w:tcPr>
            <w:tcW w:w="993" w:type="dxa"/>
          </w:tcPr>
          <w:p w:rsidR="00716BE5" w:rsidRPr="002D4268" w:rsidRDefault="00716BE5" w:rsidP="0071478D">
            <w:pPr>
              <w:ind w:left="-87" w:right="-48"/>
              <w:jc w:val="center"/>
            </w:pPr>
            <w:r w:rsidRPr="002D4268">
              <w:t>2024 г.</w:t>
            </w:r>
          </w:p>
        </w:tc>
        <w:tc>
          <w:tcPr>
            <w:tcW w:w="992" w:type="dxa"/>
          </w:tcPr>
          <w:p w:rsidR="00716BE5" w:rsidRPr="002D4268" w:rsidRDefault="00716BE5" w:rsidP="0071478D">
            <w:pPr>
              <w:ind w:left="-168" w:right="-108" w:firstLine="168"/>
              <w:jc w:val="center"/>
            </w:pPr>
            <w:r w:rsidRPr="002D4268">
              <w:t>2025 г.</w:t>
            </w:r>
          </w:p>
        </w:tc>
        <w:tc>
          <w:tcPr>
            <w:tcW w:w="850" w:type="dxa"/>
          </w:tcPr>
          <w:p w:rsidR="00716BE5" w:rsidRPr="002D4268" w:rsidRDefault="00716BE5" w:rsidP="0071478D">
            <w:pPr>
              <w:ind w:left="-168" w:right="-108" w:firstLine="168"/>
              <w:jc w:val="center"/>
            </w:pPr>
            <w:r w:rsidRPr="002D4268">
              <w:t>2026 г.</w:t>
            </w:r>
          </w:p>
        </w:tc>
      </w:tr>
      <w:tr w:rsidR="00716BE5" w:rsidRPr="002D4268" w:rsidTr="0071478D">
        <w:trPr>
          <w:trHeight w:val="842"/>
        </w:trPr>
        <w:tc>
          <w:tcPr>
            <w:tcW w:w="673" w:type="dxa"/>
          </w:tcPr>
          <w:p w:rsidR="00716BE5" w:rsidRPr="002D4268" w:rsidRDefault="00716BE5" w:rsidP="0071478D">
            <w:r w:rsidRPr="002D4268">
              <w:t>1.</w:t>
            </w:r>
          </w:p>
        </w:tc>
        <w:tc>
          <w:tcPr>
            <w:tcW w:w="3969" w:type="dxa"/>
          </w:tcPr>
          <w:p w:rsidR="00716BE5" w:rsidRPr="002D4268" w:rsidRDefault="00716BE5" w:rsidP="0071478D">
            <w:pPr>
              <w:ind w:right="-108"/>
            </w:pPr>
            <w:r w:rsidRPr="002D4268">
              <w:t>Всего участников Государственной программы переселения и членов их семей, из расчета коэффициента семейности –      1,8 - 1,9 (стр. 1.1 × 1,8 (1,9), человек, из них:</w:t>
            </w:r>
          </w:p>
        </w:tc>
        <w:tc>
          <w:tcPr>
            <w:tcW w:w="993" w:type="dxa"/>
          </w:tcPr>
          <w:p w:rsidR="00716BE5" w:rsidRPr="002D4268" w:rsidRDefault="00716BE5" w:rsidP="0071478D">
            <w:pPr>
              <w:jc w:val="center"/>
              <w:rPr>
                <w:color w:val="000000"/>
              </w:rPr>
            </w:pPr>
            <w:r w:rsidRPr="002D4268">
              <w:rPr>
                <w:color w:val="000000"/>
              </w:rPr>
              <w:t>2 105</w:t>
            </w:r>
          </w:p>
        </w:tc>
        <w:tc>
          <w:tcPr>
            <w:tcW w:w="992" w:type="dxa"/>
          </w:tcPr>
          <w:p w:rsidR="00716BE5" w:rsidRPr="002D4268" w:rsidRDefault="00716BE5" w:rsidP="0071478D">
            <w:pPr>
              <w:jc w:val="center"/>
            </w:pPr>
            <w:r w:rsidRPr="002D4268">
              <w:t>421</w:t>
            </w:r>
          </w:p>
        </w:tc>
        <w:tc>
          <w:tcPr>
            <w:tcW w:w="850" w:type="dxa"/>
          </w:tcPr>
          <w:p w:rsidR="00716BE5" w:rsidRPr="002D4268" w:rsidRDefault="00716BE5" w:rsidP="0071478D">
            <w:pPr>
              <w:jc w:val="center"/>
            </w:pPr>
            <w:r w:rsidRPr="002D4268">
              <w:t>421</w:t>
            </w:r>
          </w:p>
        </w:tc>
        <w:tc>
          <w:tcPr>
            <w:tcW w:w="993" w:type="dxa"/>
          </w:tcPr>
          <w:p w:rsidR="00716BE5" w:rsidRPr="002D4268" w:rsidRDefault="00716BE5" w:rsidP="0071478D">
            <w:pPr>
              <w:jc w:val="center"/>
            </w:pPr>
            <w:r w:rsidRPr="002D4268">
              <w:t>421</w:t>
            </w:r>
          </w:p>
        </w:tc>
        <w:tc>
          <w:tcPr>
            <w:tcW w:w="992" w:type="dxa"/>
          </w:tcPr>
          <w:p w:rsidR="00716BE5" w:rsidRPr="002D4268" w:rsidRDefault="00716BE5" w:rsidP="0071478D">
            <w:pPr>
              <w:jc w:val="center"/>
            </w:pPr>
            <w:r w:rsidRPr="002D4268">
              <w:t>421</w:t>
            </w:r>
          </w:p>
        </w:tc>
        <w:tc>
          <w:tcPr>
            <w:tcW w:w="850" w:type="dxa"/>
          </w:tcPr>
          <w:p w:rsidR="00716BE5" w:rsidRPr="002D4268" w:rsidRDefault="00716BE5" w:rsidP="0071478D">
            <w:pPr>
              <w:jc w:val="center"/>
            </w:pPr>
            <w:r w:rsidRPr="002D4268">
              <w:t>421</w:t>
            </w:r>
          </w:p>
        </w:tc>
      </w:tr>
      <w:tr w:rsidR="00716BE5" w:rsidRPr="002D4268" w:rsidTr="0071478D">
        <w:trPr>
          <w:trHeight w:val="401"/>
        </w:trPr>
        <w:tc>
          <w:tcPr>
            <w:tcW w:w="673" w:type="dxa"/>
            <w:noWrap/>
          </w:tcPr>
          <w:p w:rsidR="00716BE5" w:rsidRPr="002D4268" w:rsidRDefault="00716BE5" w:rsidP="0071478D">
            <w:r w:rsidRPr="002D4268">
              <w:t>1.1.</w:t>
            </w:r>
          </w:p>
        </w:tc>
        <w:tc>
          <w:tcPr>
            <w:tcW w:w="3969" w:type="dxa"/>
          </w:tcPr>
          <w:p w:rsidR="00716BE5" w:rsidRPr="002D4268" w:rsidRDefault="00716BE5" w:rsidP="0071478D">
            <w:r w:rsidRPr="002D4268">
              <w:t xml:space="preserve">Количество участников Государственной программы переселения, человек </w:t>
            </w:r>
          </w:p>
        </w:tc>
        <w:tc>
          <w:tcPr>
            <w:tcW w:w="993" w:type="dxa"/>
          </w:tcPr>
          <w:p w:rsidR="00716BE5" w:rsidRPr="002D4268" w:rsidRDefault="00716BE5" w:rsidP="0071478D">
            <w:pPr>
              <w:jc w:val="center"/>
              <w:rPr>
                <w:color w:val="000000"/>
              </w:rPr>
            </w:pPr>
            <w:r w:rsidRPr="002D4268">
              <w:rPr>
                <w:color w:val="000000"/>
              </w:rPr>
              <w:t>1 170</w:t>
            </w:r>
          </w:p>
        </w:tc>
        <w:tc>
          <w:tcPr>
            <w:tcW w:w="992" w:type="dxa"/>
          </w:tcPr>
          <w:p w:rsidR="00716BE5" w:rsidRPr="002D4268" w:rsidRDefault="00716BE5" w:rsidP="0071478D">
            <w:pPr>
              <w:jc w:val="center"/>
            </w:pPr>
            <w:r w:rsidRPr="002D4268">
              <w:t>234</w:t>
            </w:r>
          </w:p>
        </w:tc>
        <w:tc>
          <w:tcPr>
            <w:tcW w:w="850" w:type="dxa"/>
          </w:tcPr>
          <w:p w:rsidR="00716BE5" w:rsidRPr="002D4268" w:rsidRDefault="00716BE5" w:rsidP="0071478D">
            <w:pPr>
              <w:jc w:val="center"/>
            </w:pPr>
            <w:r w:rsidRPr="002D4268">
              <w:t>234</w:t>
            </w:r>
          </w:p>
        </w:tc>
        <w:tc>
          <w:tcPr>
            <w:tcW w:w="993" w:type="dxa"/>
          </w:tcPr>
          <w:p w:rsidR="00716BE5" w:rsidRPr="002D4268" w:rsidRDefault="00716BE5" w:rsidP="0071478D">
            <w:pPr>
              <w:jc w:val="center"/>
            </w:pPr>
            <w:r w:rsidRPr="002D4268">
              <w:t>234</w:t>
            </w:r>
          </w:p>
        </w:tc>
        <w:tc>
          <w:tcPr>
            <w:tcW w:w="992" w:type="dxa"/>
          </w:tcPr>
          <w:p w:rsidR="00716BE5" w:rsidRPr="002D4268" w:rsidRDefault="00716BE5" w:rsidP="0071478D">
            <w:pPr>
              <w:jc w:val="center"/>
            </w:pPr>
            <w:r w:rsidRPr="002D4268">
              <w:t>234</w:t>
            </w:r>
          </w:p>
        </w:tc>
        <w:tc>
          <w:tcPr>
            <w:tcW w:w="850" w:type="dxa"/>
          </w:tcPr>
          <w:p w:rsidR="00716BE5" w:rsidRPr="002D4268" w:rsidRDefault="00716BE5" w:rsidP="0071478D">
            <w:pPr>
              <w:jc w:val="center"/>
            </w:pPr>
            <w:r w:rsidRPr="002D4268">
              <w:t>234</w:t>
            </w:r>
          </w:p>
        </w:tc>
      </w:tr>
      <w:tr w:rsidR="00716BE5" w:rsidRPr="002D4268" w:rsidTr="0071478D">
        <w:trPr>
          <w:trHeight w:val="453"/>
        </w:trPr>
        <w:tc>
          <w:tcPr>
            <w:tcW w:w="673" w:type="dxa"/>
            <w:noWrap/>
          </w:tcPr>
          <w:p w:rsidR="00716BE5" w:rsidRPr="002D4268" w:rsidRDefault="00716BE5" w:rsidP="0071478D">
            <w:r w:rsidRPr="002D4268">
              <w:t>1.2.</w:t>
            </w:r>
          </w:p>
        </w:tc>
        <w:tc>
          <w:tcPr>
            <w:tcW w:w="3969" w:type="dxa"/>
          </w:tcPr>
          <w:p w:rsidR="00716BE5" w:rsidRPr="002D4268" w:rsidRDefault="00716BE5" w:rsidP="0071478D">
            <w:r w:rsidRPr="002D4268">
              <w:t>Количество членов семей (стр. 1 - стр. 1.1), человек</w:t>
            </w:r>
          </w:p>
        </w:tc>
        <w:tc>
          <w:tcPr>
            <w:tcW w:w="993" w:type="dxa"/>
          </w:tcPr>
          <w:p w:rsidR="00716BE5" w:rsidRPr="002D4268" w:rsidRDefault="00716BE5" w:rsidP="0071478D">
            <w:pPr>
              <w:jc w:val="center"/>
              <w:rPr>
                <w:color w:val="000000"/>
              </w:rPr>
            </w:pPr>
            <w:r w:rsidRPr="002D4268">
              <w:rPr>
                <w:color w:val="000000"/>
              </w:rPr>
              <w:t>935</w:t>
            </w:r>
          </w:p>
        </w:tc>
        <w:tc>
          <w:tcPr>
            <w:tcW w:w="992" w:type="dxa"/>
          </w:tcPr>
          <w:p w:rsidR="00716BE5" w:rsidRPr="002D4268" w:rsidRDefault="00716BE5" w:rsidP="0071478D">
            <w:pPr>
              <w:jc w:val="center"/>
            </w:pPr>
            <w:r w:rsidRPr="002D4268">
              <w:t>187</w:t>
            </w:r>
          </w:p>
        </w:tc>
        <w:tc>
          <w:tcPr>
            <w:tcW w:w="850" w:type="dxa"/>
          </w:tcPr>
          <w:p w:rsidR="00716BE5" w:rsidRPr="002D4268" w:rsidRDefault="00716BE5" w:rsidP="0071478D">
            <w:pPr>
              <w:jc w:val="center"/>
            </w:pPr>
            <w:r w:rsidRPr="002D4268">
              <w:t>187</w:t>
            </w:r>
          </w:p>
        </w:tc>
        <w:tc>
          <w:tcPr>
            <w:tcW w:w="993" w:type="dxa"/>
          </w:tcPr>
          <w:p w:rsidR="00716BE5" w:rsidRPr="002D4268" w:rsidRDefault="00716BE5" w:rsidP="0071478D">
            <w:pPr>
              <w:jc w:val="center"/>
            </w:pPr>
            <w:r w:rsidRPr="002D4268">
              <w:t>187</w:t>
            </w:r>
          </w:p>
        </w:tc>
        <w:tc>
          <w:tcPr>
            <w:tcW w:w="992" w:type="dxa"/>
          </w:tcPr>
          <w:p w:rsidR="00716BE5" w:rsidRPr="002D4268" w:rsidRDefault="00716BE5" w:rsidP="0071478D">
            <w:pPr>
              <w:jc w:val="center"/>
            </w:pPr>
            <w:r w:rsidRPr="002D4268">
              <w:t>187</w:t>
            </w:r>
          </w:p>
        </w:tc>
        <w:tc>
          <w:tcPr>
            <w:tcW w:w="850" w:type="dxa"/>
          </w:tcPr>
          <w:p w:rsidR="00716BE5" w:rsidRPr="002D4268" w:rsidRDefault="00716BE5" w:rsidP="0071478D">
            <w:pPr>
              <w:jc w:val="center"/>
            </w:pPr>
            <w:r w:rsidRPr="002D4268">
              <w:t>187</w:t>
            </w:r>
          </w:p>
        </w:tc>
      </w:tr>
      <w:tr w:rsidR="00716BE5" w:rsidRPr="002D4268" w:rsidTr="0071478D">
        <w:trPr>
          <w:trHeight w:val="645"/>
        </w:trPr>
        <w:tc>
          <w:tcPr>
            <w:tcW w:w="673" w:type="dxa"/>
            <w:noWrap/>
          </w:tcPr>
          <w:p w:rsidR="00716BE5" w:rsidRPr="002D4268" w:rsidRDefault="00716BE5" w:rsidP="0071478D">
            <w:r w:rsidRPr="002D4268">
              <w:t>1.3.</w:t>
            </w:r>
          </w:p>
        </w:tc>
        <w:tc>
          <w:tcPr>
            <w:tcW w:w="3969" w:type="dxa"/>
          </w:tcPr>
          <w:p w:rsidR="00716BE5" w:rsidRPr="002D4268" w:rsidRDefault="00716BE5" w:rsidP="0071478D">
            <w:r w:rsidRPr="002D4268">
              <w:t>Количество участников Государственной программы переселения и членов их семей в возрасте от 18 до 65 лет (стр. 1 × 0,8), человек</w:t>
            </w:r>
          </w:p>
        </w:tc>
        <w:tc>
          <w:tcPr>
            <w:tcW w:w="993" w:type="dxa"/>
          </w:tcPr>
          <w:p w:rsidR="00716BE5" w:rsidRPr="002D4268" w:rsidRDefault="00716BE5" w:rsidP="0071478D">
            <w:pPr>
              <w:jc w:val="center"/>
              <w:rPr>
                <w:color w:val="000000"/>
              </w:rPr>
            </w:pPr>
            <w:r w:rsidRPr="002D4268">
              <w:rPr>
                <w:color w:val="000000"/>
              </w:rPr>
              <w:t>1 684</w:t>
            </w:r>
          </w:p>
        </w:tc>
        <w:tc>
          <w:tcPr>
            <w:tcW w:w="992" w:type="dxa"/>
          </w:tcPr>
          <w:p w:rsidR="00716BE5" w:rsidRPr="002D4268" w:rsidRDefault="00716BE5" w:rsidP="0071478D">
            <w:pPr>
              <w:jc w:val="center"/>
            </w:pPr>
            <w:r w:rsidRPr="002D4268">
              <w:t>337</w:t>
            </w:r>
          </w:p>
        </w:tc>
        <w:tc>
          <w:tcPr>
            <w:tcW w:w="850" w:type="dxa"/>
          </w:tcPr>
          <w:p w:rsidR="00716BE5" w:rsidRPr="002D4268" w:rsidRDefault="00716BE5" w:rsidP="0071478D">
            <w:pPr>
              <w:jc w:val="center"/>
            </w:pPr>
            <w:r w:rsidRPr="002D4268">
              <w:t>337</w:t>
            </w:r>
          </w:p>
        </w:tc>
        <w:tc>
          <w:tcPr>
            <w:tcW w:w="993" w:type="dxa"/>
          </w:tcPr>
          <w:p w:rsidR="00716BE5" w:rsidRPr="002D4268" w:rsidRDefault="00716BE5" w:rsidP="0071478D">
            <w:pPr>
              <w:jc w:val="center"/>
            </w:pPr>
            <w:r w:rsidRPr="002D4268">
              <w:t>337</w:t>
            </w:r>
          </w:p>
        </w:tc>
        <w:tc>
          <w:tcPr>
            <w:tcW w:w="992" w:type="dxa"/>
          </w:tcPr>
          <w:p w:rsidR="00716BE5" w:rsidRPr="002D4268" w:rsidRDefault="00716BE5" w:rsidP="0071478D">
            <w:pPr>
              <w:jc w:val="center"/>
            </w:pPr>
            <w:r w:rsidRPr="002D4268">
              <w:t>337</w:t>
            </w:r>
          </w:p>
        </w:tc>
        <w:tc>
          <w:tcPr>
            <w:tcW w:w="850" w:type="dxa"/>
          </w:tcPr>
          <w:p w:rsidR="00716BE5" w:rsidRPr="002D4268" w:rsidRDefault="00716BE5" w:rsidP="0071478D">
            <w:pPr>
              <w:jc w:val="center"/>
            </w:pPr>
            <w:r w:rsidRPr="002D4268">
              <w:t>336</w:t>
            </w:r>
          </w:p>
        </w:tc>
      </w:tr>
      <w:tr w:rsidR="00716BE5" w:rsidRPr="002D4268" w:rsidTr="0071478D">
        <w:trPr>
          <w:trHeight w:val="433"/>
        </w:trPr>
        <w:tc>
          <w:tcPr>
            <w:tcW w:w="673" w:type="dxa"/>
            <w:noWrap/>
          </w:tcPr>
          <w:p w:rsidR="00716BE5" w:rsidRPr="002D4268" w:rsidRDefault="00716BE5" w:rsidP="0071478D">
            <w:r w:rsidRPr="002D4268">
              <w:t>1.4.</w:t>
            </w:r>
          </w:p>
        </w:tc>
        <w:tc>
          <w:tcPr>
            <w:tcW w:w="3969" w:type="dxa"/>
          </w:tcPr>
          <w:p w:rsidR="00716BE5" w:rsidRPr="002D4268" w:rsidRDefault="00716BE5" w:rsidP="0071478D">
            <w:r w:rsidRPr="002D4268">
              <w:t>Количество муниципальных образований (районов), входящих в проект переселения</w:t>
            </w:r>
          </w:p>
        </w:tc>
        <w:tc>
          <w:tcPr>
            <w:tcW w:w="5670" w:type="dxa"/>
            <w:gridSpan w:val="6"/>
          </w:tcPr>
          <w:p w:rsidR="00716BE5" w:rsidRPr="002D4268" w:rsidRDefault="00716BE5" w:rsidP="0071478D">
            <w:pPr>
              <w:jc w:val="center"/>
            </w:pPr>
            <w:r w:rsidRPr="002D4268">
              <w:t>21</w:t>
            </w:r>
          </w:p>
        </w:tc>
      </w:tr>
      <w:tr w:rsidR="00716BE5" w:rsidRPr="002D4268" w:rsidTr="0071478D">
        <w:trPr>
          <w:trHeight w:val="389"/>
        </w:trPr>
        <w:tc>
          <w:tcPr>
            <w:tcW w:w="673" w:type="dxa"/>
            <w:noWrap/>
          </w:tcPr>
          <w:p w:rsidR="00716BE5" w:rsidRPr="002D4268" w:rsidRDefault="00716BE5" w:rsidP="0071478D">
            <w:r w:rsidRPr="002D4268">
              <w:t>1.5.</w:t>
            </w:r>
          </w:p>
        </w:tc>
        <w:tc>
          <w:tcPr>
            <w:tcW w:w="3969" w:type="dxa"/>
            <w:noWrap/>
          </w:tcPr>
          <w:p w:rsidR="00716BE5" w:rsidRPr="002D4268" w:rsidRDefault="00716BE5" w:rsidP="0071478D">
            <w:r w:rsidRPr="002D4268">
              <w:t xml:space="preserve">Количество детей, всего (стр. 1 × 0,2)  </w:t>
            </w:r>
          </w:p>
        </w:tc>
        <w:tc>
          <w:tcPr>
            <w:tcW w:w="993" w:type="dxa"/>
          </w:tcPr>
          <w:p w:rsidR="00716BE5" w:rsidRPr="002D4268" w:rsidRDefault="00716BE5" w:rsidP="0071478D">
            <w:pPr>
              <w:jc w:val="center"/>
              <w:rPr>
                <w:color w:val="000000"/>
              </w:rPr>
            </w:pPr>
            <w:r w:rsidRPr="002D4268">
              <w:rPr>
                <w:color w:val="000000"/>
              </w:rPr>
              <w:t>421</w:t>
            </w:r>
          </w:p>
        </w:tc>
        <w:tc>
          <w:tcPr>
            <w:tcW w:w="992" w:type="dxa"/>
          </w:tcPr>
          <w:p w:rsidR="00716BE5" w:rsidRPr="002D4268" w:rsidRDefault="00716BE5" w:rsidP="0071478D">
            <w:pPr>
              <w:jc w:val="center"/>
            </w:pPr>
            <w:r w:rsidRPr="002D4268">
              <w:t>84</w:t>
            </w:r>
          </w:p>
        </w:tc>
        <w:tc>
          <w:tcPr>
            <w:tcW w:w="850" w:type="dxa"/>
          </w:tcPr>
          <w:p w:rsidR="00716BE5" w:rsidRPr="002D4268" w:rsidRDefault="00716BE5" w:rsidP="0071478D">
            <w:pPr>
              <w:jc w:val="center"/>
            </w:pPr>
            <w:r w:rsidRPr="002D4268">
              <w:t>84</w:t>
            </w:r>
          </w:p>
        </w:tc>
        <w:tc>
          <w:tcPr>
            <w:tcW w:w="993" w:type="dxa"/>
          </w:tcPr>
          <w:p w:rsidR="00716BE5" w:rsidRPr="002D4268" w:rsidRDefault="00716BE5" w:rsidP="0071478D">
            <w:pPr>
              <w:jc w:val="center"/>
            </w:pPr>
            <w:r w:rsidRPr="002D4268">
              <w:t>84</w:t>
            </w:r>
          </w:p>
        </w:tc>
        <w:tc>
          <w:tcPr>
            <w:tcW w:w="992" w:type="dxa"/>
          </w:tcPr>
          <w:p w:rsidR="00716BE5" w:rsidRPr="002D4268" w:rsidRDefault="00716BE5" w:rsidP="0071478D">
            <w:pPr>
              <w:jc w:val="center"/>
            </w:pPr>
            <w:r w:rsidRPr="002D4268">
              <w:t>84</w:t>
            </w:r>
          </w:p>
        </w:tc>
        <w:tc>
          <w:tcPr>
            <w:tcW w:w="850" w:type="dxa"/>
          </w:tcPr>
          <w:p w:rsidR="00716BE5" w:rsidRPr="002D4268" w:rsidRDefault="00716BE5" w:rsidP="0071478D">
            <w:pPr>
              <w:jc w:val="center"/>
            </w:pPr>
            <w:r w:rsidRPr="002D4268">
              <w:t>85</w:t>
            </w:r>
          </w:p>
        </w:tc>
      </w:tr>
      <w:tr w:rsidR="00716BE5" w:rsidRPr="002D4268" w:rsidTr="0071478D">
        <w:trPr>
          <w:trHeight w:val="429"/>
        </w:trPr>
        <w:tc>
          <w:tcPr>
            <w:tcW w:w="673" w:type="dxa"/>
            <w:noWrap/>
          </w:tcPr>
          <w:p w:rsidR="00716BE5" w:rsidRPr="002D4268" w:rsidRDefault="00716BE5" w:rsidP="0071478D">
            <w:r w:rsidRPr="002D4268">
              <w:t>1.6.</w:t>
            </w:r>
          </w:p>
        </w:tc>
        <w:tc>
          <w:tcPr>
            <w:tcW w:w="3969" w:type="dxa"/>
          </w:tcPr>
          <w:p w:rsidR="00716BE5" w:rsidRPr="002D4268" w:rsidRDefault="00716BE5" w:rsidP="0071478D">
            <w:r w:rsidRPr="002D4268">
              <w:t>Количество детей дошкольного возраста (стр. 1.5 × 0,5)</w:t>
            </w:r>
          </w:p>
        </w:tc>
        <w:tc>
          <w:tcPr>
            <w:tcW w:w="993" w:type="dxa"/>
          </w:tcPr>
          <w:p w:rsidR="00716BE5" w:rsidRPr="002D4268" w:rsidRDefault="00716BE5" w:rsidP="0071478D">
            <w:pPr>
              <w:jc w:val="center"/>
              <w:rPr>
                <w:color w:val="000000"/>
              </w:rPr>
            </w:pPr>
            <w:r w:rsidRPr="002D4268">
              <w:rPr>
                <w:color w:val="000000"/>
              </w:rPr>
              <w:t>211</w:t>
            </w:r>
          </w:p>
        </w:tc>
        <w:tc>
          <w:tcPr>
            <w:tcW w:w="992" w:type="dxa"/>
          </w:tcPr>
          <w:p w:rsidR="00716BE5" w:rsidRPr="002D4268" w:rsidRDefault="00716BE5" w:rsidP="0071478D">
            <w:pPr>
              <w:jc w:val="center"/>
            </w:pPr>
            <w:r w:rsidRPr="002D4268">
              <w:t>42</w:t>
            </w:r>
          </w:p>
        </w:tc>
        <w:tc>
          <w:tcPr>
            <w:tcW w:w="850" w:type="dxa"/>
          </w:tcPr>
          <w:p w:rsidR="00716BE5" w:rsidRPr="002D4268" w:rsidRDefault="00716BE5" w:rsidP="0071478D">
            <w:pPr>
              <w:jc w:val="center"/>
            </w:pPr>
            <w:r w:rsidRPr="002D4268">
              <w:t>42</w:t>
            </w:r>
          </w:p>
        </w:tc>
        <w:tc>
          <w:tcPr>
            <w:tcW w:w="993" w:type="dxa"/>
          </w:tcPr>
          <w:p w:rsidR="00716BE5" w:rsidRPr="002D4268" w:rsidRDefault="00716BE5" w:rsidP="0071478D">
            <w:pPr>
              <w:jc w:val="center"/>
            </w:pPr>
            <w:r w:rsidRPr="002D4268">
              <w:t>42</w:t>
            </w:r>
          </w:p>
        </w:tc>
        <w:tc>
          <w:tcPr>
            <w:tcW w:w="992" w:type="dxa"/>
          </w:tcPr>
          <w:p w:rsidR="00716BE5" w:rsidRPr="002D4268" w:rsidRDefault="00716BE5" w:rsidP="0071478D">
            <w:pPr>
              <w:jc w:val="center"/>
            </w:pPr>
            <w:r w:rsidRPr="002D4268">
              <w:t>42</w:t>
            </w:r>
          </w:p>
        </w:tc>
        <w:tc>
          <w:tcPr>
            <w:tcW w:w="850" w:type="dxa"/>
          </w:tcPr>
          <w:p w:rsidR="00716BE5" w:rsidRPr="002D4268" w:rsidRDefault="00716BE5" w:rsidP="0071478D">
            <w:pPr>
              <w:jc w:val="center"/>
            </w:pPr>
            <w:r w:rsidRPr="002D4268">
              <w:t>43</w:t>
            </w:r>
          </w:p>
        </w:tc>
      </w:tr>
      <w:tr w:rsidR="00716BE5" w:rsidRPr="002D4268" w:rsidTr="0071478D">
        <w:trPr>
          <w:trHeight w:val="277"/>
        </w:trPr>
        <w:tc>
          <w:tcPr>
            <w:tcW w:w="673" w:type="dxa"/>
            <w:noWrap/>
          </w:tcPr>
          <w:p w:rsidR="00716BE5" w:rsidRPr="002D4268" w:rsidRDefault="00716BE5" w:rsidP="0071478D">
            <w:r w:rsidRPr="002D4268">
              <w:t>1.7.</w:t>
            </w:r>
          </w:p>
        </w:tc>
        <w:tc>
          <w:tcPr>
            <w:tcW w:w="3969" w:type="dxa"/>
          </w:tcPr>
          <w:p w:rsidR="00716BE5" w:rsidRPr="002D4268" w:rsidRDefault="00716BE5" w:rsidP="0071478D">
            <w:r w:rsidRPr="002D4268">
              <w:t xml:space="preserve">Количество детей от 7 до 18 лет </w:t>
            </w:r>
          </w:p>
          <w:p w:rsidR="00716BE5" w:rsidRPr="002D4268" w:rsidRDefault="00716BE5" w:rsidP="0071478D">
            <w:r w:rsidRPr="002D4268">
              <w:t>(стр. 1.5 × 0,5)</w:t>
            </w:r>
          </w:p>
        </w:tc>
        <w:tc>
          <w:tcPr>
            <w:tcW w:w="993" w:type="dxa"/>
          </w:tcPr>
          <w:p w:rsidR="00716BE5" w:rsidRPr="002D4268" w:rsidRDefault="00716BE5" w:rsidP="0071478D">
            <w:pPr>
              <w:jc w:val="center"/>
              <w:rPr>
                <w:color w:val="000000"/>
              </w:rPr>
            </w:pPr>
            <w:r w:rsidRPr="002D4268">
              <w:rPr>
                <w:color w:val="000000"/>
              </w:rPr>
              <w:t>210</w:t>
            </w:r>
          </w:p>
        </w:tc>
        <w:tc>
          <w:tcPr>
            <w:tcW w:w="992" w:type="dxa"/>
          </w:tcPr>
          <w:p w:rsidR="00716BE5" w:rsidRPr="002D4268" w:rsidRDefault="00716BE5" w:rsidP="0071478D">
            <w:pPr>
              <w:jc w:val="center"/>
            </w:pPr>
            <w:r w:rsidRPr="002D4268">
              <w:t>42</w:t>
            </w:r>
          </w:p>
        </w:tc>
        <w:tc>
          <w:tcPr>
            <w:tcW w:w="850" w:type="dxa"/>
          </w:tcPr>
          <w:p w:rsidR="00716BE5" w:rsidRPr="002D4268" w:rsidRDefault="00716BE5" w:rsidP="0071478D">
            <w:pPr>
              <w:jc w:val="center"/>
            </w:pPr>
            <w:r w:rsidRPr="002D4268">
              <w:t>42</w:t>
            </w:r>
          </w:p>
        </w:tc>
        <w:tc>
          <w:tcPr>
            <w:tcW w:w="993" w:type="dxa"/>
          </w:tcPr>
          <w:p w:rsidR="00716BE5" w:rsidRPr="002D4268" w:rsidRDefault="00716BE5" w:rsidP="0071478D">
            <w:pPr>
              <w:jc w:val="center"/>
            </w:pPr>
            <w:r w:rsidRPr="002D4268">
              <w:t>42</w:t>
            </w:r>
          </w:p>
        </w:tc>
        <w:tc>
          <w:tcPr>
            <w:tcW w:w="992" w:type="dxa"/>
          </w:tcPr>
          <w:p w:rsidR="00716BE5" w:rsidRPr="002D4268" w:rsidRDefault="00716BE5" w:rsidP="0071478D">
            <w:pPr>
              <w:jc w:val="center"/>
            </w:pPr>
            <w:r w:rsidRPr="002D4268">
              <w:t>42</w:t>
            </w:r>
          </w:p>
        </w:tc>
        <w:tc>
          <w:tcPr>
            <w:tcW w:w="850" w:type="dxa"/>
          </w:tcPr>
          <w:p w:rsidR="00716BE5" w:rsidRPr="002D4268" w:rsidRDefault="00716BE5" w:rsidP="0071478D">
            <w:pPr>
              <w:jc w:val="center"/>
            </w:pPr>
            <w:r w:rsidRPr="002D4268">
              <w:t>42</w:t>
            </w:r>
          </w:p>
        </w:tc>
      </w:tr>
    </w:tbl>
    <w:p w:rsidR="00716BE5" w:rsidRPr="002D4268" w:rsidRDefault="00716BE5" w:rsidP="00716BE5">
      <w:pPr>
        <w:spacing w:line="310" w:lineRule="exact"/>
        <w:ind w:firstLine="709"/>
        <w:jc w:val="both"/>
        <w:rPr>
          <w:sz w:val="28"/>
          <w:szCs w:val="28"/>
        </w:rPr>
      </w:pPr>
      <w:r w:rsidRPr="002D4268">
        <w:rPr>
          <w:sz w:val="28"/>
          <w:szCs w:val="28"/>
        </w:rPr>
        <w:t xml:space="preserve">Общее количество участников Государственной программы переселения и членов их семей, планируемых к переселению, рассчитано исходя из расчета коэффициента семейности (1,8 – по итогам реализации подпрограммы в 2019 –    2020 годах). </w:t>
      </w:r>
    </w:p>
    <w:p w:rsidR="00716BE5" w:rsidRPr="002D4268" w:rsidRDefault="00716BE5" w:rsidP="00716BE5">
      <w:pPr>
        <w:spacing w:line="310" w:lineRule="exact"/>
        <w:ind w:firstLine="709"/>
        <w:jc w:val="both"/>
        <w:rPr>
          <w:sz w:val="28"/>
          <w:szCs w:val="28"/>
        </w:rPr>
      </w:pPr>
      <w:r w:rsidRPr="002D4268">
        <w:rPr>
          <w:sz w:val="28"/>
          <w:szCs w:val="28"/>
        </w:rPr>
        <w:t>Количество членов семьи рассчитано как разница между общей численностью переселившихся и поставленных на учет в УВМ УМВД России по Смоленской области участников Государственной программы переселения с членами их семей и количеством участников Государственной программы переселения, поставленных на учет в УВМ УМВД России по Смоленской области.</w:t>
      </w:r>
    </w:p>
    <w:p w:rsidR="00716BE5" w:rsidRPr="002D4268" w:rsidRDefault="00716BE5" w:rsidP="00716BE5">
      <w:pPr>
        <w:spacing w:line="310" w:lineRule="exact"/>
        <w:ind w:firstLine="709"/>
        <w:jc w:val="both"/>
        <w:rPr>
          <w:sz w:val="28"/>
          <w:szCs w:val="28"/>
        </w:rPr>
      </w:pPr>
      <w:r w:rsidRPr="002D4268">
        <w:rPr>
          <w:sz w:val="28"/>
          <w:szCs w:val="28"/>
        </w:rPr>
        <w:t xml:space="preserve">По достижении конечных результатов реализации </w:t>
      </w:r>
      <w:r w:rsidRPr="002D4268">
        <w:rPr>
          <w:snapToGrid w:val="0"/>
          <w:sz w:val="28"/>
          <w:szCs w:val="28"/>
        </w:rPr>
        <w:t>подпрограммы</w:t>
      </w:r>
      <w:r w:rsidRPr="002D4268">
        <w:rPr>
          <w:sz w:val="28"/>
          <w:szCs w:val="28"/>
        </w:rPr>
        <w:t xml:space="preserve"> следует отметить ряд получаемых Смоленской областью выгод.</w:t>
      </w:r>
    </w:p>
    <w:p w:rsidR="00716BE5" w:rsidRPr="002D4268" w:rsidRDefault="00716BE5" w:rsidP="00716BE5">
      <w:pPr>
        <w:spacing w:line="310" w:lineRule="exact"/>
        <w:ind w:firstLine="709"/>
        <w:jc w:val="both"/>
        <w:rPr>
          <w:sz w:val="28"/>
          <w:szCs w:val="28"/>
        </w:rPr>
      </w:pPr>
      <w:r w:rsidRPr="002D4268">
        <w:rPr>
          <w:sz w:val="28"/>
          <w:szCs w:val="28"/>
        </w:rPr>
        <w:t>Это увеличение количества трудоспособной части населения муниципальных образований Смоленской области и в целом Смоленской области.</w:t>
      </w:r>
    </w:p>
    <w:p w:rsidR="00716BE5" w:rsidRPr="002D4268" w:rsidRDefault="00716BE5" w:rsidP="00716BE5">
      <w:pPr>
        <w:spacing w:line="310" w:lineRule="exact"/>
        <w:ind w:firstLine="709"/>
        <w:jc w:val="both"/>
        <w:rPr>
          <w:sz w:val="28"/>
          <w:szCs w:val="28"/>
        </w:rPr>
      </w:pPr>
      <w:r w:rsidRPr="002D4268">
        <w:rPr>
          <w:sz w:val="28"/>
          <w:szCs w:val="28"/>
        </w:rPr>
        <w:t xml:space="preserve">Прибытие участников Государственной программы переселения, имеющих высокий уровень профессиональной квалификации в различных востребованных на рынке труда специальностях, позволит избежать дополнительных затрат </w:t>
      </w:r>
      <w:r w:rsidRPr="002D4268">
        <w:rPr>
          <w:sz w:val="28"/>
          <w:szCs w:val="28"/>
        </w:rPr>
        <w:br/>
        <w:t>на их профессиональное обучение. Осуществление трудовой деятельности прибывшими на территорию Смоленской области участниками Государственной программы переселения и членами их семей увеличит количество средств, получаемых в виде налогов на доходы физических лиц.</w:t>
      </w:r>
    </w:p>
    <w:p w:rsidR="00716BE5" w:rsidRPr="002D4268" w:rsidRDefault="00716BE5" w:rsidP="00716BE5">
      <w:pPr>
        <w:spacing w:line="310" w:lineRule="exact"/>
        <w:ind w:firstLine="709"/>
        <w:jc w:val="both"/>
        <w:rPr>
          <w:sz w:val="28"/>
          <w:szCs w:val="28"/>
        </w:rPr>
      </w:pPr>
      <w:r w:rsidRPr="002D4268">
        <w:rPr>
          <w:sz w:val="28"/>
          <w:szCs w:val="28"/>
        </w:rPr>
        <w:t xml:space="preserve">Кроме того, прибывающие участники Государственной программы переселения и члены их семей будут обустраиваться на территории Смоленской области. Их расходы будут связаны с приобретением и наймом (поднаймом) жилья. </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Сроки реализации подпрограммы:</w:t>
      </w:r>
    </w:p>
    <w:p w:rsidR="00716BE5" w:rsidRPr="002D4268" w:rsidRDefault="00716BE5" w:rsidP="00716BE5">
      <w:pPr>
        <w:spacing w:line="310" w:lineRule="exact"/>
        <w:ind w:firstLine="709"/>
        <w:jc w:val="both"/>
        <w:rPr>
          <w:sz w:val="28"/>
          <w:szCs w:val="28"/>
        </w:rPr>
      </w:pPr>
      <w:r w:rsidRPr="002D4268">
        <w:rPr>
          <w:sz w:val="28"/>
          <w:szCs w:val="28"/>
        </w:rPr>
        <w:t>- этап I: 2014 - 2021 годы;</w:t>
      </w:r>
    </w:p>
    <w:p w:rsidR="00716BE5" w:rsidRPr="002D4268" w:rsidRDefault="00716BE5" w:rsidP="00716BE5">
      <w:pPr>
        <w:spacing w:line="310" w:lineRule="exact"/>
        <w:ind w:firstLine="709"/>
        <w:jc w:val="both"/>
        <w:rPr>
          <w:sz w:val="28"/>
          <w:szCs w:val="28"/>
        </w:rPr>
      </w:pPr>
      <w:r w:rsidRPr="002D4268">
        <w:rPr>
          <w:sz w:val="28"/>
          <w:szCs w:val="28"/>
        </w:rPr>
        <w:t xml:space="preserve">- этап II: 2022 - 2026 годы. </w:t>
      </w:r>
    </w:p>
    <w:p w:rsidR="00716BE5" w:rsidRPr="002D4268" w:rsidRDefault="00716BE5" w:rsidP="00716BE5">
      <w:pPr>
        <w:spacing w:line="310" w:lineRule="exact"/>
        <w:ind w:firstLine="709"/>
        <w:jc w:val="both"/>
        <w:rPr>
          <w:sz w:val="28"/>
          <w:szCs w:val="28"/>
        </w:rPr>
      </w:pPr>
      <w:r w:rsidRPr="002D4268">
        <w:rPr>
          <w:sz w:val="28"/>
          <w:szCs w:val="28"/>
        </w:rPr>
        <w:t xml:space="preserve">Реализация подпрограммы на территории Смоленской области в                  2022 – 2026 годах будет способствовать демографическому, социальному </w:t>
      </w:r>
      <w:r w:rsidRPr="002D4268">
        <w:rPr>
          <w:sz w:val="28"/>
          <w:szCs w:val="28"/>
        </w:rPr>
        <w:br/>
        <w:t>и экономическому развитию региона.</w:t>
      </w:r>
    </w:p>
    <w:p w:rsidR="00716BE5" w:rsidRPr="002D4268" w:rsidRDefault="00716BE5" w:rsidP="00716BE5">
      <w:pPr>
        <w:widowControl w:val="0"/>
        <w:spacing w:line="310" w:lineRule="exact"/>
        <w:jc w:val="center"/>
        <w:rPr>
          <w:b/>
          <w:sz w:val="28"/>
          <w:szCs w:val="28"/>
        </w:rPr>
      </w:pPr>
    </w:p>
    <w:p w:rsidR="00716BE5" w:rsidRPr="002D4268" w:rsidRDefault="00716BE5" w:rsidP="00716BE5">
      <w:pPr>
        <w:widowControl w:val="0"/>
        <w:spacing w:line="310" w:lineRule="exact"/>
        <w:jc w:val="center"/>
        <w:rPr>
          <w:b/>
          <w:bCs/>
          <w:sz w:val="28"/>
          <w:szCs w:val="28"/>
        </w:rPr>
      </w:pPr>
      <w:r w:rsidRPr="002D4268">
        <w:rPr>
          <w:b/>
          <w:sz w:val="28"/>
          <w:szCs w:val="28"/>
        </w:rPr>
        <w:t xml:space="preserve">Раздел </w:t>
      </w:r>
      <w:r w:rsidRPr="002D4268">
        <w:rPr>
          <w:b/>
          <w:sz w:val="28"/>
          <w:szCs w:val="28"/>
          <w:lang w:val="en-US"/>
        </w:rPr>
        <w:t>IV</w:t>
      </w:r>
      <w:r w:rsidRPr="002D4268">
        <w:rPr>
          <w:b/>
          <w:sz w:val="28"/>
          <w:szCs w:val="28"/>
        </w:rPr>
        <w:t xml:space="preserve">. </w:t>
      </w:r>
      <w:r w:rsidRPr="002D4268">
        <w:rPr>
          <w:b/>
          <w:bCs/>
          <w:sz w:val="28"/>
          <w:szCs w:val="28"/>
        </w:rPr>
        <w:t>Основные мероприятия</w:t>
      </w:r>
    </w:p>
    <w:p w:rsidR="00716BE5" w:rsidRPr="002D4268" w:rsidRDefault="00716BE5" w:rsidP="00716BE5">
      <w:pPr>
        <w:widowControl w:val="0"/>
        <w:spacing w:line="310" w:lineRule="exact"/>
        <w:jc w:val="center"/>
        <w:rPr>
          <w:b/>
          <w:bCs/>
          <w:sz w:val="28"/>
          <w:szCs w:val="28"/>
        </w:rPr>
      </w:pPr>
      <w:r w:rsidRPr="002D4268">
        <w:rPr>
          <w:b/>
          <w:bCs/>
          <w:sz w:val="28"/>
          <w:szCs w:val="28"/>
        </w:rPr>
        <w:t xml:space="preserve">по реализации </w:t>
      </w:r>
      <w:r w:rsidRPr="002D4268">
        <w:rPr>
          <w:b/>
          <w:snapToGrid w:val="0"/>
          <w:sz w:val="28"/>
          <w:szCs w:val="28"/>
        </w:rPr>
        <w:t>подпрограммы</w:t>
      </w:r>
    </w:p>
    <w:p w:rsidR="00716BE5" w:rsidRPr="002D4268" w:rsidRDefault="00716BE5" w:rsidP="00716BE5">
      <w:pPr>
        <w:widowControl w:val="0"/>
        <w:spacing w:line="310" w:lineRule="exact"/>
        <w:jc w:val="center"/>
        <w:rPr>
          <w:b/>
          <w:bCs/>
          <w:sz w:val="28"/>
          <w:szCs w:val="28"/>
        </w:rPr>
      </w:pPr>
    </w:p>
    <w:p w:rsidR="00716BE5" w:rsidRPr="002D4268" w:rsidRDefault="00716BE5" w:rsidP="00716BE5">
      <w:pPr>
        <w:spacing w:line="310" w:lineRule="exact"/>
        <w:ind w:firstLine="720"/>
        <w:jc w:val="both"/>
        <w:rPr>
          <w:sz w:val="28"/>
          <w:szCs w:val="28"/>
        </w:rPr>
      </w:pPr>
      <w:r w:rsidRPr="002D4268">
        <w:rPr>
          <w:sz w:val="28"/>
          <w:szCs w:val="28"/>
        </w:rPr>
        <w:t>Мероприятия подпрограммы реализуются в соответствии с Государственной программой переселения.</w:t>
      </w:r>
    </w:p>
    <w:p w:rsidR="00716BE5" w:rsidRPr="002D4268" w:rsidRDefault="00716BE5" w:rsidP="00716BE5">
      <w:pPr>
        <w:pStyle w:val="FORMATTEXT"/>
        <w:spacing w:line="310" w:lineRule="exact"/>
        <w:ind w:firstLine="709"/>
        <w:jc w:val="both"/>
        <w:rPr>
          <w:color w:val="000001"/>
          <w:sz w:val="28"/>
          <w:szCs w:val="28"/>
        </w:rPr>
      </w:pPr>
      <w:r w:rsidRPr="002D4268">
        <w:rPr>
          <w:color w:val="000001"/>
          <w:sz w:val="28"/>
          <w:szCs w:val="28"/>
        </w:rPr>
        <w:t xml:space="preserve">Для достижения </w:t>
      </w:r>
      <w:r w:rsidRPr="002D4268">
        <w:rPr>
          <w:sz w:val="28"/>
          <w:szCs w:val="28"/>
        </w:rPr>
        <w:t>целей</w:t>
      </w:r>
      <w:r w:rsidRPr="002D4268">
        <w:rPr>
          <w:color w:val="000001"/>
          <w:sz w:val="28"/>
          <w:szCs w:val="28"/>
        </w:rPr>
        <w:t xml:space="preserve"> и решения задач </w:t>
      </w:r>
      <w:r w:rsidRPr="002D4268">
        <w:rPr>
          <w:sz w:val="28"/>
          <w:szCs w:val="28"/>
        </w:rPr>
        <w:t>подпрограммы</w:t>
      </w:r>
      <w:r w:rsidRPr="002D4268">
        <w:rPr>
          <w:color w:val="000001"/>
          <w:sz w:val="28"/>
          <w:szCs w:val="28"/>
        </w:rPr>
        <w:t xml:space="preserve"> предусмотрено выполнение следующих </w:t>
      </w:r>
      <w:r w:rsidRPr="002D4268">
        <w:rPr>
          <w:sz w:val="28"/>
          <w:szCs w:val="28"/>
        </w:rPr>
        <w:t>основных</w:t>
      </w:r>
      <w:r w:rsidRPr="002D4268">
        <w:rPr>
          <w:color w:val="000001"/>
          <w:sz w:val="28"/>
          <w:szCs w:val="28"/>
        </w:rPr>
        <w:t xml:space="preserve"> мероприятий:</w:t>
      </w:r>
    </w:p>
    <w:p w:rsidR="00716BE5" w:rsidRPr="002D4268" w:rsidRDefault="00716BE5" w:rsidP="00716BE5">
      <w:pPr>
        <w:widowControl w:val="0"/>
        <w:tabs>
          <w:tab w:val="left" w:pos="1134"/>
        </w:tabs>
        <w:spacing w:line="310" w:lineRule="exact"/>
        <w:ind w:firstLine="720"/>
        <w:jc w:val="both"/>
        <w:rPr>
          <w:sz w:val="28"/>
          <w:szCs w:val="28"/>
        </w:rPr>
      </w:pPr>
      <w:r w:rsidRPr="002D4268">
        <w:rPr>
          <w:sz w:val="28"/>
          <w:szCs w:val="28"/>
        </w:rPr>
        <w:t>-  «Организация информационного и нормативного правового сопровождения процесса переселения соотечественников»;</w:t>
      </w:r>
    </w:p>
    <w:p w:rsidR="00716BE5" w:rsidRPr="002D4268" w:rsidRDefault="00716BE5" w:rsidP="00716BE5">
      <w:pPr>
        <w:widowControl w:val="0"/>
        <w:tabs>
          <w:tab w:val="left" w:pos="1134"/>
        </w:tabs>
        <w:spacing w:line="310" w:lineRule="exact"/>
        <w:ind w:firstLine="720"/>
        <w:jc w:val="both"/>
        <w:rPr>
          <w:sz w:val="28"/>
          <w:szCs w:val="28"/>
        </w:rPr>
      </w:pPr>
      <w:r w:rsidRPr="002D4268">
        <w:rPr>
          <w:sz w:val="28"/>
          <w:szCs w:val="28"/>
        </w:rPr>
        <w:t xml:space="preserve">-  «Содействие социальному обустройству участников Государственной программы переселения и членов их семей». </w:t>
      </w:r>
    </w:p>
    <w:p w:rsidR="00716BE5" w:rsidRPr="002D4268" w:rsidRDefault="00716BE5" w:rsidP="00716BE5">
      <w:pPr>
        <w:spacing w:line="310" w:lineRule="exact"/>
        <w:ind w:firstLine="720"/>
        <w:jc w:val="both"/>
        <w:rPr>
          <w:sz w:val="28"/>
          <w:szCs w:val="28"/>
        </w:rPr>
      </w:pPr>
      <w:r w:rsidRPr="002D4268">
        <w:rPr>
          <w:sz w:val="28"/>
          <w:szCs w:val="28"/>
        </w:rPr>
        <w:t xml:space="preserve">Перечень основных мероприятий подпрограммы приведен в </w:t>
      </w:r>
      <w:hyperlink w:anchor="Par766" w:history="1">
        <w:r w:rsidRPr="002D4268">
          <w:rPr>
            <w:sz w:val="28"/>
            <w:szCs w:val="28"/>
          </w:rPr>
          <w:t>приложении    №</w:t>
        </w:r>
      </w:hyperlink>
      <w:r w:rsidRPr="002D4268">
        <w:rPr>
          <w:sz w:val="28"/>
          <w:szCs w:val="28"/>
        </w:rPr>
        <w:t> 2</w:t>
      </w:r>
      <w:r w:rsidRPr="002D4268">
        <w:rPr>
          <w:bCs/>
          <w:sz w:val="28"/>
          <w:szCs w:val="28"/>
        </w:rPr>
        <w:t xml:space="preserve"> к подпрограмме</w:t>
      </w:r>
      <w:r w:rsidRPr="002D4268">
        <w:rPr>
          <w:sz w:val="28"/>
          <w:szCs w:val="28"/>
        </w:rPr>
        <w:t>.</w:t>
      </w:r>
    </w:p>
    <w:p w:rsidR="00716BE5" w:rsidRPr="002D4268" w:rsidRDefault="00716BE5" w:rsidP="00716BE5">
      <w:pPr>
        <w:widowControl w:val="0"/>
        <w:tabs>
          <w:tab w:val="left" w:pos="1134"/>
        </w:tabs>
        <w:spacing w:line="310" w:lineRule="exact"/>
        <w:ind w:firstLine="720"/>
        <w:jc w:val="both"/>
        <w:rPr>
          <w:sz w:val="28"/>
          <w:szCs w:val="28"/>
        </w:rPr>
      </w:pPr>
      <w:r w:rsidRPr="002D4268">
        <w:rPr>
          <w:sz w:val="28"/>
          <w:szCs w:val="28"/>
        </w:rPr>
        <w:t>Основное мероприятие «Организация информационного и нормативного правового сопровождения процесса переселения соотечественников» осуществляется посредством реализации следующих мероприятий:</w:t>
      </w:r>
    </w:p>
    <w:p w:rsidR="00716BE5" w:rsidRPr="002D4268" w:rsidRDefault="00716BE5" w:rsidP="00716BE5">
      <w:pPr>
        <w:widowControl w:val="0"/>
        <w:tabs>
          <w:tab w:val="left" w:pos="1134"/>
        </w:tabs>
        <w:spacing w:line="310" w:lineRule="exact"/>
        <w:ind w:firstLine="720"/>
        <w:jc w:val="both"/>
        <w:rPr>
          <w:sz w:val="28"/>
          <w:szCs w:val="28"/>
        </w:rPr>
      </w:pPr>
      <w:r w:rsidRPr="002D4268">
        <w:rPr>
          <w:sz w:val="28"/>
          <w:szCs w:val="28"/>
        </w:rPr>
        <w:t xml:space="preserve">- подготовка и совершенствование нормативной правовой базы, необходимой для реализации мероприятий </w:t>
      </w:r>
      <w:r w:rsidRPr="002D4268">
        <w:rPr>
          <w:snapToGrid w:val="0"/>
          <w:sz w:val="28"/>
          <w:szCs w:val="28"/>
        </w:rPr>
        <w:t>подпрограммы</w:t>
      </w:r>
      <w:r w:rsidRPr="002D4268">
        <w:rPr>
          <w:sz w:val="28"/>
          <w:szCs w:val="28"/>
        </w:rPr>
        <w:t>;</w:t>
      </w:r>
    </w:p>
    <w:p w:rsidR="00716BE5" w:rsidRPr="002D4268" w:rsidRDefault="00716BE5" w:rsidP="00716BE5">
      <w:pPr>
        <w:widowControl w:val="0"/>
        <w:tabs>
          <w:tab w:val="left" w:pos="1134"/>
        </w:tabs>
        <w:spacing w:line="310" w:lineRule="exact"/>
        <w:ind w:firstLine="720"/>
        <w:jc w:val="both"/>
        <w:rPr>
          <w:sz w:val="28"/>
          <w:szCs w:val="28"/>
        </w:rPr>
      </w:pPr>
      <w:r w:rsidRPr="002D4268">
        <w:rPr>
          <w:sz w:val="28"/>
          <w:szCs w:val="28"/>
        </w:rPr>
        <w:t>- взаимодействие с дипломатическими представительствами, консульскими учреждениями Российской Федерации, представительствами и представителями Министерства внутренних дел Российской Федерации за рубежом в части обновления информационного пакета о возможностях приема, трудоустройства и условиях проживания в Смоленской области;</w:t>
      </w:r>
    </w:p>
    <w:p w:rsidR="00716BE5" w:rsidRPr="002D4268" w:rsidRDefault="00716BE5" w:rsidP="00716BE5">
      <w:pPr>
        <w:widowControl w:val="0"/>
        <w:tabs>
          <w:tab w:val="left" w:pos="1134"/>
        </w:tabs>
        <w:spacing w:line="310" w:lineRule="exact"/>
        <w:ind w:firstLine="720"/>
        <w:jc w:val="both"/>
        <w:rPr>
          <w:sz w:val="28"/>
          <w:szCs w:val="28"/>
        </w:rPr>
      </w:pPr>
      <w:r w:rsidRPr="002D4268">
        <w:rPr>
          <w:sz w:val="28"/>
          <w:szCs w:val="28"/>
        </w:rPr>
        <w:t>- освещение в средствах массовой информации вопросов добровольного переселения в Смоленскую область соотечественников, проживающих за рубежом;</w:t>
      </w:r>
    </w:p>
    <w:p w:rsidR="00716BE5" w:rsidRPr="002D4268" w:rsidRDefault="00716BE5" w:rsidP="00716BE5">
      <w:pPr>
        <w:widowControl w:val="0"/>
        <w:tabs>
          <w:tab w:val="left" w:pos="1134"/>
        </w:tabs>
        <w:spacing w:line="310" w:lineRule="exact"/>
        <w:ind w:firstLine="720"/>
        <w:jc w:val="both"/>
        <w:rPr>
          <w:sz w:val="28"/>
          <w:szCs w:val="28"/>
        </w:rPr>
      </w:pPr>
      <w:r w:rsidRPr="002D4268">
        <w:rPr>
          <w:sz w:val="28"/>
          <w:szCs w:val="28"/>
        </w:rPr>
        <w:t xml:space="preserve">- обеспечение работы горячей линии по вопросам реализации </w:t>
      </w:r>
      <w:r w:rsidRPr="002D4268">
        <w:rPr>
          <w:snapToGrid w:val="0"/>
          <w:sz w:val="28"/>
          <w:szCs w:val="28"/>
        </w:rPr>
        <w:t>подпрограммы</w:t>
      </w:r>
      <w:r w:rsidRPr="002D4268">
        <w:rPr>
          <w:sz w:val="28"/>
          <w:szCs w:val="28"/>
        </w:rPr>
        <w:t>;</w:t>
      </w:r>
    </w:p>
    <w:p w:rsidR="00716BE5" w:rsidRPr="002D4268" w:rsidRDefault="00716BE5" w:rsidP="00716BE5">
      <w:pPr>
        <w:widowControl w:val="0"/>
        <w:tabs>
          <w:tab w:val="left" w:pos="1134"/>
        </w:tabs>
        <w:spacing w:line="310" w:lineRule="exact"/>
        <w:ind w:firstLine="720"/>
        <w:jc w:val="both"/>
        <w:rPr>
          <w:sz w:val="28"/>
          <w:szCs w:val="28"/>
        </w:rPr>
      </w:pPr>
      <w:r w:rsidRPr="002D4268">
        <w:rPr>
          <w:sz w:val="28"/>
          <w:szCs w:val="28"/>
        </w:rPr>
        <w:t>- подготовка и издание информационных материалов (брошюр, буклетов, плакатов), а также приобретение сувенирной продукции, иных раздаточных материалов;</w:t>
      </w:r>
    </w:p>
    <w:p w:rsidR="00716BE5" w:rsidRPr="002D4268" w:rsidRDefault="00716BE5" w:rsidP="00716BE5">
      <w:pPr>
        <w:widowControl w:val="0"/>
        <w:tabs>
          <w:tab w:val="left" w:pos="1134"/>
        </w:tabs>
        <w:spacing w:line="310" w:lineRule="exact"/>
        <w:ind w:firstLine="720"/>
        <w:jc w:val="both"/>
        <w:rPr>
          <w:sz w:val="28"/>
          <w:szCs w:val="28"/>
        </w:rPr>
      </w:pPr>
      <w:r w:rsidRPr="002D4268">
        <w:rPr>
          <w:sz w:val="28"/>
          <w:szCs w:val="28"/>
        </w:rPr>
        <w:t xml:space="preserve">- подготовка и проведение презентаций </w:t>
      </w:r>
      <w:r w:rsidRPr="002D4268">
        <w:rPr>
          <w:rFonts w:eastAsia="Courier New"/>
          <w:sz w:val="28"/>
          <w:szCs w:val="28"/>
        </w:rPr>
        <w:t>подпрограммы</w:t>
      </w:r>
      <w:r w:rsidRPr="002D4268">
        <w:rPr>
          <w:sz w:val="28"/>
          <w:szCs w:val="28"/>
        </w:rPr>
        <w:t xml:space="preserve"> за рубежом, в ходе которых соотечественники смогут обсудить вопросы участия в </w:t>
      </w:r>
      <w:r w:rsidRPr="002D4268">
        <w:rPr>
          <w:snapToGrid w:val="0"/>
          <w:sz w:val="28"/>
          <w:szCs w:val="28"/>
        </w:rPr>
        <w:t xml:space="preserve">подпрограмме </w:t>
      </w:r>
      <w:r w:rsidRPr="002D4268">
        <w:rPr>
          <w:sz w:val="28"/>
          <w:szCs w:val="28"/>
        </w:rPr>
        <w:t>с уполномоченными исполнительными органами Смоленской области;</w:t>
      </w:r>
    </w:p>
    <w:p w:rsidR="00716BE5" w:rsidRPr="002D4268" w:rsidRDefault="00716BE5" w:rsidP="00716BE5">
      <w:pPr>
        <w:widowControl w:val="0"/>
        <w:tabs>
          <w:tab w:val="left" w:pos="1134"/>
        </w:tabs>
        <w:spacing w:line="310" w:lineRule="exact"/>
        <w:ind w:firstLine="720"/>
        <w:jc w:val="both"/>
        <w:rPr>
          <w:sz w:val="28"/>
          <w:szCs w:val="28"/>
        </w:rPr>
      </w:pPr>
      <w:r w:rsidRPr="002D4268">
        <w:rPr>
          <w:sz w:val="28"/>
          <w:szCs w:val="28"/>
        </w:rPr>
        <w:t xml:space="preserve">- подготовка и проведение презентации </w:t>
      </w:r>
      <w:r w:rsidRPr="002D4268">
        <w:rPr>
          <w:snapToGrid w:val="0"/>
          <w:sz w:val="28"/>
          <w:szCs w:val="28"/>
        </w:rPr>
        <w:t>подпрограммы</w:t>
      </w:r>
      <w:r w:rsidRPr="002D4268">
        <w:rPr>
          <w:sz w:val="28"/>
          <w:szCs w:val="28"/>
        </w:rPr>
        <w:t xml:space="preserve"> в режиме видеоконференций с использованием программного обеспечения </w:t>
      </w:r>
      <w:proofErr w:type="spellStart"/>
      <w:r w:rsidRPr="002D4268">
        <w:rPr>
          <w:sz w:val="28"/>
          <w:szCs w:val="28"/>
        </w:rPr>
        <w:t>Skype</w:t>
      </w:r>
      <w:proofErr w:type="spellEnd"/>
      <w:r w:rsidRPr="002D4268">
        <w:rPr>
          <w:sz w:val="28"/>
          <w:szCs w:val="28"/>
        </w:rPr>
        <w:t>;</w:t>
      </w:r>
    </w:p>
    <w:p w:rsidR="00716BE5" w:rsidRPr="002D4268" w:rsidRDefault="00716BE5" w:rsidP="00716BE5">
      <w:pPr>
        <w:widowControl w:val="0"/>
        <w:tabs>
          <w:tab w:val="left" w:pos="1134"/>
        </w:tabs>
        <w:spacing w:line="310" w:lineRule="exact"/>
        <w:ind w:firstLine="720"/>
        <w:jc w:val="both"/>
        <w:rPr>
          <w:sz w:val="28"/>
          <w:szCs w:val="28"/>
        </w:rPr>
      </w:pPr>
      <w:r w:rsidRPr="002D4268">
        <w:rPr>
          <w:sz w:val="28"/>
          <w:szCs w:val="28"/>
        </w:rPr>
        <w:t xml:space="preserve">- предоставление консультационных, юридических и других услуг участникам Государственной программы переселения; </w:t>
      </w:r>
    </w:p>
    <w:p w:rsidR="00716BE5" w:rsidRPr="002D4268" w:rsidRDefault="00716BE5" w:rsidP="00716BE5">
      <w:pPr>
        <w:widowControl w:val="0"/>
        <w:tabs>
          <w:tab w:val="left" w:pos="1134"/>
        </w:tabs>
        <w:spacing w:line="310" w:lineRule="exact"/>
        <w:ind w:firstLine="720"/>
        <w:jc w:val="both"/>
        <w:rPr>
          <w:sz w:val="28"/>
          <w:szCs w:val="28"/>
        </w:rPr>
      </w:pPr>
      <w:r w:rsidRPr="002D4268">
        <w:rPr>
          <w:sz w:val="28"/>
          <w:szCs w:val="28"/>
        </w:rPr>
        <w:t xml:space="preserve">- информирование участников Государственной программы переселения и членов их семей о возможности осуществления малого и среднего предпринимательства, включая создание крестьянских (фермерских) хозяйств. Кроме того, все желающие смогут получить интересующую информацию о </w:t>
      </w:r>
      <w:r w:rsidRPr="002D4268">
        <w:rPr>
          <w:snapToGrid w:val="0"/>
          <w:sz w:val="28"/>
          <w:szCs w:val="28"/>
        </w:rPr>
        <w:t>подпрограмме</w:t>
      </w:r>
      <w:r w:rsidRPr="002D4268">
        <w:rPr>
          <w:sz w:val="28"/>
          <w:szCs w:val="28"/>
        </w:rPr>
        <w:t xml:space="preserve"> в информационно-телекоммуникационной сети «Интернет» на интерактивном портале Департамента государственной службы занятости населения Смоленской области по адресу: https://rabota.smolensk.ru, а также на портале автоматизированной информационной системы «Соотечественники».</w:t>
      </w:r>
    </w:p>
    <w:p w:rsidR="00716BE5" w:rsidRPr="002D4268" w:rsidRDefault="00716BE5" w:rsidP="00716BE5">
      <w:pPr>
        <w:widowControl w:val="0"/>
        <w:tabs>
          <w:tab w:val="left" w:pos="1134"/>
        </w:tabs>
        <w:spacing w:line="310" w:lineRule="exact"/>
        <w:ind w:firstLine="720"/>
        <w:jc w:val="both"/>
        <w:rPr>
          <w:color w:val="000000" w:themeColor="text1"/>
          <w:sz w:val="28"/>
          <w:szCs w:val="28"/>
        </w:rPr>
      </w:pPr>
      <w:r w:rsidRPr="002D4268">
        <w:rPr>
          <w:color w:val="000000" w:themeColor="text1"/>
          <w:sz w:val="28"/>
          <w:szCs w:val="28"/>
        </w:rPr>
        <w:t xml:space="preserve">Основное мероприятие «Содействие социальному обустройству участников </w:t>
      </w:r>
      <w:r w:rsidRPr="002D4268">
        <w:rPr>
          <w:sz w:val="28"/>
          <w:szCs w:val="28"/>
        </w:rPr>
        <w:t>Государственной программы</w:t>
      </w:r>
      <w:r w:rsidRPr="002D4268">
        <w:rPr>
          <w:color w:val="000000" w:themeColor="text1"/>
          <w:sz w:val="28"/>
          <w:szCs w:val="28"/>
        </w:rPr>
        <w:t xml:space="preserve"> переселения и членов их семей» предусматривает реализацию следующих мероприятий:</w:t>
      </w:r>
    </w:p>
    <w:p w:rsidR="00716BE5" w:rsidRPr="002D4268" w:rsidRDefault="00716BE5" w:rsidP="00716BE5">
      <w:pPr>
        <w:widowControl w:val="0"/>
        <w:tabs>
          <w:tab w:val="left" w:pos="1134"/>
        </w:tabs>
        <w:spacing w:line="310" w:lineRule="exact"/>
        <w:ind w:firstLine="720"/>
        <w:jc w:val="both"/>
        <w:rPr>
          <w:color w:val="000000" w:themeColor="text1"/>
          <w:sz w:val="28"/>
          <w:szCs w:val="28"/>
        </w:rPr>
      </w:pPr>
      <w:r w:rsidRPr="002D4268">
        <w:rPr>
          <w:color w:val="000000" w:themeColor="text1"/>
          <w:sz w:val="28"/>
          <w:szCs w:val="28"/>
        </w:rPr>
        <w:t xml:space="preserve">- возмещение расходов по оплате найма (поднайма) жилья участникам </w:t>
      </w:r>
      <w:r w:rsidRPr="002D4268">
        <w:rPr>
          <w:sz w:val="28"/>
          <w:szCs w:val="28"/>
        </w:rPr>
        <w:t>Государственной программы переселения</w:t>
      </w:r>
      <w:r w:rsidRPr="002D4268">
        <w:rPr>
          <w:color w:val="000000" w:themeColor="text1"/>
          <w:sz w:val="28"/>
          <w:szCs w:val="28"/>
        </w:rPr>
        <w:t xml:space="preserve">, прибывшим из-за рубежа, а также участникам </w:t>
      </w:r>
      <w:r w:rsidRPr="002D4268">
        <w:rPr>
          <w:sz w:val="28"/>
          <w:szCs w:val="28"/>
        </w:rPr>
        <w:t>Государственной программы переселения</w:t>
      </w:r>
      <w:r w:rsidRPr="002D4268">
        <w:rPr>
          <w:color w:val="000000" w:themeColor="text1"/>
          <w:sz w:val="28"/>
          <w:szCs w:val="28"/>
        </w:rPr>
        <w:t>, имеющим трех и более несовершеннолетних детей;</w:t>
      </w:r>
    </w:p>
    <w:p w:rsidR="00716BE5" w:rsidRPr="002D4268" w:rsidRDefault="00716BE5" w:rsidP="00716BE5">
      <w:pPr>
        <w:widowControl w:val="0"/>
        <w:tabs>
          <w:tab w:val="left" w:pos="1134"/>
        </w:tabs>
        <w:spacing w:line="310" w:lineRule="exact"/>
        <w:ind w:firstLine="720"/>
        <w:jc w:val="both"/>
        <w:rPr>
          <w:color w:val="000000" w:themeColor="text1"/>
          <w:sz w:val="28"/>
          <w:szCs w:val="28"/>
        </w:rPr>
      </w:pPr>
      <w:r w:rsidRPr="002D4268">
        <w:rPr>
          <w:color w:val="000000" w:themeColor="text1"/>
          <w:sz w:val="28"/>
          <w:szCs w:val="28"/>
        </w:rPr>
        <w:t xml:space="preserve">- вовлечение участников </w:t>
      </w:r>
      <w:r w:rsidRPr="002D4268">
        <w:rPr>
          <w:sz w:val="28"/>
          <w:szCs w:val="28"/>
        </w:rPr>
        <w:t>Государственной программы переселения</w:t>
      </w:r>
      <w:r w:rsidRPr="002D4268">
        <w:rPr>
          <w:color w:val="000000" w:themeColor="text1"/>
          <w:sz w:val="28"/>
          <w:szCs w:val="28"/>
        </w:rPr>
        <w:t xml:space="preserve"> в программы ипотечного жилищного кредитования. В рамках </w:t>
      </w:r>
      <w:r w:rsidRPr="002D4268">
        <w:rPr>
          <w:rFonts w:eastAsia="Courier New"/>
          <w:sz w:val="28"/>
          <w:szCs w:val="28"/>
        </w:rPr>
        <w:t>подпрограммы</w:t>
      </w:r>
      <w:r w:rsidRPr="002D4268">
        <w:rPr>
          <w:color w:val="000000" w:themeColor="text1"/>
          <w:sz w:val="28"/>
          <w:szCs w:val="28"/>
        </w:rPr>
        <w:t xml:space="preserve"> предусмотрен комплекс мероприятий, направленных на привлечение в Смоленскую область соотечественников, содействие их жилищному обустройству и обеспечение их социальной адаптации на территории региона;</w:t>
      </w:r>
    </w:p>
    <w:p w:rsidR="00716BE5" w:rsidRPr="002D4268" w:rsidRDefault="00716BE5" w:rsidP="00716BE5">
      <w:pPr>
        <w:widowControl w:val="0"/>
        <w:tabs>
          <w:tab w:val="left" w:pos="1134"/>
        </w:tabs>
        <w:spacing w:line="310" w:lineRule="exact"/>
        <w:ind w:firstLine="720"/>
        <w:jc w:val="both"/>
        <w:rPr>
          <w:color w:val="000000" w:themeColor="text1"/>
          <w:sz w:val="28"/>
          <w:szCs w:val="28"/>
        </w:rPr>
      </w:pPr>
      <w:r w:rsidRPr="002D4268">
        <w:rPr>
          <w:color w:val="000000" w:themeColor="text1"/>
          <w:sz w:val="28"/>
          <w:szCs w:val="28"/>
        </w:rPr>
        <w:t xml:space="preserve">- оказание содействия в трудоустройстве участников </w:t>
      </w:r>
      <w:r w:rsidRPr="002D4268">
        <w:rPr>
          <w:sz w:val="28"/>
          <w:szCs w:val="28"/>
        </w:rPr>
        <w:t>Государственной программы переселения</w:t>
      </w:r>
      <w:r w:rsidRPr="002D4268">
        <w:rPr>
          <w:color w:val="000000" w:themeColor="text1"/>
          <w:sz w:val="28"/>
          <w:szCs w:val="28"/>
        </w:rPr>
        <w:t xml:space="preserve"> и членов их семей. Указанная категория граждан имеет право на бесплатную консультацию, бесплатное получение информации и услуг, связанных с профессиональной ориентацией, в органах службы занятости населения, в целях выбора сферы деятельности (профессии), трудоустройства, возможности профессионального обучения. Мероприятия по оказанию услуг по содействию в трудоустройстве участникам </w:t>
      </w:r>
      <w:r w:rsidRPr="002D4268">
        <w:rPr>
          <w:sz w:val="28"/>
          <w:szCs w:val="28"/>
        </w:rPr>
        <w:t>Государственной программы переселения</w:t>
      </w:r>
      <w:r w:rsidRPr="002D4268">
        <w:rPr>
          <w:color w:val="000000" w:themeColor="text1"/>
          <w:sz w:val="28"/>
          <w:szCs w:val="28"/>
        </w:rPr>
        <w:t xml:space="preserve"> и членам их семей, добровольно переселяющимся в Смоленскую область, реализуются государственной службой занятости населения в рамках мероприятий по содействию занятости населения. Оказывается содействие нуждающимся в трудоустройстве, предоставляется возможность бесплатно получить в службе занятости населения государственные услуги в полном объеме;</w:t>
      </w:r>
    </w:p>
    <w:p w:rsidR="00716BE5" w:rsidRPr="002D4268" w:rsidRDefault="00716BE5" w:rsidP="00716BE5">
      <w:pPr>
        <w:pStyle w:val="ConsPlusNormal"/>
        <w:tabs>
          <w:tab w:val="left" w:pos="142"/>
          <w:tab w:val="left" w:pos="1134"/>
        </w:tabs>
        <w:spacing w:line="310" w:lineRule="exact"/>
        <w:ind w:firstLine="709"/>
        <w:jc w:val="both"/>
        <w:rPr>
          <w:rFonts w:ascii="Times New Roman" w:hAnsi="Times New Roman" w:cs="Times New Roman"/>
          <w:sz w:val="28"/>
          <w:szCs w:val="28"/>
        </w:rPr>
      </w:pPr>
      <w:r w:rsidRPr="002D4268">
        <w:rPr>
          <w:rFonts w:ascii="Times New Roman" w:hAnsi="Times New Roman" w:cs="Times New Roman"/>
          <w:color w:val="000000" w:themeColor="text1"/>
          <w:sz w:val="28"/>
          <w:szCs w:val="28"/>
        </w:rPr>
        <w:t xml:space="preserve">- оказание содействия в организации предпринимательской деятельности, включая создание крестьянских (фермерских) хозяйств. В целях содействия </w:t>
      </w:r>
      <w:proofErr w:type="spellStart"/>
      <w:r w:rsidRPr="002D4268">
        <w:rPr>
          <w:rFonts w:ascii="Times New Roman" w:hAnsi="Times New Roman" w:cs="Times New Roman"/>
          <w:color w:val="000000" w:themeColor="text1"/>
          <w:sz w:val="28"/>
          <w:szCs w:val="28"/>
        </w:rPr>
        <w:t>самозанятости</w:t>
      </w:r>
      <w:proofErr w:type="spellEnd"/>
      <w:r w:rsidRPr="002D4268">
        <w:rPr>
          <w:rFonts w:ascii="Times New Roman" w:hAnsi="Times New Roman" w:cs="Times New Roman"/>
          <w:color w:val="000000" w:themeColor="text1"/>
          <w:sz w:val="28"/>
          <w:szCs w:val="28"/>
        </w:rPr>
        <w:t xml:space="preserve"> и открытия собственного дела участникам Государственной программы переселения и членам их семей обеспечено взаимодействие между областными государственными учреждениями службы занятости населения, органами государственной власти и организациями, осуществляющими поддержку малого и среднего предпринимательства. Кроме того, после открытия собственного дела бывшие безработные граждане могут воспользоваться мерами поддержки со стороны </w:t>
      </w:r>
      <w:proofErr w:type="spellStart"/>
      <w:r w:rsidRPr="002D4268">
        <w:rPr>
          <w:rFonts w:ascii="Times New Roman" w:hAnsi="Times New Roman" w:cs="Times New Roman"/>
          <w:color w:val="000000" w:themeColor="text1"/>
          <w:sz w:val="28"/>
          <w:szCs w:val="28"/>
        </w:rPr>
        <w:t>микрокредитной</w:t>
      </w:r>
      <w:proofErr w:type="spellEnd"/>
      <w:r w:rsidRPr="002D4268">
        <w:rPr>
          <w:rFonts w:ascii="Times New Roman" w:hAnsi="Times New Roman" w:cs="Times New Roman"/>
          <w:color w:val="000000" w:themeColor="text1"/>
          <w:sz w:val="28"/>
          <w:szCs w:val="28"/>
        </w:rPr>
        <w:t xml:space="preserve"> компании «Смоленский областной фонд поддержки предпринимательства». </w:t>
      </w:r>
      <w:r w:rsidRPr="002D4268">
        <w:rPr>
          <w:rFonts w:ascii="Times New Roman" w:hAnsi="Times New Roman" w:cs="Times New Roman"/>
          <w:sz w:val="28"/>
          <w:szCs w:val="28"/>
        </w:rPr>
        <w:t>Постановлением Администрации Смоленской области от    30.04.2021 № 283 утверждено Положение о размерах, условиях и порядке назначения и выплаты государственной социальной помощи на основании социального контракта. Государственная социальная помощь на основании социального контракта назначается на реализацию мероприятий по поиску работы (социальный контракт, направленный на реализацию указанного мероприятия, с одним и тем же лицом заключается не чаще одного раза в год), по осуществлению индивидуальной предпринимательской деятельности, по ведению личного подсобного хозяйства (ведение личного подсобного хозяйства осуществляется в соответствии с Федеральным законом «О личном подсобном хозяйстве»), по осуществлению иных мероприятий, направленных на преодоление трудной жизненной ситуации;</w:t>
      </w:r>
    </w:p>
    <w:p w:rsidR="00716BE5" w:rsidRPr="002D4268" w:rsidRDefault="00716BE5" w:rsidP="00716BE5">
      <w:pPr>
        <w:pStyle w:val="ConsPlusNormal"/>
        <w:tabs>
          <w:tab w:val="left" w:pos="142"/>
          <w:tab w:val="left" w:pos="1134"/>
        </w:tabs>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финансовая поддержка участникам Государственной программы переселения и трудоспособным членам их семей, направленным 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 другую местность;</w:t>
      </w:r>
    </w:p>
    <w:p w:rsidR="00716BE5" w:rsidRPr="002D4268" w:rsidRDefault="00716BE5" w:rsidP="00716BE5">
      <w:pPr>
        <w:widowControl w:val="0"/>
        <w:tabs>
          <w:tab w:val="left" w:pos="1134"/>
        </w:tabs>
        <w:spacing w:line="310" w:lineRule="exact"/>
        <w:ind w:firstLine="709"/>
        <w:jc w:val="both"/>
        <w:rPr>
          <w:color w:val="000000" w:themeColor="text1"/>
          <w:sz w:val="28"/>
          <w:szCs w:val="28"/>
        </w:rPr>
      </w:pPr>
      <w:r w:rsidRPr="002D4268">
        <w:rPr>
          <w:color w:val="000000" w:themeColor="text1"/>
          <w:sz w:val="28"/>
          <w:szCs w:val="28"/>
        </w:rPr>
        <w:t xml:space="preserve">- осуществление выплаты единовременной материальной помощи участникам </w:t>
      </w:r>
      <w:r w:rsidRPr="002D4268">
        <w:rPr>
          <w:sz w:val="28"/>
          <w:szCs w:val="28"/>
        </w:rPr>
        <w:t>Государственной программы переселения</w:t>
      </w:r>
      <w:r w:rsidRPr="002D4268">
        <w:rPr>
          <w:color w:val="000000" w:themeColor="text1"/>
          <w:sz w:val="28"/>
          <w:szCs w:val="28"/>
        </w:rPr>
        <w:t>, имеющим трех и более несовершеннолетних детей;</w:t>
      </w:r>
    </w:p>
    <w:p w:rsidR="00716BE5" w:rsidRPr="002D4268" w:rsidRDefault="00716BE5" w:rsidP="00716BE5">
      <w:pPr>
        <w:autoSpaceDE w:val="0"/>
        <w:autoSpaceDN w:val="0"/>
        <w:adjustRightInd w:val="0"/>
        <w:spacing w:line="310" w:lineRule="exact"/>
        <w:ind w:firstLine="709"/>
        <w:jc w:val="both"/>
        <w:rPr>
          <w:sz w:val="28"/>
          <w:szCs w:val="28"/>
        </w:rPr>
      </w:pPr>
      <w:r w:rsidRPr="002D4268">
        <w:rPr>
          <w:sz w:val="28"/>
          <w:szCs w:val="28"/>
        </w:rPr>
        <w:t>- предоставление единовременной выплаты на жилищное обустройство участникам Государственной программы переселения и членам их семей, переселившимся в Смоленскую область;</w:t>
      </w:r>
    </w:p>
    <w:p w:rsidR="00716BE5" w:rsidRPr="002D4268" w:rsidRDefault="00716BE5" w:rsidP="00716BE5">
      <w:pPr>
        <w:autoSpaceDE w:val="0"/>
        <w:autoSpaceDN w:val="0"/>
        <w:adjustRightInd w:val="0"/>
        <w:spacing w:line="310" w:lineRule="exact"/>
        <w:ind w:firstLine="709"/>
        <w:jc w:val="both"/>
        <w:rPr>
          <w:sz w:val="28"/>
          <w:szCs w:val="28"/>
        </w:rPr>
      </w:pPr>
      <w:r w:rsidRPr="002D4268">
        <w:rPr>
          <w:sz w:val="28"/>
          <w:szCs w:val="28"/>
        </w:rPr>
        <w:t xml:space="preserve">- предоставление единовременной выплаты участникам Государственной программы переселения и членам их семей, обучающимся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расположенных на территории Смоленской области, по профессиям, специальностям и направлениям подготовки, соответствующим уровням профессионального образования; </w:t>
      </w:r>
    </w:p>
    <w:p w:rsidR="00716BE5" w:rsidRPr="002D4268" w:rsidRDefault="00716BE5" w:rsidP="00716BE5">
      <w:pPr>
        <w:autoSpaceDE w:val="0"/>
        <w:autoSpaceDN w:val="0"/>
        <w:adjustRightInd w:val="0"/>
        <w:spacing w:line="310" w:lineRule="exact"/>
        <w:ind w:firstLine="709"/>
        <w:jc w:val="both"/>
        <w:rPr>
          <w:sz w:val="28"/>
          <w:szCs w:val="28"/>
        </w:rPr>
      </w:pPr>
      <w:r w:rsidRPr="002D4268">
        <w:rPr>
          <w:color w:val="000000" w:themeColor="text1"/>
          <w:sz w:val="28"/>
          <w:szCs w:val="28"/>
        </w:rPr>
        <w:t>- компенсация</w:t>
      </w:r>
      <w:r w:rsidRPr="002D4268">
        <w:rPr>
          <w:sz w:val="28"/>
          <w:szCs w:val="28"/>
        </w:rPr>
        <w:t xml:space="preserve"> расходов участников Государственной программы переселения и членов их семей на признание образования и (или) квалификации, ученых степеней, полученных в иностранном государстве. Участники Государственной программы переселения и члены их семей имеют право на компенсацию затрат на государственную пошлину за выдачу свидетельства о признании иностранного образования и (или) иностранной квалификации и (или) свидетельства о признании иностранной ученой степени или иностранного ученого звания; </w:t>
      </w:r>
    </w:p>
    <w:p w:rsidR="00716BE5" w:rsidRPr="002D4268" w:rsidRDefault="00716BE5" w:rsidP="00716BE5">
      <w:pPr>
        <w:autoSpaceDE w:val="0"/>
        <w:autoSpaceDN w:val="0"/>
        <w:adjustRightInd w:val="0"/>
        <w:spacing w:line="310" w:lineRule="exact"/>
        <w:ind w:firstLine="709"/>
        <w:jc w:val="both"/>
        <w:rPr>
          <w:color w:val="000000" w:themeColor="text1"/>
          <w:sz w:val="28"/>
          <w:szCs w:val="28"/>
        </w:rPr>
      </w:pPr>
      <w:r w:rsidRPr="002D4268">
        <w:rPr>
          <w:color w:val="000000" w:themeColor="text1"/>
          <w:sz w:val="28"/>
          <w:szCs w:val="28"/>
        </w:rPr>
        <w:t xml:space="preserve">- обеспечение возможности прохождения профессионального обучения </w:t>
      </w:r>
      <w:r w:rsidRPr="002D4268">
        <w:rPr>
          <w:color w:val="000000" w:themeColor="text1"/>
          <w:sz w:val="28"/>
          <w:szCs w:val="28"/>
        </w:rPr>
        <w:br/>
        <w:t xml:space="preserve">или получения дополнительного профессионального образования участниками </w:t>
      </w:r>
      <w:r w:rsidRPr="002D4268">
        <w:rPr>
          <w:sz w:val="28"/>
          <w:szCs w:val="28"/>
        </w:rPr>
        <w:t>Государственной программы переселения</w:t>
      </w:r>
      <w:r w:rsidRPr="002D4268">
        <w:rPr>
          <w:color w:val="000000" w:themeColor="text1"/>
          <w:sz w:val="28"/>
          <w:szCs w:val="28"/>
        </w:rPr>
        <w:t xml:space="preserve"> и трудоспособными членами их семей. Порядок и условия направления государственной службой занятости населения участников </w:t>
      </w:r>
      <w:r w:rsidRPr="002D4268">
        <w:rPr>
          <w:sz w:val="28"/>
          <w:szCs w:val="28"/>
        </w:rPr>
        <w:t>Государственной программы переселения</w:t>
      </w:r>
      <w:r w:rsidRPr="002D4268">
        <w:rPr>
          <w:color w:val="000000" w:themeColor="text1"/>
          <w:sz w:val="28"/>
          <w:szCs w:val="28"/>
        </w:rPr>
        <w:t xml:space="preserve"> и трудоспособных членов их семей для прохождения профессионального обучения или получения дополнительного профессионального образования устанавливаются нормативным правовым актом Администрации Смоленской области;</w:t>
      </w:r>
    </w:p>
    <w:p w:rsidR="00716BE5" w:rsidRPr="002D4268" w:rsidRDefault="00716BE5" w:rsidP="00716BE5">
      <w:pPr>
        <w:widowControl w:val="0"/>
        <w:tabs>
          <w:tab w:val="left" w:pos="1134"/>
        </w:tabs>
        <w:spacing w:line="310" w:lineRule="exact"/>
        <w:ind w:firstLine="709"/>
        <w:jc w:val="both"/>
        <w:rPr>
          <w:color w:val="000000" w:themeColor="text1"/>
          <w:sz w:val="28"/>
          <w:szCs w:val="28"/>
        </w:rPr>
      </w:pPr>
      <w:r w:rsidRPr="002D4268">
        <w:rPr>
          <w:color w:val="000000" w:themeColor="text1"/>
          <w:sz w:val="28"/>
          <w:szCs w:val="28"/>
        </w:rPr>
        <w:t>- обеспечение возможности получения образования, в том числе дошкольного, начального общего, основного общего, среднего общего, среднего профессионального и высшего образования, в соответствии с Федеральным законом № 273-ФЗ;</w:t>
      </w:r>
    </w:p>
    <w:p w:rsidR="00716BE5" w:rsidRPr="002D4268" w:rsidRDefault="00716BE5" w:rsidP="00716BE5">
      <w:pPr>
        <w:spacing w:line="310" w:lineRule="exact"/>
        <w:ind w:firstLine="720"/>
        <w:jc w:val="both"/>
        <w:rPr>
          <w:sz w:val="28"/>
          <w:szCs w:val="28"/>
        </w:rPr>
      </w:pPr>
      <w:r w:rsidRPr="002D4268">
        <w:rPr>
          <w:color w:val="000000" w:themeColor="text1"/>
          <w:sz w:val="28"/>
          <w:szCs w:val="28"/>
        </w:rPr>
        <w:t xml:space="preserve">- оказание участникам </w:t>
      </w:r>
      <w:r w:rsidRPr="002D4268">
        <w:rPr>
          <w:sz w:val="28"/>
          <w:szCs w:val="28"/>
        </w:rPr>
        <w:t>Государственной программы переселения</w:t>
      </w:r>
      <w:r w:rsidRPr="002D4268">
        <w:rPr>
          <w:color w:val="000000" w:themeColor="text1"/>
          <w:sz w:val="28"/>
          <w:szCs w:val="28"/>
        </w:rPr>
        <w:t xml:space="preserve"> и членам их семей медицинской помощи в соответствии с областным законом «О здравоохранении в Смоленской области». Участники </w:t>
      </w:r>
      <w:r w:rsidRPr="002D4268">
        <w:rPr>
          <w:sz w:val="28"/>
          <w:szCs w:val="28"/>
        </w:rPr>
        <w:t>Государственной программы переселения</w:t>
      </w:r>
      <w:r w:rsidRPr="002D4268">
        <w:rPr>
          <w:color w:val="000000" w:themeColor="text1"/>
          <w:sz w:val="28"/>
          <w:szCs w:val="28"/>
        </w:rPr>
        <w:t xml:space="preserve"> и члены их семей имеют право на получение медицинской помощи в рамках территориальной программы государственных гарантий бесплатного оказания гражданам медицинской помощи в соответствии с федеральным и областным законодательством.</w:t>
      </w:r>
    </w:p>
    <w:p w:rsidR="00716BE5" w:rsidRPr="002D4268" w:rsidRDefault="00716BE5" w:rsidP="00716BE5">
      <w:pPr>
        <w:autoSpaceDE w:val="0"/>
        <w:autoSpaceDN w:val="0"/>
        <w:adjustRightInd w:val="0"/>
        <w:spacing w:line="310" w:lineRule="exact"/>
        <w:ind w:firstLine="720"/>
        <w:jc w:val="both"/>
        <w:rPr>
          <w:sz w:val="28"/>
          <w:szCs w:val="28"/>
        </w:rPr>
      </w:pPr>
      <w:r w:rsidRPr="002D4268">
        <w:rPr>
          <w:sz w:val="28"/>
          <w:szCs w:val="28"/>
        </w:rPr>
        <w:t xml:space="preserve">Государственное регулирование реализации </w:t>
      </w:r>
      <w:r w:rsidRPr="002D4268">
        <w:rPr>
          <w:rFonts w:eastAsia="Courier New"/>
          <w:sz w:val="28"/>
          <w:szCs w:val="28"/>
        </w:rPr>
        <w:t>подпрограммы</w:t>
      </w:r>
      <w:r w:rsidRPr="002D4268">
        <w:rPr>
          <w:sz w:val="28"/>
          <w:szCs w:val="28"/>
        </w:rPr>
        <w:t xml:space="preserve"> осуществляется Губернатором Смоленской области, Администрацией Смоленской области и исполнительными органами Смоленской области совместно с территориальными органами федеральных органов исполнительной власти.</w:t>
      </w:r>
    </w:p>
    <w:p w:rsidR="00716BE5" w:rsidRPr="002D4268" w:rsidRDefault="00716BE5" w:rsidP="00716BE5">
      <w:pPr>
        <w:autoSpaceDE w:val="0"/>
        <w:autoSpaceDN w:val="0"/>
        <w:adjustRightInd w:val="0"/>
        <w:spacing w:line="310" w:lineRule="exact"/>
        <w:ind w:firstLine="720"/>
        <w:jc w:val="both"/>
        <w:rPr>
          <w:sz w:val="28"/>
          <w:szCs w:val="28"/>
        </w:rPr>
      </w:pPr>
      <w:r w:rsidRPr="002D4268">
        <w:rPr>
          <w:sz w:val="28"/>
          <w:szCs w:val="28"/>
        </w:rPr>
        <w:t>Основными элементами структуры управления подпрограммой являются:</w:t>
      </w:r>
    </w:p>
    <w:p w:rsidR="00716BE5" w:rsidRPr="002D4268" w:rsidRDefault="00716BE5" w:rsidP="00716BE5">
      <w:pPr>
        <w:autoSpaceDE w:val="0"/>
        <w:autoSpaceDN w:val="0"/>
        <w:adjustRightInd w:val="0"/>
        <w:spacing w:line="310" w:lineRule="exact"/>
        <w:ind w:firstLine="720"/>
        <w:jc w:val="both"/>
        <w:rPr>
          <w:sz w:val="28"/>
          <w:szCs w:val="28"/>
        </w:rPr>
      </w:pPr>
      <w:r w:rsidRPr="002D4268">
        <w:rPr>
          <w:sz w:val="28"/>
          <w:szCs w:val="28"/>
        </w:rPr>
        <w:t xml:space="preserve">- Межведомственная комиссия по оказанию содействия добровольному переселению соотечественников, проживающих за рубежом (далее – Межведомственная комиссия), созданная </w:t>
      </w:r>
      <w:hyperlink r:id="rId11" w:history="1">
        <w:r w:rsidRPr="002D4268">
          <w:rPr>
            <w:sz w:val="28"/>
            <w:szCs w:val="28"/>
          </w:rPr>
          <w:t>распоряжением</w:t>
        </w:r>
      </w:hyperlink>
      <w:r w:rsidRPr="002D4268">
        <w:rPr>
          <w:sz w:val="28"/>
          <w:szCs w:val="28"/>
        </w:rPr>
        <w:t xml:space="preserve"> Администрации Смоленской области от 21.09.2006 № 856-р/</w:t>
      </w:r>
      <w:proofErr w:type="spellStart"/>
      <w:r w:rsidRPr="002D4268">
        <w:rPr>
          <w:sz w:val="28"/>
          <w:szCs w:val="28"/>
        </w:rPr>
        <w:t>адм</w:t>
      </w:r>
      <w:proofErr w:type="spellEnd"/>
      <w:r w:rsidRPr="002D4268">
        <w:rPr>
          <w:sz w:val="28"/>
          <w:szCs w:val="28"/>
        </w:rPr>
        <w:t xml:space="preserve">, – межведомственный орган по осуществлению общей координации реализации </w:t>
      </w:r>
      <w:r w:rsidRPr="002D4268">
        <w:rPr>
          <w:snapToGrid w:val="0"/>
          <w:sz w:val="28"/>
          <w:szCs w:val="28"/>
        </w:rPr>
        <w:t>подпрограммы</w:t>
      </w:r>
      <w:r w:rsidRPr="002D4268">
        <w:rPr>
          <w:sz w:val="28"/>
          <w:szCs w:val="28"/>
        </w:rPr>
        <w:t xml:space="preserve"> с основными направлениями и приоритетами государственной политики Российской Федерации, вносящий предложения об изменении </w:t>
      </w:r>
      <w:r w:rsidRPr="002D4268">
        <w:rPr>
          <w:snapToGrid w:val="0"/>
          <w:sz w:val="28"/>
          <w:szCs w:val="28"/>
        </w:rPr>
        <w:t>подпрограммы</w:t>
      </w:r>
      <w:r w:rsidRPr="002D4268">
        <w:rPr>
          <w:sz w:val="28"/>
          <w:szCs w:val="28"/>
        </w:rPr>
        <w:t>;</w:t>
      </w:r>
    </w:p>
    <w:p w:rsidR="00716BE5" w:rsidRPr="002D4268" w:rsidRDefault="00716BE5" w:rsidP="00716BE5">
      <w:pPr>
        <w:autoSpaceDE w:val="0"/>
        <w:autoSpaceDN w:val="0"/>
        <w:adjustRightInd w:val="0"/>
        <w:spacing w:line="310" w:lineRule="exact"/>
        <w:ind w:firstLine="720"/>
        <w:jc w:val="both"/>
        <w:rPr>
          <w:sz w:val="28"/>
          <w:szCs w:val="28"/>
        </w:rPr>
      </w:pPr>
      <w:r w:rsidRPr="002D4268">
        <w:rPr>
          <w:sz w:val="28"/>
          <w:szCs w:val="28"/>
        </w:rPr>
        <w:t xml:space="preserve">- Департамент государственной службы занятости населения Смоленской области – уполномоченный исполнительный орган Смоленской области, осуществляющий организацию деятельности по реализации </w:t>
      </w:r>
      <w:r w:rsidRPr="002D4268">
        <w:rPr>
          <w:snapToGrid w:val="0"/>
          <w:sz w:val="28"/>
          <w:szCs w:val="28"/>
        </w:rPr>
        <w:t>подпрограммы (далее также – уполномоченный орган)</w:t>
      </w:r>
      <w:r w:rsidRPr="002D4268">
        <w:rPr>
          <w:sz w:val="28"/>
          <w:szCs w:val="28"/>
        </w:rPr>
        <w:t>;</w:t>
      </w:r>
    </w:p>
    <w:p w:rsidR="00716BE5" w:rsidRPr="002D4268" w:rsidRDefault="00716BE5" w:rsidP="00716BE5">
      <w:pPr>
        <w:autoSpaceDE w:val="0"/>
        <w:autoSpaceDN w:val="0"/>
        <w:adjustRightInd w:val="0"/>
        <w:spacing w:line="310" w:lineRule="exact"/>
        <w:ind w:firstLine="720"/>
        <w:jc w:val="both"/>
        <w:rPr>
          <w:sz w:val="28"/>
          <w:szCs w:val="28"/>
        </w:rPr>
      </w:pPr>
      <w:r w:rsidRPr="002D4268">
        <w:rPr>
          <w:sz w:val="28"/>
          <w:szCs w:val="28"/>
        </w:rPr>
        <w:t>- совет по вопросам привлечения соотечественников в Смоленскую область, создаваемый по необходимости, состав и полномочия которого определяются правовым актом Администрации Смоленской области, – общественный консультативный орган;</w:t>
      </w:r>
    </w:p>
    <w:p w:rsidR="00716BE5" w:rsidRPr="002D4268" w:rsidRDefault="00716BE5" w:rsidP="00716BE5">
      <w:pPr>
        <w:autoSpaceDE w:val="0"/>
        <w:autoSpaceDN w:val="0"/>
        <w:adjustRightInd w:val="0"/>
        <w:spacing w:line="310" w:lineRule="exact"/>
        <w:ind w:firstLine="720"/>
        <w:jc w:val="both"/>
        <w:rPr>
          <w:sz w:val="28"/>
          <w:szCs w:val="28"/>
        </w:rPr>
      </w:pPr>
      <w:r w:rsidRPr="002D4268">
        <w:rPr>
          <w:sz w:val="28"/>
          <w:szCs w:val="28"/>
        </w:rPr>
        <w:t xml:space="preserve">- органы местного самоуправления муниципальных образований Смоленской области, образующих территорию вселения, осуществляющие деятельность </w:t>
      </w:r>
      <w:r w:rsidRPr="002D4268">
        <w:rPr>
          <w:sz w:val="28"/>
          <w:szCs w:val="28"/>
        </w:rPr>
        <w:br/>
        <w:t xml:space="preserve">по реализации </w:t>
      </w:r>
      <w:r w:rsidRPr="002D4268">
        <w:rPr>
          <w:snapToGrid w:val="0"/>
          <w:sz w:val="28"/>
          <w:szCs w:val="28"/>
        </w:rPr>
        <w:t>подпрограммы</w:t>
      </w:r>
      <w:r w:rsidRPr="002D4268">
        <w:rPr>
          <w:sz w:val="28"/>
          <w:szCs w:val="28"/>
        </w:rPr>
        <w:t>.</w:t>
      </w:r>
    </w:p>
    <w:p w:rsidR="00716BE5" w:rsidRPr="002D4268" w:rsidRDefault="00716BE5" w:rsidP="00716BE5">
      <w:pPr>
        <w:autoSpaceDE w:val="0"/>
        <w:autoSpaceDN w:val="0"/>
        <w:adjustRightInd w:val="0"/>
        <w:spacing w:line="310" w:lineRule="exact"/>
        <w:ind w:firstLine="720"/>
        <w:jc w:val="both"/>
        <w:rPr>
          <w:sz w:val="28"/>
          <w:szCs w:val="28"/>
        </w:rPr>
      </w:pPr>
      <w:r w:rsidRPr="002D4268">
        <w:rPr>
          <w:sz w:val="28"/>
          <w:szCs w:val="28"/>
        </w:rPr>
        <w:t xml:space="preserve">Межведомственная комиссия в рамках реализации </w:t>
      </w:r>
      <w:r w:rsidRPr="002D4268">
        <w:rPr>
          <w:snapToGrid w:val="0"/>
          <w:sz w:val="28"/>
          <w:szCs w:val="28"/>
        </w:rPr>
        <w:t>подпрограммы</w:t>
      </w:r>
      <w:r w:rsidRPr="002D4268">
        <w:rPr>
          <w:sz w:val="28"/>
          <w:szCs w:val="28"/>
        </w:rPr>
        <w:t>:</w:t>
      </w:r>
    </w:p>
    <w:p w:rsidR="00716BE5" w:rsidRPr="002D4268" w:rsidRDefault="00716BE5" w:rsidP="00716BE5">
      <w:pPr>
        <w:autoSpaceDE w:val="0"/>
        <w:autoSpaceDN w:val="0"/>
        <w:adjustRightInd w:val="0"/>
        <w:spacing w:line="310" w:lineRule="exact"/>
        <w:ind w:firstLine="720"/>
        <w:jc w:val="both"/>
        <w:rPr>
          <w:sz w:val="28"/>
          <w:szCs w:val="28"/>
        </w:rPr>
      </w:pPr>
      <w:r w:rsidRPr="002D4268">
        <w:rPr>
          <w:sz w:val="28"/>
          <w:szCs w:val="28"/>
        </w:rPr>
        <w:t>- определяет последовательность действий исполнительных органов Смоленской области, территориальных органов федеральных органов исполнительной власти и органов местного самоуправления муниципальных образований Смоленской области по приему участников Государственной программы переселения и членов их семей, их временному размещению, предоставлению правового статуса и обустройству на территории вселения;</w:t>
      </w:r>
    </w:p>
    <w:p w:rsidR="00716BE5" w:rsidRPr="002D4268" w:rsidRDefault="00716BE5" w:rsidP="00716BE5">
      <w:pPr>
        <w:autoSpaceDE w:val="0"/>
        <w:autoSpaceDN w:val="0"/>
        <w:adjustRightInd w:val="0"/>
        <w:spacing w:line="310" w:lineRule="exact"/>
        <w:ind w:firstLine="720"/>
        <w:jc w:val="both"/>
        <w:rPr>
          <w:sz w:val="28"/>
          <w:szCs w:val="28"/>
        </w:rPr>
      </w:pPr>
      <w:r w:rsidRPr="002D4268">
        <w:rPr>
          <w:sz w:val="28"/>
          <w:szCs w:val="28"/>
        </w:rPr>
        <w:t xml:space="preserve">- организует и проводит совещания и рабочие встречи по вопросам реализации </w:t>
      </w:r>
      <w:r w:rsidRPr="002D4268">
        <w:rPr>
          <w:rFonts w:eastAsia="Courier New"/>
          <w:sz w:val="28"/>
          <w:szCs w:val="28"/>
        </w:rPr>
        <w:t>подпрограммы</w:t>
      </w:r>
      <w:r w:rsidRPr="002D4268">
        <w:rPr>
          <w:sz w:val="28"/>
          <w:szCs w:val="28"/>
        </w:rPr>
        <w:t xml:space="preserve"> на территории Смоленской области;</w:t>
      </w:r>
    </w:p>
    <w:p w:rsidR="00716BE5" w:rsidRPr="002D4268" w:rsidRDefault="00716BE5" w:rsidP="00716BE5">
      <w:pPr>
        <w:autoSpaceDE w:val="0"/>
        <w:autoSpaceDN w:val="0"/>
        <w:adjustRightInd w:val="0"/>
        <w:spacing w:line="310" w:lineRule="exact"/>
        <w:ind w:firstLine="720"/>
        <w:jc w:val="both"/>
        <w:rPr>
          <w:sz w:val="28"/>
          <w:szCs w:val="28"/>
        </w:rPr>
      </w:pPr>
      <w:r w:rsidRPr="002D4268">
        <w:rPr>
          <w:sz w:val="28"/>
          <w:szCs w:val="28"/>
        </w:rPr>
        <w:t xml:space="preserve">- приглашает в установленном порядке на заседания Межведомственной комиссии не являющихся ее членами должностных лиц исполнительных органов Смоленской области, органов местного самоуправления муниципальных образований Смоленской области, представителей организаций, экспертов </w:t>
      </w:r>
      <w:r w:rsidRPr="002D4268">
        <w:rPr>
          <w:sz w:val="28"/>
          <w:szCs w:val="28"/>
        </w:rPr>
        <w:br/>
        <w:t>и специалистов;</w:t>
      </w:r>
    </w:p>
    <w:p w:rsidR="00716BE5" w:rsidRPr="002D4268" w:rsidRDefault="00716BE5" w:rsidP="00716BE5">
      <w:pPr>
        <w:autoSpaceDE w:val="0"/>
        <w:autoSpaceDN w:val="0"/>
        <w:adjustRightInd w:val="0"/>
        <w:spacing w:line="310" w:lineRule="exact"/>
        <w:ind w:firstLine="720"/>
        <w:jc w:val="both"/>
        <w:rPr>
          <w:sz w:val="28"/>
          <w:szCs w:val="28"/>
        </w:rPr>
      </w:pPr>
      <w:r w:rsidRPr="002D4268">
        <w:rPr>
          <w:sz w:val="28"/>
          <w:szCs w:val="28"/>
        </w:rPr>
        <w:t xml:space="preserve">- создает в случае необходимости рабочие группы для оперативной </w:t>
      </w:r>
      <w:r w:rsidRPr="002D4268">
        <w:rPr>
          <w:sz w:val="28"/>
          <w:szCs w:val="28"/>
        </w:rPr>
        <w:br/>
        <w:t>и качественной подготовки материалов и проектов решений Межведомственной комиссии.</w:t>
      </w:r>
    </w:p>
    <w:p w:rsidR="00716BE5" w:rsidRPr="002D4268" w:rsidRDefault="00716BE5" w:rsidP="00716BE5">
      <w:pPr>
        <w:autoSpaceDE w:val="0"/>
        <w:autoSpaceDN w:val="0"/>
        <w:adjustRightInd w:val="0"/>
        <w:spacing w:line="310" w:lineRule="exact"/>
        <w:ind w:firstLine="720"/>
        <w:jc w:val="both"/>
        <w:rPr>
          <w:sz w:val="28"/>
          <w:szCs w:val="28"/>
        </w:rPr>
      </w:pPr>
      <w:r w:rsidRPr="002D4268">
        <w:rPr>
          <w:sz w:val="28"/>
          <w:szCs w:val="28"/>
        </w:rPr>
        <w:t xml:space="preserve">Департамент государственной службы занятости населения Смоленской области в рамках реализации </w:t>
      </w:r>
      <w:r w:rsidRPr="002D4268">
        <w:rPr>
          <w:snapToGrid w:val="0"/>
          <w:sz w:val="28"/>
          <w:szCs w:val="28"/>
        </w:rPr>
        <w:t>подпрограммы</w:t>
      </w:r>
      <w:r w:rsidRPr="002D4268">
        <w:rPr>
          <w:sz w:val="28"/>
          <w:szCs w:val="28"/>
        </w:rPr>
        <w:t>:</w:t>
      </w:r>
    </w:p>
    <w:p w:rsidR="00716BE5" w:rsidRPr="002D4268" w:rsidRDefault="00716BE5" w:rsidP="00716BE5">
      <w:pPr>
        <w:autoSpaceDE w:val="0"/>
        <w:autoSpaceDN w:val="0"/>
        <w:adjustRightInd w:val="0"/>
        <w:spacing w:line="310" w:lineRule="exact"/>
        <w:ind w:firstLine="720"/>
        <w:jc w:val="both"/>
        <w:rPr>
          <w:sz w:val="28"/>
          <w:szCs w:val="28"/>
        </w:rPr>
      </w:pPr>
      <w:r w:rsidRPr="002D4268">
        <w:rPr>
          <w:sz w:val="28"/>
          <w:szCs w:val="28"/>
        </w:rPr>
        <w:t xml:space="preserve">- координирует действия исполнительных органов Смоленской области с территориальными органами федеральных органов исполнительной власти по вопросам реализации </w:t>
      </w:r>
      <w:r w:rsidRPr="002D4268">
        <w:rPr>
          <w:snapToGrid w:val="0"/>
          <w:sz w:val="28"/>
          <w:szCs w:val="28"/>
        </w:rPr>
        <w:t>подпрограммы</w:t>
      </w:r>
      <w:r w:rsidRPr="002D4268">
        <w:rPr>
          <w:sz w:val="28"/>
          <w:szCs w:val="28"/>
        </w:rPr>
        <w:t>;</w:t>
      </w:r>
    </w:p>
    <w:p w:rsidR="00716BE5" w:rsidRPr="002D4268" w:rsidRDefault="00716BE5" w:rsidP="00716BE5">
      <w:pPr>
        <w:autoSpaceDE w:val="0"/>
        <w:autoSpaceDN w:val="0"/>
        <w:adjustRightInd w:val="0"/>
        <w:spacing w:line="310" w:lineRule="exact"/>
        <w:ind w:firstLine="720"/>
        <w:jc w:val="both"/>
        <w:rPr>
          <w:sz w:val="28"/>
          <w:szCs w:val="28"/>
        </w:rPr>
      </w:pPr>
      <w:r w:rsidRPr="002D4268">
        <w:rPr>
          <w:sz w:val="28"/>
          <w:szCs w:val="28"/>
        </w:rPr>
        <w:t xml:space="preserve">- взаимодействует с работодателями, предоставляющими рабочие места </w:t>
      </w:r>
      <w:r w:rsidRPr="002D4268">
        <w:rPr>
          <w:sz w:val="28"/>
          <w:szCs w:val="28"/>
        </w:rPr>
        <w:br/>
        <w:t>для участников Государственной программы переселения;</w:t>
      </w:r>
    </w:p>
    <w:p w:rsidR="00716BE5" w:rsidRPr="002D4268" w:rsidRDefault="00716BE5" w:rsidP="00716BE5">
      <w:pPr>
        <w:autoSpaceDE w:val="0"/>
        <w:autoSpaceDN w:val="0"/>
        <w:adjustRightInd w:val="0"/>
        <w:spacing w:line="310" w:lineRule="exact"/>
        <w:ind w:firstLine="720"/>
        <w:jc w:val="both"/>
        <w:rPr>
          <w:sz w:val="28"/>
          <w:szCs w:val="28"/>
        </w:rPr>
      </w:pPr>
      <w:r w:rsidRPr="002D4268">
        <w:rPr>
          <w:sz w:val="28"/>
          <w:szCs w:val="28"/>
        </w:rPr>
        <w:t xml:space="preserve">- оказывает содействие участникам Государственной программы переселения и членам их семей во взаимодействии с исполнителями мероприятий </w:t>
      </w:r>
      <w:r w:rsidRPr="002D4268">
        <w:rPr>
          <w:snapToGrid w:val="0"/>
          <w:sz w:val="28"/>
          <w:szCs w:val="28"/>
        </w:rPr>
        <w:t>подпрограммы</w:t>
      </w:r>
      <w:r w:rsidRPr="002D4268">
        <w:rPr>
          <w:sz w:val="28"/>
          <w:szCs w:val="28"/>
        </w:rPr>
        <w:t>, в получении необходимых документов, трудоустройстве, получении дополнительного профессионального образования, профессиональной адаптации, обустройстве на месте вселения и социально-культурной адаптации;</w:t>
      </w:r>
    </w:p>
    <w:p w:rsidR="00716BE5" w:rsidRPr="002D4268" w:rsidRDefault="00716BE5" w:rsidP="00716BE5">
      <w:pPr>
        <w:autoSpaceDE w:val="0"/>
        <w:autoSpaceDN w:val="0"/>
        <w:adjustRightInd w:val="0"/>
        <w:spacing w:line="310" w:lineRule="exact"/>
        <w:ind w:firstLine="720"/>
        <w:jc w:val="both"/>
        <w:rPr>
          <w:sz w:val="28"/>
          <w:szCs w:val="28"/>
        </w:rPr>
      </w:pPr>
      <w:r w:rsidRPr="002D4268">
        <w:rPr>
          <w:sz w:val="28"/>
          <w:szCs w:val="28"/>
        </w:rPr>
        <w:t xml:space="preserve">- вносит на рассмотрение Губернатору Смоленской области </w:t>
      </w:r>
      <w:r w:rsidRPr="002D4268">
        <w:rPr>
          <w:sz w:val="28"/>
          <w:szCs w:val="28"/>
        </w:rPr>
        <w:br/>
        <w:t xml:space="preserve">и в Межведомственную комиссию предложения о мерах, обеспечивающих реализацию мероприятий </w:t>
      </w:r>
      <w:r w:rsidRPr="002D4268">
        <w:rPr>
          <w:snapToGrid w:val="0"/>
          <w:sz w:val="28"/>
          <w:szCs w:val="28"/>
        </w:rPr>
        <w:t>подпрограммы</w:t>
      </w:r>
      <w:r w:rsidRPr="002D4268">
        <w:rPr>
          <w:sz w:val="28"/>
          <w:szCs w:val="28"/>
        </w:rPr>
        <w:t>;</w:t>
      </w:r>
    </w:p>
    <w:p w:rsidR="00716BE5" w:rsidRPr="002D4268" w:rsidRDefault="00716BE5" w:rsidP="00716BE5">
      <w:pPr>
        <w:autoSpaceDE w:val="0"/>
        <w:autoSpaceDN w:val="0"/>
        <w:adjustRightInd w:val="0"/>
        <w:spacing w:line="310" w:lineRule="exact"/>
        <w:ind w:firstLine="720"/>
        <w:jc w:val="both"/>
        <w:rPr>
          <w:sz w:val="28"/>
          <w:szCs w:val="28"/>
        </w:rPr>
      </w:pPr>
      <w:r w:rsidRPr="002D4268">
        <w:rPr>
          <w:sz w:val="28"/>
          <w:szCs w:val="28"/>
        </w:rPr>
        <w:t xml:space="preserve">- осуществляет мониторинг за ходом исполнения мероприятий </w:t>
      </w:r>
      <w:r w:rsidRPr="002D4268">
        <w:rPr>
          <w:snapToGrid w:val="0"/>
          <w:sz w:val="28"/>
          <w:szCs w:val="28"/>
        </w:rPr>
        <w:t>подпрограммы</w:t>
      </w:r>
      <w:r w:rsidRPr="002D4268">
        <w:rPr>
          <w:sz w:val="28"/>
          <w:szCs w:val="28"/>
        </w:rPr>
        <w:t>;</w:t>
      </w:r>
    </w:p>
    <w:p w:rsidR="00716BE5" w:rsidRPr="002D4268" w:rsidRDefault="00716BE5" w:rsidP="00716BE5">
      <w:pPr>
        <w:autoSpaceDE w:val="0"/>
        <w:autoSpaceDN w:val="0"/>
        <w:adjustRightInd w:val="0"/>
        <w:spacing w:line="310" w:lineRule="exact"/>
        <w:ind w:firstLine="720"/>
        <w:jc w:val="both"/>
        <w:rPr>
          <w:sz w:val="28"/>
          <w:szCs w:val="28"/>
        </w:rPr>
      </w:pPr>
      <w:r w:rsidRPr="002D4268">
        <w:rPr>
          <w:sz w:val="28"/>
          <w:szCs w:val="28"/>
        </w:rPr>
        <w:t xml:space="preserve">- контролирует ход исполнения мероприятий </w:t>
      </w:r>
      <w:r w:rsidRPr="002D4268">
        <w:rPr>
          <w:snapToGrid w:val="0"/>
          <w:sz w:val="28"/>
          <w:szCs w:val="28"/>
        </w:rPr>
        <w:t>подпрограммы</w:t>
      </w:r>
      <w:r w:rsidRPr="002D4268">
        <w:rPr>
          <w:sz w:val="28"/>
          <w:szCs w:val="28"/>
        </w:rPr>
        <w:t xml:space="preserve"> и подготавливает сведения для рассмотрения на заседаниях Межведомственной комиссии;</w:t>
      </w:r>
    </w:p>
    <w:p w:rsidR="00716BE5" w:rsidRPr="002D4268" w:rsidRDefault="00716BE5" w:rsidP="00716BE5">
      <w:pPr>
        <w:autoSpaceDE w:val="0"/>
        <w:autoSpaceDN w:val="0"/>
        <w:adjustRightInd w:val="0"/>
        <w:spacing w:line="310" w:lineRule="exact"/>
        <w:ind w:firstLine="720"/>
        <w:jc w:val="both"/>
        <w:rPr>
          <w:sz w:val="28"/>
          <w:szCs w:val="28"/>
        </w:rPr>
      </w:pPr>
      <w:r w:rsidRPr="002D4268">
        <w:rPr>
          <w:sz w:val="28"/>
          <w:szCs w:val="28"/>
        </w:rPr>
        <w:t xml:space="preserve">- взаимодействует со средствами массовой информации, подготавливает информационные сообщения о </w:t>
      </w:r>
      <w:r w:rsidRPr="002D4268">
        <w:rPr>
          <w:snapToGrid w:val="0"/>
          <w:sz w:val="28"/>
          <w:szCs w:val="28"/>
        </w:rPr>
        <w:t>подпрограмме</w:t>
      </w:r>
      <w:r w:rsidRPr="002D4268">
        <w:rPr>
          <w:sz w:val="28"/>
          <w:szCs w:val="28"/>
        </w:rPr>
        <w:t xml:space="preserve"> и ходе ее исполнения;</w:t>
      </w:r>
    </w:p>
    <w:p w:rsidR="00716BE5" w:rsidRPr="002D4268" w:rsidRDefault="00716BE5" w:rsidP="00716BE5">
      <w:pPr>
        <w:autoSpaceDE w:val="0"/>
        <w:autoSpaceDN w:val="0"/>
        <w:adjustRightInd w:val="0"/>
        <w:spacing w:line="310" w:lineRule="exact"/>
        <w:ind w:firstLine="720"/>
        <w:jc w:val="both"/>
        <w:rPr>
          <w:sz w:val="28"/>
          <w:szCs w:val="28"/>
        </w:rPr>
      </w:pPr>
      <w:r w:rsidRPr="002D4268">
        <w:rPr>
          <w:sz w:val="28"/>
          <w:szCs w:val="28"/>
        </w:rPr>
        <w:t xml:space="preserve">- проводит информационно-разъяснительную работу, направленную </w:t>
      </w:r>
      <w:r w:rsidRPr="002D4268">
        <w:rPr>
          <w:sz w:val="28"/>
          <w:szCs w:val="28"/>
        </w:rPr>
        <w:br/>
        <w:t xml:space="preserve">на снижение рисков реализации </w:t>
      </w:r>
      <w:r w:rsidRPr="002D4268">
        <w:rPr>
          <w:snapToGrid w:val="0"/>
          <w:sz w:val="28"/>
          <w:szCs w:val="28"/>
        </w:rPr>
        <w:t>подпрограммы</w:t>
      </w:r>
      <w:r w:rsidRPr="002D4268">
        <w:rPr>
          <w:sz w:val="28"/>
          <w:szCs w:val="28"/>
        </w:rPr>
        <w:t>;</w:t>
      </w:r>
    </w:p>
    <w:p w:rsidR="00716BE5" w:rsidRPr="002D4268" w:rsidRDefault="00716BE5" w:rsidP="00716BE5">
      <w:pPr>
        <w:autoSpaceDE w:val="0"/>
        <w:autoSpaceDN w:val="0"/>
        <w:adjustRightInd w:val="0"/>
        <w:spacing w:line="310" w:lineRule="exact"/>
        <w:ind w:firstLine="720"/>
        <w:jc w:val="both"/>
        <w:rPr>
          <w:sz w:val="28"/>
          <w:szCs w:val="28"/>
        </w:rPr>
      </w:pPr>
      <w:r w:rsidRPr="002D4268">
        <w:rPr>
          <w:sz w:val="28"/>
          <w:szCs w:val="28"/>
        </w:rPr>
        <w:t xml:space="preserve">- взаимодействует с Федеральным агентством по делам Содружества Независимых Государств, соотечественников, проживающих за рубежом, </w:t>
      </w:r>
      <w:r w:rsidRPr="002D4268">
        <w:rPr>
          <w:sz w:val="28"/>
          <w:szCs w:val="28"/>
        </w:rPr>
        <w:br/>
        <w:t>и по международному гуманитарному сотрудничеству, территориальными органами федеральных органов исполнительной власти;</w:t>
      </w:r>
    </w:p>
    <w:p w:rsidR="00716BE5" w:rsidRPr="002D4268" w:rsidRDefault="00716BE5" w:rsidP="00716BE5">
      <w:pPr>
        <w:autoSpaceDE w:val="0"/>
        <w:autoSpaceDN w:val="0"/>
        <w:adjustRightInd w:val="0"/>
        <w:spacing w:line="310" w:lineRule="exact"/>
        <w:ind w:firstLine="720"/>
        <w:jc w:val="both"/>
        <w:rPr>
          <w:sz w:val="28"/>
          <w:szCs w:val="28"/>
        </w:rPr>
      </w:pPr>
      <w:r w:rsidRPr="002D4268">
        <w:rPr>
          <w:sz w:val="28"/>
          <w:szCs w:val="28"/>
        </w:rPr>
        <w:t xml:space="preserve">- взаимодействует с субъектами Российской Федерации по вопросам реализации </w:t>
      </w:r>
      <w:r w:rsidRPr="002D4268">
        <w:rPr>
          <w:snapToGrid w:val="0"/>
          <w:sz w:val="28"/>
          <w:szCs w:val="28"/>
        </w:rPr>
        <w:t>подпрограммы</w:t>
      </w:r>
      <w:r w:rsidRPr="002D4268">
        <w:rPr>
          <w:sz w:val="28"/>
          <w:szCs w:val="28"/>
        </w:rPr>
        <w:t xml:space="preserve"> в части обмена информацией.</w:t>
      </w:r>
    </w:p>
    <w:p w:rsidR="00716BE5" w:rsidRPr="002D4268" w:rsidRDefault="00716BE5" w:rsidP="00716BE5">
      <w:pPr>
        <w:autoSpaceDE w:val="0"/>
        <w:autoSpaceDN w:val="0"/>
        <w:adjustRightInd w:val="0"/>
        <w:spacing w:line="310" w:lineRule="exact"/>
        <w:ind w:firstLine="720"/>
        <w:jc w:val="both"/>
        <w:rPr>
          <w:sz w:val="28"/>
          <w:szCs w:val="28"/>
        </w:rPr>
      </w:pPr>
      <w:r w:rsidRPr="002D4268">
        <w:rPr>
          <w:sz w:val="28"/>
          <w:szCs w:val="28"/>
        </w:rPr>
        <w:t xml:space="preserve">Исполнители мероприятий </w:t>
      </w:r>
      <w:r w:rsidRPr="002D4268">
        <w:rPr>
          <w:snapToGrid w:val="0"/>
          <w:sz w:val="28"/>
          <w:szCs w:val="28"/>
        </w:rPr>
        <w:t xml:space="preserve">подпрограммы </w:t>
      </w:r>
      <w:r w:rsidRPr="002D4268">
        <w:rPr>
          <w:sz w:val="28"/>
          <w:szCs w:val="28"/>
        </w:rPr>
        <w:t>отчитываются о результатах работы не реже одного раза в квартал по запросам Департамента государственной службы занятости населения Смоленской области.</w:t>
      </w:r>
    </w:p>
    <w:p w:rsidR="00716BE5" w:rsidRPr="002D4268" w:rsidRDefault="00716BE5" w:rsidP="00716BE5">
      <w:pPr>
        <w:autoSpaceDE w:val="0"/>
        <w:autoSpaceDN w:val="0"/>
        <w:adjustRightInd w:val="0"/>
        <w:spacing w:line="310" w:lineRule="exact"/>
        <w:ind w:firstLine="720"/>
        <w:jc w:val="both"/>
        <w:rPr>
          <w:sz w:val="28"/>
          <w:szCs w:val="28"/>
        </w:rPr>
      </w:pPr>
      <w:r w:rsidRPr="002D4268">
        <w:rPr>
          <w:sz w:val="28"/>
          <w:szCs w:val="28"/>
        </w:rPr>
        <w:t xml:space="preserve">Текущую работу по организации исполнения мероприятий </w:t>
      </w:r>
      <w:r w:rsidRPr="002D4268">
        <w:rPr>
          <w:snapToGrid w:val="0"/>
          <w:sz w:val="28"/>
          <w:szCs w:val="28"/>
        </w:rPr>
        <w:t>подпрограммы</w:t>
      </w:r>
      <w:r w:rsidRPr="002D4268">
        <w:rPr>
          <w:sz w:val="28"/>
          <w:szCs w:val="28"/>
        </w:rPr>
        <w:t xml:space="preserve"> проводят Департамент государственной службы занятости населения Смоленской области и исполнители мероприятий </w:t>
      </w:r>
      <w:r w:rsidRPr="002D4268">
        <w:rPr>
          <w:snapToGrid w:val="0"/>
          <w:sz w:val="28"/>
          <w:szCs w:val="28"/>
        </w:rPr>
        <w:t>подпрограммы</w:t>
      </w:r>
      <w:r w:rsidRPr="002D4268">
        <w:rPr>
          <w:sz w:val="28"/>
          <w:szCs w:val="28"/>
        </w:rPr>
        <w:t>.</w:t>
      </w:r>
    </w:p>
    <w:p w:rsidR="00716BE5" w:rsidRPr="002D4268" w:rsidRDefault="00716BE5" w:rsidP="00716BE5">
      <w:pPr>
        <w:autoSpaceDE w:val="0"/>
        <w:autoSpaceDN w:val="0"/>
        <w:adjustRightInd w:val="0"/>
        <w:spacing w:line="310" w:lineRule="exact"/>
        <w:ind w:firstLine="720"/>
        <w:jc w:val="both"/>
        <w:rPr>
          <w:sz w:val="28"/>
          <w:szCs w:val="28"/>
        </w:rPr>
      </w:pPr>
      <w:r w:rsidRPr="002D4268">
        <w:rPr>
          <w:sz w:val="28"/>
          <w:szCs w:val="28"/>
        </w:rPr>
        <w:t xml:space="preserve">Департамент государственной службы занятости населения Смоленской области представляет ежегодный отчет об исполнении </w:t>
      </w:r>
      <w:r w:rsidRPr="002D4268">
        <w:rPr>
          <w:snapToGrid w:val="0"/>
          <w:sz w:val="28"/>
          <w:szCs w:val="28"/>
        </w:rPr>
        <w:t>подпрограммы</w:t>
      </w:r>
      <w:r w:rsidRPr="002D4268">
        <w:rPr>
          <w:sz w:val="28"/>
          <w:szCs w:val="28"/>
        </w:rPr>
        <w:t xml:space="preserve"> Губернатору Смоленской области.</w:t>
      </w:r>
    </w:p>
    <w:p w:rsidR="00716BE5" w:rsidRPr="002D4268" w:rsidRDefault="00716BE5" w:rsidP="00716BE5">
      <w:pPr>
        <w:autoSpaceDE w:val="0"/>
        <w:autoSpaceDN w:val="0"/>
        <w:adjustRightInd w:val="0"/>
        <w:spacing w:line="310" w:lineRule="exact"/>
        <w:ind w:firstLine="720"/>
        <w:jc w:val="both"/>
        <w:rPr>
          <w:sz w:val="28"/>
          <w:szCs w:val="28"/>
        </w:rPr>
      </w:pPr>
      <w:r w:rsidRPr="002D4268">
        <w:rPr>
          <w:sz w:val="28"/>
          <w:szCs w:val="28"/>
        </w:rPr>
        <w:t xml:space="preserve">На территории муниципальных образований Смоленской области, образующих территорию вселения, определяется следующая структура управления ходом реализации </w:t>
      </w:r>
      <w:r w:rsidRPr="002D4268">
        <w:rPr>
          <w:snapToGrid w:val="0"/>
          <w:sz w:val="28"/>
          <w:szCs w:val="28"/>
        </w:rPr>
        <w:t>подпрограммы</w:t>
      </w:r>
      <w:r w:rsidRPr="002D4268">
        <w:rPr>
          <w:sz w:val="28"/>
          <w:szCs w:val="28"/>
        </w:rPr>
        <w:t>:</w:t>
      </w:r>
    </w:p>
    <w:p w:rsidR="00716BE5" w:rsidRPr="002D4268" w:rsidRDefault="00716BE5" w:rsidP="00716BE5">
      <w:pPr>
        <w:autoSpaceDE w:val="0"/>
        <w:autoSpaceDN w:val="0"/>
        <w:adjustRightInd w:val="0"/>
        <w:spacing w:line="310" w:lineRule="exact"/>
        <w:ind w:firstLine="720"/>
        <w:jc w:val="both"/>
        <w:rPr>
          <w:sz w:val="28"/>
          <w:szCs w:val="28"/>
        </w:rPr>
      </w:pPr>
      <w:r w:rsidRPr="002D4268">
        <w:rPr>
          <w:sz w:val="28"/>
          <w:szCs w:val="28"/>
        </w:rPr>
        <w:t xml:space="preserve">- должностное лицо органа местного самоуправления, ответственное </w:t>
      </w:r>
      <w:r w:rsidRPr="002D4268">
        <w:rPr>
          <w:sz w:val="28"/>
          <w:szCs w:val="28"/>
        </w:rPr>
        <w:br/>
        <w:t xml:space="preserve">за реализацию </w:t>
      </w:r>
      <w:r w:rsidRPr="002D4268">
        <w:rPr>
          <w:snapToGrid w:val="0"/>
          <w:sz w:val="28"/>
          <w:szCs w:val="28"/>
        </w:rPr>
        <w:t>подпрограммы</w:t>
      </w:r>
      <w:r w:rsidRPr="002D4268">
        <w:rPr>
          <w:sz w:val="28"/>
          <w:szCs w:val="28"/>
        </w:rPr>
        <w:t xml:space="preserve"> на территории соответствующего муниципального образования Смоленской области;</w:t>
      </w:r>
    </w:p>
    <w:p w:rsidR="00716BE5" w:rsidRPr="002D4268" w:rsidRDefault="00716BE5" w:rsidP="00716BE5">
      <w:pPr>
        <w:autoSpaceDE w:val="0"/>
        <w:autoSpaceDN w:val="0"/>
        <w:adjustRightInd w:val="0"/>
        <w:spacing w:line="310" w:lineRule="exact"/>
        <w:ind w:firstLine="720"/>
        <w:jc w:val="both"/>
        <w:rPr>
          <w:sz w:val="28"/>
          <w:szCs w:val="28"/>
        </w:rPr>
      </w:pPr>
      <w:r w:rsidRPr="002D4268">
        <w:rPr>
          <w:sz w:val="28"/>
          <w:szCs w:val="28"/>
        </w:rPr>
        <w:t xml:space="preserve">- межведомственная комиссия по вопросам реализации </w:t>
      </w:r>
      <w:r w:rsidRPr="002D4268">
        <w:rPr>
          <w:snapToGrid w:val="0"/>
          <w:sz w:val="28"/>
          <w:szCs w:val="28"/>
        </w:rPr>
        <w:t>подпрограммы</w:t>
      </w:r>
      <w:r w:rsidRPr="002D4268">
        <w:rPr>
          <w:sz w:val="28"/>
          <w:szCs w:val="28"/>
        </w:rPr>
        <w:t xml:space="preserve">, создаваемая на территории муниципального образования Смоленской области, входящего в состав территории вселения, определяемая правовым актом органа местного самоуправления, – межведомственный орган по осуществлению общей координации реализации </w:t>
      </w:r>
      <w:r w:rsidRPr="002D4268">
        <w:rPr>
          <w:snapToGrid w:val="0"/>
          <w:sz w:val="28"/>
          <w:szCs w:val="28"/>
        </w:rPr>
        <w:t>подпрограммы</w:t>
      </w:r>
      <w:r w:rsidRPr="002D4268">
        <w:rPr>
          <w:sz w:val="28"/>
          <w:szCs w:val="28"/>
        </w:rPr>
        <w:t xml:space="preserve"> на территории соответствующего муниципального образования Смоленской области;</w:t>
      </w:r>
    </w:p>
    <w:p w:rsidR="00716BE5" w:rsidRPr="002D4268" w:rsidRDefault="00716BE5" w:rsidP="00716BE5">
      <w:pPr>
        <w:autoSpaceDE w:val="0"/>
        <w:autoSpaceDN w:val="0"/>
        <w:adjustRightInd w:val="0"/>
        <w:spacing w:line="310" w:lineRule="exact"/>
        <w:ind w:firstLine="720"/>
        <w:jc w:val="both"/>
        <w:rPr>
          <w:sz w:val="28"/>
          <w:szCs w:val="28"/>
        </w:rPr>
      </w:pPr>
      <w:r w:rsidRPr="002D4268">
        <w:rPr>
          <w:sz w:val="28"/>
          <w:szCs w:val="28"/>
        </w:rPr>
        <w:t>- орган местного самоуправления муниципального образования Смоленской области;</w:t>
      </w:r>
    </w:p>
    <w:p w:rsidR="00716BE5" w:rsidRPr="002D4268" w:rsidRDefault="00716BE5" w:rsidP="00716BE5">
      <w:pPr>
        <w:autoSpaceDE w:val="0"/>
        <w:autoSpaceDN w:val="0"/>
        <w:adjustRightInd w:val="0"/>
        <w:spacing w:line="310" w:lineRule="exact"/>
        <w:ind w:firstLine="720"/>
        <w:jc w:val="both"/>
        <w:rPr>
          <w:sz w:val="28"/>
          <w:szCs w:val="28"/>
        </w:rPr>
      </w:pPr>
      <w:r w:rsidRPr="002D4268">
        <w:rPr>
          <w:sz w:val="28"/>
          <w:szCs w:val="28"/>
        </w:rPr>
        <w:t>- общественный консультативный орган, создаваемый при необходимости правовым актом органа местного самоуправления на территории соответствующего муниципального образования Смоленской области.</w:t>
      </w:r>
    </w:p>
    <w:p w:rsidR="00716BE5" w:rsidRPr="002D4268" w:rsidRDefault="00716BE5" w:rsidP="00716BE5">
      <w:pPr>
        <w:autoSpaceDE w:val="0"/>
        <w:autoSpaceDN w:val="0"/>
        <w:adjustRightInd w:val="0"/>
        <w:spacing w:line="310" w:lineRule="exact"/>
        <w:ind w:firstLine="720"/>
        <w:jc w:val="both"/>
        <w:rPr>
          <w:sz w:val="28"/>
          <w:szCs w:val="28"/>
        </w:rPr>
      </w:pPr>
      <w:r w:rsidRPr="002D4268">
        <w:rPr>
          <w:sz w:val="28"/>
          <w:szCs w:val="28"/>
        </w:rPr>
        <w:t xml:space="preserve">Правовое регулирование </w:t>
      </w:r>
      <w:r w:rsidRPr="002D4268">
        <w:rPr>
          <w:snapToGrid w:val="0"/>
          <w:sz w:val="28"/>
          <w:szCs w:val="28"/>
        </w:rPr>
        <w:t>подпрограммы</w:t>
      </w:r>
      <w:r w:rsidRPr="002D4268">
        <w:rPr>
          <w:sz w:val="28"/>
          <w:szCs w:val="28"/>
        </w:rPr>
        <w:t xml:space="preserve"> осуществляется в соответствии с федеральным и областным законодательством. Возможна разработка проектов новых областных нормативных правовых актов и нормативных правовых актов, вносящих изменения в областные нормативные правовые акты, принятие которых необходимо для реализации </w:t>
      </w:r>
      <w:r w:rsidRPr="002D4268">
        <w:rPr>
          <w:snapToGrid w:val="0"/>
          <w:sz w:val="28"/>
          <w:szCs w:val="28"/>
        </w:rPr>
        <w:t>подпрограммы</w:t>
      </w:r>
      <w:r w:rsidRPr="002D4268">
        <w:rPr>
          <w:sz w:val="28"/>
          <w:szCs w:val="28"/>
        </w:rPr>
        <w:t xml:space="preserve">, в соответствии с требованиями раздела IV типовой программы субъекта Российской Федерации по оказанию содействия добровольному переселению в Российскую Федерацию соотечественников, проживающих за рубежом, утвержденной </w:t>
      </w:r>
      <w:hyperlink r:id="rId12" w:history="1">
        <w:r w:rsidRPr="002D4268">
          <w:rPr>
            <w:sz w:val="28"/>
            <w:szCs w:val="28"/>
          </w:rPr>
          <w:t>распоряжением Правительства Российской Федерации от 27.12.2012 № 2570-р</w:t>
        </w:r>
      </w:hyperlink>
      <w:r w:rsidRPr="002D4268">
        <w:rPr>
          <w:sz w:val="28"/>
          <w:szCs w:val="28"/>
        </w:rPr>
        <w:t>.</w:t>
      </w:r>
    </w:p>
    <w:p w:rsidR="00716BE5" w:rsidRPr="002D4268" w:rsidRDefault="00716BE5" w:rsidP="00716BE5">
      <w:pPr>
        <w:autoSpaceDE w:val="0"/>
        <w:autoSpaceDN w:val="0"/>
        <w:adjustRightInd w:val="0"/>
        <w:spacing w:line="310" w:lineRule="exact"/>
        <w:ind w:firstLine="720"/>
        <w:jc w:val="both"/>
        <w:rPr>
          <w:sz w:val="28"/>
          <w:szCs w:val="28"/>
        </w:rPr>
      </w:pPr>
      <w:r w:rsidRPr="002D4268">
        <w:rPr>
          <w:sz w:val="28"/>
          <w:szCs w:val="28"/>
        </w:rPr>
        <w:t xml:space="preserve">В целях реализации </w:t>
      </w:r>
      <w:r w:rsidRPr="002D4268">
        <w:rPr>
          <w:snapToGrid w:val="0"/>
          <w:sz w:val="28"/>
          <w:szCs w:val="28"/>
        </w:rPr>
        <w:t>подпрограммы</w:t>
      </w:r>
      <w:r w:rsidRPr="002D4268">
        <w:rPr>
          <w:sz w:val="28"/>
          <w:szCs w:val="28"/>
        </w:rPr>
        <w:t xml:space="preserve"> Администрация Смоленской области разрабатывает нормативные правовые акты и вносит изменения в действующие. Меры правового регулирования направлены на разработку порядка предоставления единовременной выплаты на жилищное обустройство участникам Государственной программы переселения и членам их семей, переселившимся в Смоленскую область, порядка выплаты компенсации расходов участников Государственной программы переселения и членов их семей на признание образования и (или) квалификации, ученых степеней, полученных в иностранном государстве, порядка предоставления единовременной выплаты участникам Государственной программы переселения и членам их семей, обучающимся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расположенных на территории Смоленской области, по профессиям, специальностям и направлениям подготовки, соответствующим уровням профессионального образования.</w:t>
      </w:r>
    </w:p>
    <w:p w:rsidR="00716BE5" w:rsidRPr="002D4268" w:rsidRDefault="00716BE5" w:rsidP="00716BE5">
      <w:pPr>
        <w:autoSpaceDE w:val="0"/>
        <w:autoSpaceDN w:val="0"/>
        <w:adjustRightInd w:val="0"/>
        <w:spacing w:line="310" w:lineRule="exact"/>
        <w:ind w:firstLine="720"/>
        <w:jc w:val="both"/>
        <w:rPr>
          <w:sz w:val="28"/>
          <w:szCs w:val="28"/>
        </w:rPr>
      </w:pPr>
      <w:r w:rsidRPr="002D4268">
        <w:rPr>
          <w:sz w:val="28"/>
          <w:szCs w:val="28"/>
        </w:rPr>
        <w:t xml:space="preserve">Перечень нормативных правовых актов, принимаемых Смоленской областью </w:t>
      </w:r>
      <w:r w:rsidRPr="002D4268">
        <w:rPr>
          <w:bCs/>
          <w:sz w:val="28"/>
          <w:szCs w:val="28"/>
        </w:rPr>
        <w:t>в целях реализации</w:t>
      </w:r>
      <w:r w:rsidRPr="002D4268">
        <w:rPr>
          <w:sz w:val="28"/>
          <w:szCs w:val="28"/>
        </w:rPr>
        <w:t xml:space="preserve"> </w:t>
      </w:r>
      <w:r w:rsidRPr="002D4268">
        <w:rPr>
          <w:bCs/>
          <w:sz w:val="28"/>
          <w:szCs w:val="28"/>
        </w:rPr>
        <w:t>подпрограммы, изложен в приложении № 3 к подпрограмме.</w:t>
      </w:r>
    </w:p>
    <w:p w:rsidR="00716BE5" w:rsidRPr="002D4268" w:rsidRDefault="00716BE5" w:rsidP="00716BE5">
      <w:pPr>
        <w:autoSpaceDE w:val="0"/>
        <w:autoSpaceDN w:val="0"/>
        <w:adjustRightInd w:val="0"/>
        <w:spacing w:line="310" w:lineRule="exact"/>
        <w:ind w:firstLine="709"/>
        <w:jc w:val="both"/>
        <w:rPr>
          <w:sz w:val="28"/>
          <w:szCs w:val="28"/>
        </w:rPr>
      </w:pPr>
      <w:r w:rsidRPr="002D4268">
        <w:rPr>
          <w:sz w:val="28"/>
          <w:szCs w:val="28"/>
        </w:rPr>
        <w:t xml:space="preserve">Контроль за реализацией </w:t>
      </w:r>
      <w:r w:rsidRPr="002D4268">
        <w:rPr>
          <w:bCs/>
          <w:sz w:val="28"/>
          <w:szCs w:val="28"/>
        </w:rPr>
        <w:t>подпрограммы</w:t>
      </w:r>
      <w:r w:rsidRPr="002D4268">
        <w:rPr>
          <w:sz w:val="28"/>
          <w:szCs w:val="28"/>
        </w:rPr>
        <w:t xml:space="preserve"> осуществляется Губернатором Смоленской области и Департаментом государственной службы занятости населения Смоленской области.</w:t>
      </w:r>
    </w:p>
    <w:p w:rsidR="00716BE5" w:rsidRPr="002D4268" w:rsidRDefault="00716BE5" w:rsidP="00716BE5">
      <w:pPr>
        <w:autoSpaceDE w:val="0"/>
        <w:autoSpaceDN w:val="0"/>
        <w:adjustRightInd w:val="0"/>
        <w:spacing w:line="310" w:lineRule="exact"/>
        <w:ind w:firstLine="709"/>
        <w:jc w:val="both"/>
        <w:rPr>
          <w:sz w:val="28"/>
          <w:szCs w:val="28"/>
        </w:rPr>
      </w:pPr>
      <w:r w:rsidRPr="002D4268">
        <w:rPr>
          <w:sz w:val="28"/>
          <w:szCs w:val="28"/>
        </w:rPr>
        <w:t xml:space="preserve">Формами и методами осуществления контроля за реализацией </w:t>
      </w:r>
      <w:r w:rsidRPr="002D4268">
        <w:rPr>
          <w:bCs/>
          <w:sz w:val="28"/>
          <w:szCs w:val="28"/>
        </w:rPr>
        <w:t>подпрограммы</w:t>
      </w:r>
      <w:r w:rsidRPr="002D4268">
        <w:rPr>
          <w:sz w:val="28"/>
          <w:szCs w:val="28"/>
        </w:rPr>
        <w:t xml:space="preserve"> являются:</w:t>
      </w:r>
    </w:p>
    <w:p w:rsidR="00716BE5" w:rsidRPr="002D4268" w:rsidRDefault="00716BE5" w:rsidP="00716BE5">
      <w:pPr>
        <w:autoSpaceDE w:val="0"/>
        <w:autoSpaceDN w:val="0"/>
        <w:adjustRightInd w:val="0"/>
        <w:spacing w:line="310" w:lineRule="exact"/>
        <w:ind w:firstLine="709"/>
        <w:jc w:val="both"/>
        <w:rPr>
          <w:sz w:val="28"/>
          <w:szCs w:val="28"/>
        </w:rPr>
      </w:pPr>
      <w:r w:rsidRPr="002D4268">
        <w:rPr>
          <w:sz w:val="28"/>
          <w:szCs w:val="28"/>
        </w:rPr>
        <w:t xml:space="preserve">- рассмотрение проектов областных нормативных правовых актов, необходимых для реализации </w:t>
      </w:r>
      <w:r w:rsidRPr="002D4268">
        <w:rPr>
          <w:bCs/>
          <w:sz w:val="28"/>
          <w:szCs w:val="28"/>
        </w:rPr>
        <w:t>подпрограммы</w:t>
      </w:r>
      <w:r w:rsidRPr="002D4268">
        <w:rPr>
          <w:sz w:val="28"/>
          <w:szCs w:val="28"/>
        </w:rPr>
        <w:t>, и выработка соответствующих рекомендаций;</w:t>
      </w:r>
    </w:p>
    <w:p w:rsidR="00716BE5" w:rsidRPr="002D4268" w:rsidRDefault="00716BE5" w:rsidP="00716BE5">
      <w:pPr>
        <w:autoSpaceDE w:val="0"/>
        <w:autoSpaceDN w:val="0"/>
        <w:adjustRightInd w:val="0"/>
        <w:spacing w:line="310" w:lineRule="exact"/>
        <w:ind w:firstLine="720"/>
        <w:jc w:val="both"/>
        <w:rPr>
          <w:sz w:val="28"/>
          <w:szCs w:val="28"/>
        </w:rPr>
      </w:pPr>
      <w:r w:rsidRPr="002D4268">
        <w:rPr>
          <w:sz w:val="28"/>
          <w:szCs w:val="28"/>
        </w:rPr>
        <w:t xml:space="preserve">- рассмотрение вопросов эффективности содействия участникам Государственной программы переселения в обустройстве на территории вселения в рамках реализации </w:t>
      </w:r>
      <w:r w:rsidRPr="002D4268">
        <w:rPr>
          <w:bCs/>
          <w:sz w:val="28"/>
          <w:szCs w:val="28"/>
        </w:rPr>
        <w:t>подпрограммы</w:t>
      </w:r>
      <w:r w:rsidRPr="002D4268">
        <w:rPr>
          <w:sz w:val="28"/>
          <w:szCs w:val="28"/>
        </w:rPr>
        <w:t>, трудоустройстве, получении дополнительного профессионального образования, в социальном обеспечении, в оказании услуг здравоохранения и образования, их социально-культурной адаптации и последующей интеграции в российское общество;</w:t>
      </w:r>
    </w:p>
    <w:p w:rsidR="00716BE5" w:rsidRPr="002D4268" w:rsidRDefault="00716BE5" w:rsidP="00716BE5">
      <w:pPr>
        <w:autoSpaceDE w:val="0"/>
        <w:autoSpaceDN w:val="0"/>
        <w:adjustRightInd w:val="0"/>
        <w:spacing w:line="310" w:lineRule="exact"/>
        <w:ind w:firstLine="720"/>
        <w:jc w:val="both"/>
        <w:rPr>
          <w:sz w:val="28"/>
          <w:szCs w:val="28"/>
        </w:rPr>
      </w:pPr>
      <w:r w:rsidRPr="002D4268">
        <w:rPr>
          <w:sz w:val="28"/>
          <w:szCs w:val="28"/>
        </w:rPr>
        <w:t xml:space="preserve">- анализ результатов деятельности исполнителей основных мероприятий </w:t>
      </w:r>
      <w:r w:rsidRPr="002D4268">
        <w:rPr>
          <w:bCs/>
          <w:sz w:val="28"/>
          <w:szCs w:val="28"/>
        </w:rPr>
        <w:t>подпрограммы</w:t>
      </w:r>
      <w:r w:rsidRPr="002D4268">
        <w:rPr>
          <w:sz w:val="28"/>
          <w:szCs w:val="28"/>
        </w:rPr>
        <w:t xml:space="preserve"> по реализации </w:t>
      </w:r>
      <w:r w:rsidRPr="002D4268">
        <w:rPr>
          <w:bCs/>
          <w:sz w:val="28"/>
          <w:szCs w:val="28"/>
        </w:rPr>
        <w:t>подпрограммы</w:t>
      </w:r>
      <w:r w:rsidRPr="002D4268">
        <w:rPr>
          <w:sz w:val="28"/>
          <w:szCs w:val="28"/>
        </w:rPr>
        <w:t xml:space="preserve"> и выработка соответствующих рекомендаций;</w:t>
      </w:r>
    </w:p>
    <w:p w:rsidR="00716BE5" w:rsidRPr="002D4268" w:rsidRDefault="00716BE5" w:rsidP="00716BE5">
      <w:pPr>
        <w:autoSpaceDE w:val="0"/>
        <w:autoSpaceDN w:val="0"/>
        <w:adjustRightInd w:val="0"/>
        <w:spacing w:line="310" w:lineRule="exact"/>
        <w:ind w:firstLine="709"/>
        <w:jc w:val="both"/>
        <w:rPr>
          <w:sz w:val="28"/>
          <w:szCs w:val="28"/>
          <w:lang w:eastAsia="en-US"/>
        </w:rPr>
      </w:pPr>
      <w:r w:rsidRPr="002D4268">
        <w:rPr>
          <w:sz w:val="28"/>
          <w:szCs w:val="28"/>
          <w:lang w:eastAsia="en-US"/>
        </w:rPr>
        <w:t xml:space="preserve">- внесение предложений об уточнении мероприятий </w:t>
      </w:r>
      <w:r w:rsidRPr="002D4268">
        <w:rPr>
          <w:bCs/>
          <w:sz w:val="28"/>
          <w:szCs w:val="28"/>
        </w:rPr>
        <w:t>подпрограммы</w:t>
      </w:r>
      <w:r w:rsidRPr="002D4268">
        <w:rPr>
          <w:sz w:val="28"/>
          <w:szCs w:val="28"/>
          <w:lang w:eastAsia="en-US"/>
        </w:rPr>
        <w:t xml:space="preserve">, о корректировке показателей и индикаторов </w:t>
      </w:r>
      <w:r w:rsidRPr="002D4268">
        <w:rPr>
          <w:bCs/>
          <w:sz w:val="28"/>
          <w:szCs w:val="28"/>
        </w:rPr>
        <w:t>подпрограммы</w:t>
      </w:r>
      <w:r w:rsidRPr="002D4268">
        <w:rPr>
          <w:sz w:val="28"/>
          <w:szCs w:val="28"/>
          <w:lang w:eastAsia="en-US"/>
        </w:rPr>
        <w:t xml:space="preserve"> с учетом социально-экономической ситуации и хода реализации </w:t>
      </w:r>
      <w:r w:rsidRPr="002D4268">
        <w:rPr>
          <w:bCs/>
          <w:sz w:val="28"/>
          <w:szCs w:val="28"/>
        </w:rPr>
        <w:t>подпрограммы</w:t>
      </w:r>
      <w:r w:rsidRPr="002D4268">
        <w:rPr>
          <w:sz w:val="28"/>
          <w:szCs w:val="28"/>
          <w:lang w:eastAsia="en-US"/>
        </w:rPr>
        <w:t>;</w:t>
      </w:r>
    </w:p>
    <w:p w:rsidR="00716BE5" w:rsidRPr="002D4268" w:rsidRDefault="00716BE5" w:rsidP="00716BE5">
      <w:pPr>
        <w:autoSpaceDE w:val="0"/>
        <w:autoSpaceDN w:val="0"/>
        <w:adjustRightInd w:val="0"/>
        <w:spacing w:line="310" w:lineRule="exact"/>
        <w:ind w:firstLine="709"/>
        <w:jc w:val="both"/>
        <w:rPr>
          <w:sz w:val="28"/>
          <w:szCs w:val="28"/>
        </w:rPr>
      </w:pPr>
      <w:r w:rsidRPr="002D4268">
        <w:rPr>
          <w:sz w:val="28"/>
          <w:szCs w:val="28"/>
          <w:lang w:eastAsia="en-US"/>
        </w:rPr>
        <w:t xml:space="preserve">- взаимодействие с печатными и электронными средствами массовой информации, подготовка информационных сообщений о </w:t>
      </w:r>
      <w:r w:rsidRPr="002D4268">
        <w:rPr>
          <w:bCs/>
          <w:sz w:val="28"/>
          <w:szCs w:val="28"/>
        </w:rPr>
        <w:t>подпрограмме</w:t>
      </w:r>
      <w:r w:rsidRPr="002D4268">
        <w:rPr>
          <w:sz w:val="28"/>
          <w:szCs w:val="28"/>
          <w:lang w:eastAsia="en-US"/>
        </w:rPr>
        <w:t xml:space="preserve"> и ходе </w:t>
      </w:r>
      <w:r w:rsidRPr="002D4268">
        <w:rPr>
          <w:sz w:val="28"/>
          <w:szCs w:val="28"/>
        </w:rPr>
        <w:t>ее реализации на территории Смоленской области.</w:t>
      </w:r>
    </w:p>
    <w:p w:rsidR="00716BE5" w:rsidRPr="002D4268" w:rsidRDefault="00716BE5" w:rsidP="00716BE5">
      <w:pPr>
        <w:widowControl w:val="0"/>
        <w:tabs>
          <w:tab w:val="left" w:pos="1134"/>
        </w:tabs>
        <w:spacing w:line="310" w:lineRule="exact"/>
        <w:ind w:firstLine="720"/>
        <w:jc w:val="both"/>
        <w:rPr>
          <w:sz w:val="28"/>
          <w:szCs w:val="28"/>
        </w:rPr>
      </w:pPr>
      <w:r w:rsidRPr="002D4268">
        <w:rPr>
          <w:sz w:val="28"/>
          <w:szCs w:val="28"/>
        </w:rPr>
        <w:t>Переселившимся</w:t>
      </w:r>
      <w:r w:rsidRPr="002D4268">
        <w:rPr>
          <w:sz w:val="16"/>
          <w:szCs w:val="16"/>
        </w:rPr>
        <w:t xml:space="preserve"> </w:t>
      </w:r>
      <w:r w:rsidRPr="002D4268">
        <w:rPr>
          <w:sz w:val="28"/>
          <w:szCs w:val="28"/>
        </w:rPr>
        <w:t>и</w:t>
      </w:r>
      <w:r w:rsidRPr="002D4268">
        <w:rPr>
          <w:sz w:val="16"/>
          <w:szCs w:val="16"/>
        </w:rPr>
        <w:t xml:space="preserve"> </w:t>
      </w:r>
      <w:r w:rsidRPr="002D4268">
        <w:rPr>
          <w:sz w:val="28"/>
          <w:szCs w:val="28"/>
        </w:rPr>
        <w:t>поставленным</w:t>
      </w:r>
      <w:r w:rsidRPr="002D4268">
        <w:t xml:space="preserve"> </w:t>
      </w:r>
      <w:r w:rsidRPr="002D4268">
        <w:rPr>
          <w:sz w:val="28"/>
          <w:szCs w:val="28"/>
        </w:rPr>
        <w:t>на</w:t>
      </w:r>
      <w:r w:rsidRPr="002D4268">
        <w:rPr>
          <w:sz w:val="16"/>
          <w:szCs w:val="16"/>
        </w:rPr>
        <w:t xml:space="preserve"> </w:t>
      </w:r>
      <w:r w:rsidRPr="002D4268">
        <w:rPr>
          <w:sz w:val="28"/>
          <w:szCs w:val="28"/>
        </w:rPr>
        <w:t>учет</w:t>
      </w:r>
      <w:r w:rsidRPr="002D4268">
        <w:rPr>
          <w:sz w:val="16"/>
          <w:szCs w:val="16"/>
        </w:rPr>
        <w:t xml:space="preserve"> </w:t>
      </w:r>
      <w:r w:rsidRPr="002D4268">
        <w:rPr>
          <w:sz w:val="28"/>
          <w:szCs w:val="28"/>
        </w:rPr>
        <w:t>в УВМ УМВД России</w:t>
      </w:r>
      <w:r w:rsidRPr="002D4268">
        <w:rPr>
          <w:sz w:val="16"/>
          <w:szCs w:val="16"/>
        </w:rPr>
        <w:t xml:space="preserve"> </w:t>
      </w:r>
      <w:r w:rsidRPr="002D4268">
        <w:rPr>
          <w:sz w:val="28"/>
          <w:szCs w:val="28"/>
        </w:rPr>
        <w:t>по</w:t>
      </w:r>
      <w:r w:rsidRPr="002D4268">
        <w:rPr>
          <w:sz w:val="16"/>
          <w:szCs w:val="16"/>
        </w:rPr>
        <w:t xml:space="preserve"> </w:t>
      </w:r>
      <w:r w:rsidRPr="002D4268">
        <w:rPr>
          <w:sz w:val="28"/>
          <w:szCs w:val="28"/>
        </w:rPr>
        <w:t xml:space="preserve">Смоленской области участникам Государственной программы переселения и членам их семей будут предоставлены социальные гарантии в рамках нормативных правовых актов Российской Федерации. </w:t>
      </w:r>
    </w:p>
    <w:p w:rsidR="008B2092" w:rsidRDefault="008B2092" w:rsidP="00716BE5">
      <w:pPr>
        <w:spacing w:line="314" w:lineRule="exact"/>
        <w:jc w:val="center"/>
        <w:rPr>
          <w:b/>
          <w:sz w:val="28"/>
          <w:szCs w:val="28"/>
        </w:rPr>
      </w:pPr>
    </w:p>
    <w:p w:rsidR="00716BE5" w:rsidRPr="002D4268" w:rsidRDefault="00716BE5" w:rsidP="00716BE5">
      <w:pPr>
        <w:spacing w:line="314" w:lineRule="exact"/>
        <w:jc w:val="center"/>
        <w:rPr>
          <w:b/>
          <w:bCs/>
          <w:sz w:val="28"/>
          <w:szCs w:val="28"/>
        </w:rPr>
      </w:pPr>
      <w:r w:rsidRPr="002D4268">
        <w:rPr>
          <w:b/>
          <w:sz w:val="28"/>
          <w:szCs w:val="28"/>
        </w:rPr>
        <w:t xml:space="preserve">Раздел </w:t>
      </w:r>
      <w:r w:rsidRPr="002D4268">
        <w:rPr>
          <w:b/>
          <w:sz w:val="28"/>
          <w:szCs w:val="28"/>
          <w:lang w:val="en-US"/>
        </w:rPr>
        <w:t>V</w:t>
      </w:r>
      <w:r w:rsidRPr="002D4268">
        <w:rPr>
          <w:b/>
          <w:bCs/>
          <w:sz w:val="28"/>
          <w:szCs w:val="28"/>
        </w:rPr>
        <w:t xml:space="preserve">. Объемы финансовых ресурсов </w:t>
      </w:r>
    </w:p>
    <w:p w:rsidR="00716BE5" w:rsidRPr="002D4268" w:rsidRDefault="00716BE5" w:rsidP="00716BE5">
      <w:pPr>
        <w:spacing w:line="314" w:lineRule="exact"/>
        <w:jc w:val="center"/>
        <w:rPr>
          <w:b/>
          <w:bCs/>
          <w:sz w:val="28"/>
          <w:szCs w:val="28"/>
        </w:rPr>
      </w:pPr>
      <w:r w:rsidRPr="002D4268">
        <w:rPr>
          <w:b/>
          <w:bCs/>
          <w:sz w:val="28"/>
          <w:szCs w:val="28"/>
        </w:rPr>
        <w:t xml:space="preserve">на реализацию </w:t>
      </w:r>
      <w:r w:rsidRPr="002D4268">
        <w:rPr>
          <w:b/>
          <w:snapToGrid w:val="0"/>
          <w:sz w:val="28"/>
          <w:szCs w:val="28"/>
        </w:rPr>
        <w:t>подпрограммы</w:t>
      </w:r>
    </w:p>
    <w:p w:rsidR="00716BE5" w:rsidRPr="002D4268" w:rsidRDefault="00716BE5" w:rsidP="00716BE5">
      <w:pPr>
        <w:spacing w:line="314" w:lineRule="exact"/>
        <w:jc w:val="center"/>
        <w:rPr>
          <w:b/>
          <w:bCs/>
          <w:sz w:val="16"/>
          <w:szCs w:val="16"/>
        </w:rPr>
      </w:pPr>
    </w:p>
    <w:p w:rsidR="00716BE5" w:rsidRPr="002D4268" w:rsidRDefault="00716BE5" w:rsidP="00716BE5">
      <w:pPr>
        <w:spacing w:line="310" w:lineRule="exact"/>
        <w:ind w:firstLine="709"/>
        <w:jc w:val="both"/>
        <w:rPr>
          <w:sz w:val="28"/>
          <w:szCs w:val="28"/>
        </w:rPr>
      </w:pPr>
      <w:r w:rsidRPr="002D4268">
        <w:rPr>
          <w:sz w:val="28"/>
          <w:szCs w:val="28"/>
          <w:lang w:eastAsia="ar-SA"/>
        </w:rPr>
        <w:t xml:space="preserve">Ресурсное обеспечение </w:t>
      </w:r>
      <w:r w:rsidRPr="002D4268">
        <w:rPr>
          <w:bCs/>
          <w:sz w:val="28"/>
          <w:szCs w:val="28"/>
        </w:rPr>
        <w:t>подпрограммы</w:t>
      </w:r>
      <w:r w:rsidRPr="002D4268">
        <w:rPr>
          <w:sz w:val="28"/>
          <w:szCs w:val="28"/>
          <w:lang w:eastAsia="ar-SA"/>
        </w:rPr>
        <w:t xml:space="preserve">, осуществляемое за счет средств областного бюджета и субсидии из </w:t>
      </w:r>
      <w:r w:rsidRPr="002D4268">
        <w:rPr>
          <w:sz w:val="28"/>
          <w:szCs w:val="28"/>
        </w:rPr>
        <w:t>федерального бюджета,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Расчет расходов на реализацию подпрограммы произведен исходя из планируемой численности переселенцев до 2026 года, а также с учетом дополнительных гарантий участникам Государственной программы переселения и членам их семей, в том числе в период до получения ими гражданства Российской Федерации.</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Расчет затрат на организацию информационного и нормативного правового сопровождения процесса переселения соотечественников произведен по каждому направлению.</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Приведенные ниже направления информационного сопровождения подпрограммы являются общими для всей территории вселения.</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Предполагаются публикация материалов по тематике подпрограммы в печатных изданиях, в том числе газетах, подготовка тематических передач на телевидении и радио, съемка презентационных рекламных видеороликов.</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xml:space="preserve">Планируются подготовка и издание информационных материалов (брошюр, буклетов, плакатов), а также приобретение сувенирной продукции, иных раздаточных материалов для формирования позитивного представления о Смоленской области. </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xml:space="preserve">Для обеспечения доступа соотечественников к информации </w:t>
      </w:r>
      <w:r w:rsidRPr="002D4268">
        <w:rPr>
          <w:rFonts w:ascii="Times New Roman" w:hAnsi="Times New Roman" w:cs="Times New Roman"/>
          <w:sz w:val="28"/>
          <w:szCs w:val="28"/>
        </w:rPr>
        <w:br/>
        <w:t>о подпрограмме предполагается использование указанных информационных, раздаточных и иных материалов, а именно:</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xml:space="preserve">- их частичная рассылка в представительства Министерства внутренних дел Российской Федерации за рубежом, во временные группы </w:t>
      </w:r>
      <w:r w:rsidRPr="002D4268">
        <w:rPr>
          <w:rFonts w:ascii="Times New Roman" w:hAnsi="Times New Roman" w:cs="Times New Roman"/>
          <w:sz w:val="28"/>
          <w:szCs w:val="28"/>
        </w:rPr>
        <w:br/>
        <w:t>за рубежом, представительства Федерального агентства по делам Содружества Независимых Государств, соотечественников, проживающих за рубежом, и по международному гуманитарному сотрудничеству за пределами Российской Федерации, а также в дипломатические представительства и консульские учреждения Российской Федерации;</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их распространение среди соотечественников, постоянно или временно проживающих на законном основании на территории Российской Федерации.</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xml:space="preserve">В целях реализации мероприятий подпрограммы предполагаются командировки членов Администрации Смоленской области и сотрудников исполнительных органов Смоленской области в страны ближнего и дальнего зарубежья, в субъекты Российской Федерации, муниципальные образования Смоленской области, образующие территорию вселения. </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Затраты областного бюджета, связанные с содействием социальному обустройству участников Государственной программы переселения и членов их семей, рассчитаны на:</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осуществление выплаты единовременной материальной помощи участникам Государственной программы переселения, имеющим трех и более несовершеннолетних детей (из расчета 10 000 рублей на участника Государственной программы переселения);</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w:t>
      </w:r>
      <w:r w:rsidRPr="002D4268">
        <w:rPr>
          <w:rFonts w:ascii="Times New Roman" w:hAnsi="Times New Roman" w:cs="Times New Roman"/>
          <w:color w:val="000000" w:themeColor="text1"/>
          <w:sz w:val="28"/>
          <w:szCs w:val="28"/>
        </w:rPr>
        <w:t xml:space="preserve">возмещение расходов по оплате найма (поднайма) жилья участникам </w:t>
      </w:r>
      <w:r w:rsidRPr="002D4268">
        <w:rPr>
          <w:rFonts w:ascii="Times New Roman" w:hAnsi="Times New Roman" w:cs="Times New Roman"/>
          <w:sz w:val="28"/>
          <w:szCs w:val="28"/>
        </w:rPr>
        <w:t>Государственной программы переселения</w:t>
      </w:r>
      <w:r w:rsidRPr="002D4268">
        <w:rPr>
          <w:rFonts w:ascii="Times New Roman" w:hAnsi="Times New Roman" w:cs="Times New Roman"/>
          <w:color w:val="000000" w:themeColor="text1"/>
          <w:sz w:val="28"/>
          <w:szCs w:val="28"/>
        </w:rPr>
        <w:t xml:space="preserve">, прибывшим из-за рубежа, а также участникам </w:t>
      </w:r>
      <w:r w:rsidRPr="002D4268">
        <w:rPr>
          <w:rFonts w:ascii="Times New Roman" w:hAnsi="Times New Roman" w:cs="Times New Roman"/>
          <w:sz w:val="28"/>
          <w:szCs w:val="28"/>
        </w:rPr>
        <w:t>Государственной программы переселения</w:t>
      </w:r>
      <w:r w:rsidRPr="002D4268">
        <w:rPr>
          <w:rFonts w:ascii="Times New Roman" w:hAnsi="Times New Roman" w:cs="Times New Roman"/>
          <w:color w:val="000000" w:themeColor="text1"/>
          <w:sz w:val="28"/>
          <w:szCs w:val="28"/>
        </w:rPr>
        <w:t xml:space="preserve">, имеющим трех и более несовершеннолетних детей </w:t>
      </w:r>
      <w:r w:rsidRPr="002D4268">
        <w:rPr>
          <w:rFonts w:ascii="Times New Roman" w:hAnsi="Times New Roman" w:cs="Times New Roman"/>
          <w:sz w:val="28"/>
          <w:szCs w:val="28"/>
        </w:rPr>
        <w:t>(за период не более шести месяцев в расчете средней стоимости до 6 000 рублей в месяц на участника Государственной программы переселения);</w:t>
      </w:r>
    </w:p>
    <w:p w:rsidR="00716BE5" w:rsidRPr="002D4268" w:rsidRDefault="00716BE5" w:rsidP="00716BE5">
      <w:pPr>
        <w:widowControl w:val="0"/>
        <w:spacing w:line="310" w:lineRule="exact"/>
        <w:ind w:firstLine="709"/>
        <w:jc w:val="both"/>
        <w:rPr>
          <w:sz w:val="28"/>
          <w:szCs w:val="28"/>
        </w:rPr>
      </w:pPr>
      <w:r w:rsidRPr="002D4268">
        <w:rPr>
          <w:sz w:val="28"/>
          <w:szCs w:val="28"/>
        </w:rPr>
        <w:t>- предоставление финансовой поддержки участникам Государственной программы переселения и трудоспособным членам их семей, направленным 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 другую местность;</w:t>
      </w:r>
    </w:p>
    <w:p w:rsidR="00716BE5" w:rsidRPr="002D4268" w:rsidRDefault="00716BE5" w:rsidP="00716BE5">
      <w:pPr>
        <w:autoSpaceDE w:val="0"/>
        <w:autoSpaceDN w:val="0"/>
        <w:adjustRightInd w:val="0"/>
        <w:spacing w:line="310" w:lineRule="exact"/>
        <w:ind w:firstLine="709"/>
        <w:jc w:val="both"/>
        <w:rPr>
          <w:sz w:val="28"/>
          <w:szCs w:val="28"/>
        </w:rPr>
      </w:pPr>
      <w:r w:rsidRPr="002D4268">
        <w:rPr>
          <w:sz w:val="28"/>
          <w:szCs w:val="28"/>
        </w:rPr>
        <w:t>- предоставление единовременной выплаты на жилищное обустройство участникам Государственной программы переселения и членам их семей, переселившимся в Смоленскую область (из расчета 10 000 рублей на участника Государственной программы переселения и каждого члена его семьи);</w:t>
      </w:r>
    </w:p>
    <w:p w:rsidR="00716BE5" w:rsidRPr="002D4268" w:rsidRDefault="00716BE5" w:rsidP="00716BE5">
      <w:pPr>
        <w:widowControl w:val="0"/>
        <w:tabs>
          <w:tab w:val="left" w:pos="1134"/>
        </w:tabs>
        <w:spacing w:line="310" w:lineRule="exact"/>
        <w:ind w:firstLine="709"/>
        <w:jc w:val="both"/>
        <w:rPr>
          <w:sz w:val="28"/>
          <w:szCs w:val="28"/>
        </w:rPr>
      </w:pPr>
      <w:r w:rsidRPr="002D4268">
        <w:rPr>
          <w:sz w:val="28"/>
          <w:szCs w:val="28"/>
        </w:rPr>
        <w:t>- предоставление единовременной выплаты участникам Государственной программы переселения и членам их семей, обучающимся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расположенных на территории Смоленской области, по профессиям, специальностям и направлениям подготовки, соответствующим уровням профессионального образования (из расчета 24 000 рублей на обучающегося);</w:t>
      </w:r>
    </w:p>
    <w:p w:rsidR="00716BE5" w:rsidRPr="002D4268" w:rsidRDefault="00716BE5" w:rsidP="00716BE5">
      <w:pPr>
        <w:autoSpaceDE w:val="0"/>
        <w:autoSpaceDN w:val="0"/>
        <w:adjustRightInd w:val="0"/>
        <w:spacing w:line="310" w:lineRule="exact"/>
        <w:ind w:firstLine="709"/>
        <w:jc w:val="both"/>
        <w:rPr>
          <w:sz w:val="28"/>
          <w:szCs w:val="28"/>
        </w:rPr>
      </w:pPr>
      <w:r w:rsidRPr="002D4268">
        <w:rPr>
          <w:color w:val="000000" w:themeColor="text1"/>
          <w:sz w:val="28"/>
          <w:szCs w:val="28"/>
        </w:rPr>
        <w:t>- компенсацию</w:t>
      </w:r>
      <w:r w:rsidRPr="002D4268">
        <w:rPr>
          <w:sz w:val="28"/>
          <w:szCs w:val="28"/>
        </w:rPr>
        <w:t xml:space="preserve"> расходов участников Государственной программы переселения и членов их семей на признание образования и (или) квалификации, ученых степеней, полученных в иностранном государстве. Участники Государственной программы переселения и члены их семей имеют право на компенсацию затрат на государственную пошлину за выдачу свидетельства о признании иностранного образования и (или) иностранной квалификации и (или) свидетельства о признании иностранной ученой степени или иностранного ученого звания (из расчета не более 12 000 рублей на участника Государственной программы переселения и каждого члена его семьи).</w:t>
      </w:r>
    </w:p>
    <w:p w:rsidR="00716BE5" w:rsidRPr="002D4268" w:rsidRDefault="00716BE5" w:rsidP="00716BE5">
      <w:pPr>
        <w:widowControl w:val="0"/>
        <w:spacing w:line="310" w:lineRule="exact"/>
        <w:ind w:firstLine="709"/>
        <w:jc w:val="both"/>
        <w:rPr>
          <w:sz w:val="28"/>
          <w:szCs w:val="28"/>
        </w:rPr>
      </w:pPr>
      <w:r w:rsidRPr="002D4268">
        <w:rPr>
          <w:sz w:val="28"/>
          <w:szCs w:val="28"/>
        </w:rPr>
        <w:t>Порядок предоставления финансовой поддержки участникам Государственной программы переселения и трудоспособным членам их семей, направленным 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 другую местность, а также порядки предоставления в                      2022 – 2026 годах единовременных выплат и компенсаций участникам Государственной программы переселения устанавливаются нормативными правовыми актами Администрации Смоленской области.</w:t>
      </w:r>
    </w:p>
    <w:p w:rsidR="00716BE5" w:rsidRPr="002D4268" w:rsidRDefault="00716BE5" w:rsidP="00C610C3">
      <w:pPr>
        <w:ind w:firstLine="709"/>
        <w:jc w:val="both"/>
        <w:rPr>
          <w:sz w:val="28"/>
          <w:szCs w:val="28"/>
          <w:lang w:eastAsia="ar-SA"/>
        </w:rPr>
      </w:pPr>
      <w:r w:rsidRPr="008B2092">
        <w:rPr>
          <w:sz w:val="28"/>
          <w:szCs w:val="28"/>
          <w:lang w:eastAsia="ar-SA"/>
        </w:rPr>
        <w:t xml:space="preserve">Общий объем финансирования </w:t>
      </w:r>
      <w:r w:rsidRPr="008B2092">
        <w:rPr>
          <w:rFonts w:eastAsia="Courier New"/>
          <w:sz w:val="28"/>
          <w:szCs w:val="28"/>
        </w:rPr>
        <w:t>подпрограммы</w:t>
      </w:r>
      <w:r w:rsidRPr="008B2092">
        <w:rPr>
          <w:sz w:val="28"/>
          <w:szCs w:val="28"/>
          <w:lang w:eastAsia="ar-SA"/>
        </w:rPr>
        <w:t xml:space="preserve"> в </w:t>
      </w:r>
      <w:r w:rsidRPr="008B2092">
        <w:rPr>
          <w:sz w:val="28"/>
          <w:szCs w:val="28"/>
        </w:rPr>
        <w:t>2022</w:t>
      </w:r>
      <w:r w:rsidRPr="008B2092">
        <w:rPr>
          <w:sz w:val="28"/>
          <w:szCs w:val="28"/>
          <w:lang w:eastAsia="ar-SA"/>
        </w:rPr>
        <w:t xml:space="preserve"> году составит </w:t>
      </w:r>
      <w:r w:rsidR="00EB579A" w:rsidRPr="008B2092">
        <w:rPr>
          <w:sz w:val="28"/>
          <w:szCs w:val="28"/>
        </w:rPr>
        <w:t xml:space="preserve">2 774,5 </w:t>
      </w:r>
      <w:r w:rsidRPr="008B2092">
        <w:rPr>
          <w:sz w:val="28"/>
          <w:szCs w:val="28"/>
        </w:rPr>
        <w:t>тыс.</w:t>
      </w:r>
      <w:r w:rsidRPr="008B2092">
        <w:rPr>
          <w:sz w:val="28"/>
          <w:szCs w:val="28"/>
          <w:lang w:eastAsia="ar-SA"/>
        </w:rPr>
        <w:t xml:space="preserve"> рублей, в том числе средства областного бюджета – </w:t>
      </w:r>
      <w:r w:rsidR="00EB579A" w:rsidRPr="008B2092">
        <w:rPr>
          <w:sz w:val="28"/>
          <w:szCs w:val="28"/>
        </w:rPr>
        <w:t xml:space="preserve">616,5 </w:t>
      </w:r>
      <w:r w:rsidRPr="008B2092">
        <w:rPr>
          <w:sz w:val="28"/>
          <w:szCs w:val="28"/>
        </w:rPr>
        <w:t>тыс.</w:t>
      </w:r>
      <w:r w:rsidRPr="008B2092">
        <w:rPr>
          <w:sz w:val="28"/>
          <w:szCs w:val="28"/>
          <w:lang w:eastAsia="ar-SA"/>
        </w:rPr>
        <w:t xml:space="preserve"> рублей, средства федерального бюджета – </w:t>
      </w:r>
      <w:r w:rsidRPr="008B2092">
        <w:rPr>
          <w:sz w:val="28"/>
          <w:szCs w:val="28"/>
        </w:rPr>
        <w:t>2 158,0 тыс.</w:t>
      </w:r>
      <w:r w:rsidRPr="008B2092">
        <w:rPr>
          <w:sz w:val="28"/>
          <w:szCs w:val="28"/>
          <w:lang w:eastAsia="ar-SA"/>
        </w:rPr>
        <w:t xml:space="preserve"> рублей; в 2023 году составит 3</w:t>
      </w:r>
      <w:r w:rsidR="00A85B85" w:rsidRPr="008B2092">
        <w:rPr>
          <w:sz w:val="28"/>
          <w:szCs w:val="28"/>
        </w:rPr>
        <w:t> 460,0</w:t>
      </w:r>
      <w:r w:rsidRPr="008B2092">
        <w:rPr>
          <w:sz w:val="28"/>
          <w:szCs w:val="28"/>
        </w:rPr>
        <w:t xml:space="preserve"> тыс. </w:t>
      </w:r>
      <w:r w:rsidRPr="008B2092">
        <w:rPr>
          <w:sz w:val="28"/>
          <w:szCs w:val="28"/>
          <w:lang w:eastAsia="ar-SA"/>
        </w:rPr>
        <w:t xml:space="preserve">рублей, в том числе средства областного бюджета – </w:t>
      </w:r>
      <w:r w:rsidRPr="008B2092">
        <w:rPr>
          <w:sz w:val="28"/>
          <w:szCs w:val="28"/>
        </w:rPr>
        <w:t>1 0</w:t>
      </w:r>
      <w:r w:rsidR="00A85B85" w:rsidRPr="008B2092">
        <w:rPr>
          <w:sz w:val="28"/>
          <w:szCs w:val="28"/>
        </w:rPr>
        <w:t>44</w:t>
      </w:r>
      <w:r w:rsidRPr="008B2092">
        <w:rPr>
          <w:sz w:val="28"/>
          <w:szCs w:val="28"/>
        </w:rPr>
        <w:t>,</w:t>
      </w:r>
      <w:r w:rsidR="00A85B85" w:rsidRPr="008B2092">
        <w:rPr>
          <w:sz w:val="28"/>
          <w:szCs w:val="28"/>
        </w:rPr>
        <w:t>7</w:t>
      </w:r>
      <w:r w:rsidRPr="008B2092">
        <w:rPr>
          <w:sz w:val="28"/>
          <w:szCs w:val="28"/>
        </w:rPr>
        <w:t xml:space="preserve"> тыс.</w:t>
      </w:r>
      <w:r w:rsidRPr="008B2092">
        <w:rPr>
          <w:sz w:val="28"/>
          <w:szCs w:val="28"/>
          <w:lang w:eastAsia="ar-SA"/>
        </w:rPr>
        <w:t xml:space="preserve"> рублей, средства федерального бюджета – 2 </w:t>
      </w:r>
      <w:r w:rsidR="00A85B85" w:rsidRPr="008B2092">
        <w:rPr>
          <w:sz w:val="28"/>
          <w:szCs w:val="28"/>
          <w:lang w:eastAsia="ar-SA"/>
        </w:rPr>
        <w:t>415</w:t>
      </w:r>
      <w:r w:rsidRPr="008B2092">
        <w:rPr>
          <w:sz w:val="28"/>
          <w:szCs w:val="28"/>
          <w:lang w:eastAsia="ar-SA"/>
        </w:rPr>
        <w:t>,</w:t>
      </w:r>
      <w:r w:rsidR="00A85B85" w:rsidRPr="008B2092">
        <w:rPr>
          <w:sz w:val="28"/>
          <w:szCs w:val="28"/>
          <w:lang w:eastAsia="ar-SA"/>
        </w:rPr>
        <w:t>3</w:t>
      </w:r>
      <w:r w:rsidRPr="008B2092">
        <w:rPr>
          <w:sz w:val="28"/>
          <w:szCs w:val="28"/>
        </w:rPr>
        <w:t xml:space="preserve"> </w:t>
      </w:r>
      <w:r w:rsidRPr="008B2092">
        <w:rPr>
          <w:sz w:val="28"/>
          <w:szCs w:val="28"/>
          <w:lang w:eastAsia="ar-SA"/>
        </w:rPr>
        <w:t>тыс. рублей, в 2024 году составит 3</w:t>
      </w:r>
      <w:r w:rsidRPr="008B2092">
        <w:rPr>
          <w:sz w:val="28"/>
          <w:szCs w:val="28"/>
        </w:rPr>
        <w:t> </w:t>
      </w:r>
      <w:r w:rsidR="00A85B85" w:rsidRPr="008B2092">
        <w:rPr>
          <w:sz w:val="28"/>
          <w:szCs w:val="28"/>
        </w:rPr>
        <w:t>694</w:t>
      </w:r>
      <w:r w:rsidRPr="008B2092">
        <w:rPr>
          <w:sz w:val="28"/>
          <w:szCs w:val="28"/>
        </w:rPr>
        <w:t>,0 тыс.</w:t>
      </w:r>
      <w:r w:rsidRPr="008B2092">
        <w:rPr>
          <w:sz w:val="28"/>
          <w:szCs w:val="28"/>
          <w:lang w:eastAsia="ar-SA"/>
        </w:rPr>
        <w:t xml:space="preserve"> рублей, в том числе средства областного бюджета – </w:t>
      </w:r>
      <w:r w:rsidRPr="008B2092">
        <w:rPr>
          <w:sz w:val="28"/>
          <w:szCs w:val="28"/>
        </w:rPr>
        <w:t>1 0</w:t>
      </w:r>
      <w:r w:rsidR="00A85B85" w:rsidRPr="008B2092">
        <w:rPr>
          <w:sz w:val="28"/>
          <w:szCs w:val="28"/>
        </w:rPr>
        <w:t>54</w:t>
      </w:r>
      <w:r w:rsidRPr="008B2092">
        <w:rPr>
          <w:sz w:val="28"/>
          <w:szCs w:val="28"/>
        </w:rPr>
        <w:t>,</w:t>
      </w:r>
      <w:r w:rsidR="00A85B85" w:rsidRPr="008B2092">
        <w:rPr>
          <w:sz w:val="28"/>
          <w:szCs w:val="28"/>
        </w:rPr>
        <w:t>6</w:t>
      </w:r>
      <w:r w:rsidRPr="008B2092">
        <w:rPr>
          <w:sz w:val="28"/>
          <w:szCs w:val="28"/>
        </w:rPr>
        <w:t xml:space="preserve"> тыс.</w:t>
      </w:r>
      <w:r w:rsidRPr="008B2092">
        <w:rPr>
          <w:sz w:val="28"/>
          <w:szCs w:val="28"/>
          <w:lang w:eastAsia="ar-SA"/>
        </w:rPr>
        <w:t xml:space="preserve"> рублей, средства федерального бюджета – 2</w:t>
      </w:r>
      <w:r w:rsidR="00A85B85" w:rsidRPr="008B2092">
        <w:rPr>
          <w:sz w:val="28"/>
          <w:szCs w:val="28"/>
          <w:lang w:eastAsia="ar-SA"/>
        </w:rPr>
        <w:t> 639,4</w:t>
      </w:r>
      <w:r w:rsidRPr="008B2092">
        <w:rPr>
          <w:sz w:val="28"/>
          <w:szCs w:val="28"/>
          <w:lang w:eastAsia="ar-SA"/>
        </w:rPr>
        <w:t xml:space="preserve"> тыс. рублей, в 2025 году составит </w:t>
      </w:r>
      <w:r w:rsidRPr="008B2092">
        <w:rPr>
          <w:sz w:val="28"/>
          <w:szCs w:val="28"/>
        </w:rPr>
        <w:t>1</w:t>
      </w:r>
      <w:r w:rsidR="00A85B85" w:rsidRPr="008B2092">
        <w:rPr>
          <w:sz w:val="28"/>
          <w:szCs w:val="28"/>
        </w:rPr>
        <w:t>0</w:t>
      </w:r>
      <w:r w:rsidRPr="008B2092">
        <w:rPr>
          <w:sz w:val="28"/>
          <w:szCs w:val="28"/>
        </w:rPr>
        <w:t> </w:t>
      </w:r>
      <w:r w:rsidR="00A85B85" w:rsidRPr="008B2092">
        <w:rPr>
          <w:sz w:val="28"/>
          <w:szCs w:val="28"/>
        </w:rPr>
        <w:t>777</w:t>
      </w:r>
      <w:r w:rsidRPr="008B2092">
        <w:rPr>
          <w:sz w:val="28"/>
          <w:szCs w:val="28"/>
        </w:rPr>
        <w:t>,</w:t>
      </w:r>
      <w:r w:rsidR="00A85B85" w:rsidRPr="008B2092">
        <w:rPr>
          <w:sz w:val="28"/>
          <w:szCs w:val="28"/>
        </w:rPr>
        <w:t>5</w:t>
      </w:r>
      <w:r w:rsidRPr="008B2092">
        <w:rPr>
          <w:sz w:val="28"/>
          <w:szCs w:val="28"/>
        </w:rPr>
        <w:t xml:space="preserve"> тыс.</w:t>
      </w:r>
      <w:r w:rsidRPr="008B2092">
        <w:rPr>
          <w:sz w:val="28"/>
          <w:szCs w:val="28"/>
          <w:lang w:eastAsia="ar-SA"/>
        </w:rPr>
        <w:t xml:space="preserve"> рублей, в том числе средства областного бюджета – </w:t>
      </w:r>
      <w:r w:rsidR="00A85B85" w:rsidRPr="008B2092">
        <w:rPr>
          <w:sz w:val="28"/>
          <w:szCs w:val="28"/>
          <w:lang w:eastAsia="ar-SA"/>
        </w:rPr>
        <w:t>2</w:t>
      </w:r>
      <w:r w:rsidRPr="008B2092">
        <w:rPr>
          <w:sz w:val="28"/>
          <w:szCs w:val="28"/>
        </w:rPr>
        <w:t> </w:t>
      </w:r>
      <w:r w:rsidR="00A85B85" w:rsidRPr="008B2092">
        <w:rPr>
          <w:sz w:val="28"/>
          <w:szCs w:val="28"/>
        </w:rPr>
        <w:t>095</w:t>
      </w:r>
      <w:r w:rsidRPr="008B2092">
        <w:rPr>
          <w:sz w:val="28"/>
          <w:szCs w:val="28"/>
        </w:rPr>
        <w:t>,</w:t>
      </w:r>
      <w:r w:rsidR="00A85B85" w:rsidRPr="008B2092">
        <w:rPr>
          <w:sz w:val="28"/>
          <w:szCs w:val="28"/>
        </w:rPr>
        <w:t>7</w:t>
      </w:r>
      <w:r w:rsidRPr="008B2092">
        <w:rPr>
          <w:sz w:val="28"/>
          <w:szCs w:val="28"/>
        </w:rPr>
        <w:t xml:space="preserve"> тыс.</w:t>
      </w:r>
      <w:r w:rsidRPr="008B2092">
        <w:rPr>
          <w:sz w:val="28"/>
          <w:szCs w:val="28"/>
          <w:lang w:eastAsia="ar-SA"/>
        </w:rPr>
        <w:t xml:space="preserve"> рублей, средства федерального бюджета – </w:t>
      </w:r>
      <w:r w:rsidR="00A85B85" w:rsidRPr="008B2092">
        <w:rPr>
          <w:sz w:val="28"/>
          <w:szCs w:val="28"/>
          <w:lang w:eastAsia="ar-SA"/>
        </w:rPr>
        <w:t xml:space="preserve">8 681,8 </w:t>
      </w:r>
      <w:r w:rsidRPr="008B2092">
        <w:rPr>
          <w:sz w:val="28"/>
          <w:szCs w:val="28"/>
          <w:lang w:eastAsia="ar-SA"/>
        </w:rPr>
        <w:t xml:space="preserve">тыс. рублей, в 2026 году составит </w:t>
      </w:r>
      <w:r w:rsidRPr="008B2092">
        <w:rPr>
          <w:sz w:val="28"/>
          <w:szCs w:val="28"/>
        </w:rPr>
        <w:t>1 418,1 тыс.</w:t>
      </w:r>
      <w:r w:rsidRPr="008B2092">
        <w:rPr>
          <w:sz w:val="28"/>
          <w:szCs w:val="28"/>
          <w:lang w:eastAsia="ar-SA"/>
        </w:rPr>
        <w:t xml:space="preserve"> рублей, в том числе средства областного бюджета – </w:t>
      </w:r>
      <w:r w:rsidRPr="008B2092">
        <w:rPr>
          <w:sz w:val="28"/>
          <w:szCs w:val="28"/>
        </w:rPr>
        <w:t>1 418,1 тыс.</w:t>
      </w:r>
      <w:r w:rsidRPr="008B2092">
        <w:rPr>
          <w:sz w:val="28"/>
          <w:szCs w:val="28"/>
          <w:lang w:eastAsia="ar-SA"/>
        </w:rPr>
        <w:t xml:space="preserve"> рублей</w:t>
      </w:r>
      <w:r w:rsidRPr="002D4268">
        <w:rPr>
          <w:sz w:val="28"/>
          <w:szCs w:val="28"/>
          <w:lang w:eastAsia="ar-SA"/>
        </w:rPr>
        <w:t>, средства федерального бюджета – 0 тыс. рублей.</w:t>
      </w:r>
    </w:p>
    <w:p w:rsidR="00716BE5" w:rsidRPr="002D4268" w:rsidRDefault="00716BE5" w:rsidP="00716BE5">
      <w:pPr>
        <w:autoSpaceDE w:val="0"/>
        <w:autoSpaceDN w:val="0"/>
        <w:adjustRightInd w:val="0"/>
        <w:spacing w:line="310" w:lineRule="exact"/>
        <w:ind w:firstLine="709"/>
        <w:jc w:val="both"/>
        <w:rPr>
          <w:sz w:val="28"/>
          <w:szCs w:val="28"/>
          <w:lang w:eastAsia="ar-SA"/>
        </w:rPr>
      </w:pPr>
      <w:r w:rsidRPr="002D4268">
        <w:rPr>
          <w:sz w:val="28"/>
          <w:szCs w:val="28"/>
          <w:lang w:eastAsia="ar-SA"/>
        </w:rPr>
        <w:t xml:space="preserve">Сведения об объемах финансовых ресурсов на реализацию основных мероприятий </w:t>
      </w:r>
      <w:r w:rsidRPr="002D4268">
        <w:rPr>
          <w:sz w:val="28"/>
          <w:szCs w:val="28"/>
        </w:rPr>
        <w:t>подпрограммы</w:t>
      </w:r>
      <w:r w:rsidRPr="002D4268">
        <w:rPr>
          <w:sz w:val="28"/>
          <w:szCs w:val="28"/>
          <w:lang w:eastAsia="ar-SA"/>
        </w:rPr>
        <w:t xml:space="preserve"> приведены в приложении № 4 к подпрограмме.</w:t>
      </w:r>
    </w:p>
    <w:p w:rsidR="00716BE5" w:rsidRPr="002D4268" w:rsidRDefault="00716BE5" w:rsidP="00716BE5">
      <w:pPr>
        <w:autoSpaceDE w:val="0"/>
        <w:autoSpaceDN w:val="0"/>
        <w:adjustRightInd w:val="0"/>
        <w:spacing w:line="310" w:lineRule="exact"/>
        <w:ind w:firstLine="709"/>
        <w:jc w:val="center"/>
        <w:rPr>
          <w:b/>
          <w:sz w:val="16"/>
          <w:szCs w:val="16"/>
        </w:rPr>
      </w:pPr>
    </w:p>
    <w:p w:rsidR="00716BE5" w:rsidRPr="002D4268" w:rsidRDefault="00716BE5" w:rsidP="00716BE5">
      <w:pPr>
        <w:autoSpaceDE w:val="0"/>
        <w:autoSpaceDN w:val="0"/>
        <w:adjustRightInd w:val="0"/>
        <w:spacing w:line="310" w:lineRule="exact"/>
        <w:ind w:firstLine="709"/>
        <w:jc w:val="center"/>
        <w:rPr>
          <w:b/>
          <w:sz w:val="28"/>
          <w:szCs w:val="28"/>
        </w:rPr>
      </w:pPr>
      <w:r w:rsidRPr="002D4268">
        <w:rPr>
          <w:b/>
          <w:sz w:val="28"/>
          <w:szCs w:val="28"/>
        </w:rPr>
        <w:t xml:space="preserve">Раздел </w:t>
      </w:r>
      <w:r w:rsidRPr="002D4268">
        <w:rPr>
          <w:b/>
          <w:sz w:val="28"/>
          <w:szCs w:val="28"/>
          <w:lang w:val="en-US"/>
        </w:rPr>
        <w:t>V</w:t>
      </w:r>
      <w:r w:rsidRPr="002D4268">
        <w:rPr>
          <w:b/>
          <w:sz w:val="28"/>
          <w:szCs w:val="28"/>
        </w:rPr>
        <w:t>I. Оценка планируемой эффективности</w:t>
      </w:r>
    </w:p>
    <w:p w:rsidR="00716BE5" w:rsidRPr="002D4268" w:rsidRDefault="00716BE5" w:rsidP="00716BE5">
      <w:pPr>
        <w:autoSpaceDE w:val="0"/>
        <w:autoSpaceDN w:val="0"/>
        <w:adjustRightInd w:val="0"/>
        <w:spacing w:line="310" w:lineRule="exact"/>
        <w:ind w:firstLine="709"/>
        <w:jc w:val="center"/>
        <w:rPr>
          <w:b/>
          <w:sz w:val="28"/>
          <w:szCs w:val="28"/>
        </w:rPr>
      </w:pPr>
      <w:r w:rsidRPr="002D4268">
        <w:rPr>
          <w:b/>
          <w:sz w:val="28"/>
          <w:szCs w:val="28"/>
        </w:rPr>
        <w:t>и риски реализации подпрограммы</w:t>
      </w:r>
    </w:p>
    <w:p w:rsidR="00716BE5" w:rsidRPr="002D4268" w:rsidRDefault="00716BE5" w:rsidP="00716BE5">
      <w:pPr>
        <w:autoSpaceDE w:val="0"/>
        <w:autoSpaceDN w:val="0"/>
        <w:adjustRightInd w:val="0"/>
        <w:spacing w:line="310" w:lineRule="exact"/>
        <w:ind w:firstLine="709"/>
        <w:jc w:val="center"/>
        <w:rPr>
          <w:b/>
          <w:sz w:val="16"/>
          <w:szCs w:val="16"/>
        </w:rPr>
      </w:pPr>
    </w:p>
    <w:p w:rsidR="00716BE5" w:rsidRPr="002D4268" w:rsidRDefault="00716BE5" w:rsidP="00716BE5">
      <w:pPr>
        <w:spacing w:line="310" w:lineRule="exact"/>
        <w:ind w:firstLine="709"/>
        <w:jc w:val="both"/>
        <w:rPr>
          <w:sz w:val="28"/>
          <w:szCs w:val="28"/>
        </w:rPr>
      </w:pPr>
      <w:r w:rsidRPr="002D4268">
        <w:rPr>
          <w:sz w:val="28"/>
          <w:szCs w:val="28"/>
        </w:rPr>
        <w:t xml:space="preserve">Реализация подпрограммы на территории Смоленской области в               2022 – 2026 годах будет способствовать демографическому, социальному </w:t>
      </w:r>
      <w:r w:rsidRPr="002D4268">
        <w:rPr>
          <w:sz w:val="28"/>
          <w:szCs w:val="28"/>
        </w:rPr>
        <w:br/>
        <w:t xml:space="preserve">и экономическому развитию региона. Достижение предусмотренных подпрограммой </w:t>
      </w:r>
      <w:hyperlink r:id="rId13" w:anchor="Par555" w:tooltip="Ссылка на текущий документ" w:history="1">
        <w:r w:rsidRPr="002D4268">
          <w:rPr>
            <w:sz w:val="28"/>
            <w:szCs w:val="28"/>
          </w:rPr>
          <w:t>показателей</w:t>
        </w:r>
      </w:hyperlink>
      <w:r w:rsidRPr="002D4268">
        <w:rPr>
          <w:sz w:val="28"/>
          <w:szCs w:val="28"/>
        </w:rPr>
        <w:t xml:space="preserve"> позволит обеспечить привлечение в 2022 – 2026 годах на территорию Смоленской области 2 105 соотечественников, из них 1 170 человек – участники Государственной программы переселения и 935 человек – члены их семей.</w:t>
      </w:r>
    </w:p>
    <w:p w:rsidR="00716BE5" w:rsidRPr="002D4268" w:rsidRDefault="00716BE5" w:rsidP="00716BE5">
      <w:pPr>
        <w:autoSpaceDE w:val="0"/>
        <w:autoSpaceDN w:val="0"/>
        <w:adjustRightInd w:val="0"/>
        <w:spacing w:line="310" w:lineRule="exact"/>
        <w:ind w:firstLine="709"/>
        <w:jc w:val="both"/>
        <w:rPr>
          <w:sz w:val="28"/>
          <w:szCs w:val="28"/>
        </w:rPr>
      </w:pPr>
      <w:r w:rsidRPr="002D4268">
        <w:rPr>
          <w:sz w:val="28"/>
          <w:szCs w:val="28"/>
        </w:rPr>
        <w:t xml:space="preserve">При согласовании участия соотечественников в </w:t>
      </w:r>
      <w:r w:rsidRPr="002D4268">
        <w:rPr>
          <w:rFonts w:eastAsia="Courier New"/>
          <w:sz w:val="28"/>
          <w:szCs w:val="28"/>
        </w:rPr>
        <w:t>подпрограмме</w:t>
      </w:r>
      <w:r w:rsidRPr="002D4268">
        <w:rPr>
          <w:sz w:val="28"/>
          <w:szCs w:val="28"/>
        </w:rPr>
        <w:t xml:space="preserve"> уполномоченным органом будет отдаваться приоритет гражданам, находящимся в трудоспособном возрасте, имеющим полную семью, имеющим среднее профессиональное и (или) высшее образование, а также профессию (специальность), востребованную на рынке труда.</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Эффективность реализации подпрограммы оценивается с учетом следующих составляющих:</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степень достижения установленных целевых показателей реализации подпрограммы;</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xml:space="preserve">- исполнение мероприятий, предусмотренных подпрограммой. </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Эффективность реализации подпрограммы рассчитывается по следующей формуле:</w:t>
      </w:r>
    </w:p>
    <w:p w:rsidR="00716BE5" w:rsidRPr="002D4268" w:rsidRDefault="00716BE5" w:rsidP="00716BE5">
      <w:pPr>
        <w:pStyle w:val="ConsPlusNormal"/>
        <w:spacing w:line="310" w:lineRule="exact"/>
        <w:ind w:firstLine="709"/>
        <w:jc w:val="both"/>
        <w:rPr>
          <w:rFonts w:ascii="Times New Roman" w:hAnsi="Times New Roman" w:cs="Times New Roman"/>
          <w:sz w:val="24"/>
          <w:szCs w:val="24"/>
        </w:rPr>
      </w:pPr>
    </w:p>
    <w:p w:rsidR="00716BE5" w:rsidRPr="002D4268" w:rsidRDefault="00716BE5" w:rsidP="00716BE5">
      <w:pPr>
        <w:pStyle w:val="ConsPlusNormal"/>
        <w:spacing w:line="310" w:lineRule="exact"/>
        <w:jc w:val="center"/>
        <w:rPr>
          <w:rFonts w:ascii="Times New Roman" w:hAnsi="Times New Roman" w:cs="Times New Roman"/>
          <w:sz w:val="28"/>
          <w:szCs w:val="28"/>
        </w:rPr>
      </w:pPr>
      <m:oMath>
        <m:r>
          <m:rPr>
            <m:sty m:val="p"/>
          </m:rPr>
          <w:rPr>
            <w:rFonts w:ascii="Cambria Math" w:hAnsi="Times New Roman" w:cs="Times New Roman"/>
            <w:sz w:val="28"/>
            <w:szCs w:val="28"/>
            <w:lang w:val="en-US"/>
          </w:rPr>
          <m:t>En</m:t>
        </m:r>
        <m:r>
          <m:rPr>
            <m:sty m:val="p"/>
          </m:rPr>
          <w:rPr>
            <w:rFonts w:ascii="Cambria Math" w:hAnsi="Times New Roman" w:cs="Times New Roman"/>
            <w:sz w:val="28"/>
            <w:szCs w:val="28"/>
          </w:rPr>
          <m:t xml:space="preserve">= </m:t>
        </m:r>
        <m:f>
          <m:fPr>
            <m:ctrlPr>
              <w:rPr>
                <w:rFonts w:ascii="Cambria Math" w:hAnsi="Times New Roman" w:cs="Times New Roman"/>
                <w:sz w:val="28"/>
                <w:szCs w:val="28"/>
              </w:rPr>
            </m:ctrlPr>
          </m:fPr>
          <m:num>
            <m:r>
              <m:rPr>
                <m:sty m:val="p"/>
              </m:rPr>
              <w:rPr>
                <w:rFonts w:ascii="Cambria Math" w:hAnsi="Times New Roman" w:cs="Times New Roman"/>
                <w:sz w:val="28"/>
                <w:szCs w:val="28"/>
              </w:rPr>
              <m:t>T</m:t>
            </m:r>
            <m:r>
              <m:rPr>
                <m:sty m:val="p"/>
              </m:rPr>
              <w:rPr>
                <w:rFonts w:ascii="Cambria Math" w:hAnsi="Times New Roman" w:cs="Times New Roman"/>
                <w:sz w:val="28"/>
                <w:szCs w:val="28"/>
                <w:lang w:val="en-US"/>
              </w:rPr>
              <m:t>fn</m:t>
            </m:r>
          </m:num>
          <m:den>
            <m:r>
              <m:rPr>
                <m:sty m:val="p"/>
              </m:rPr>
              <w:rPr>
                <w:rFonts w:ascii="Cambria Math" w:hAnsi="Times New Roman" w:cs="Times New Roman"/>
                <w:sz w:val="28"/>
                <w:szCs w:val="28"/>
              </w:rPr>
              <m:t>Tpn</m:t>
            </m:r>
          </m:den>
        </m:f>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m:t>
        </m:r>
        <m:r>
          <m:rPr>
            <m:sty m:val="p"/>
          </m:rPr>
          <w:rPr>
            <w:rFonts w:ascii="Cambria Math" w:hAnsi="Times New Roman" w:cs="Times New Roman"/>
            <w:sz w:val="28"/>
            <w:szCs w:val="28"/>
          </w:rPr>
          <m:t>100</m:t>
        </m:r>
      </m:oMath>
      <w:r w:rsidRPr="002D4268">
        <w:rPr>
          <w:rFonts w:ascii="Times New Roman" w:hAnsi="Times New Roman" w:cs="Times New Roman"/>
          <w:sz w:val="28"/>
          <w:szCs w:val="28"/>
        </w:rPr>
        <w:t>, где:</w:t>
      </w:r>
    </w:p>
    <w:p w:rsidR="00716BE5" w:rsidRPr="002D4268" w:rsidRDefault="00716BE5" w:rsidP="00716BE5">
      <w:pPr>
        <w:pStyle w:val="ConsPlusNormal"/>
        <w:spacing w:line="310" w:lineRule="exact"/>
        <w:ind w:firstLine="709"/>
        <w:jc w:val="both"/>
        <w:rPr>
          <w:rFonts w:ascii="Times New Roman" w:hAnsi="Times New Roman" w:cs="Times New Roman"/>
          <w:sz w:val="24"/>
          <w:szCs w:val="24"/>
        </w:rPr>
      </w:pP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proofErr w:type="spellStart"/>
      <w:r w:rsidRPr="002D4268">
        <w:rPr>
          <w:rFonts w:ascii="Times New Roman" w:hAnsi="Times New Roman" w:cs="Times New Roman"/>
          <w:sz w:val="28"/>
          <w:szCs w:val="28"/>
        </w:rPr>
        <w:t>Еn</w:t>
      </w:r>
      <w:proofErr w:type="spellEnd"/>
      <w:r w:rsidRPr="002D4268">
        <w:rPr>
          <w:rFonts w:ascii="Times New Roman" w:hAnsi="Times New Roman" w:cs="Times New Roman"/>
          <w:sz w:val="28"/>
          <w:szCs w:val="28"/>
        </w:rPr>
        <w:t xml:space="preserve"> – эффективность хода реализации мероприятия подпрограммы (процентов), характеризуемого n-м показателем;</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proofErr w:type="spellStart"/>
      <w:r w:rsidRPr="002D4268">
        <w:rPr>
          <w:rFonts w:ascii="Times New Roman" w:hAnsi="Times New Roman" w:cs="Times New Roman"/>
          <w:sz w:val="28"/>
          <w:szCs w:val="28"/>
        </w:rPr>
        <w:t>Тfn</w:t>
      </w:r>
      <w:proofErr w:type="spellEnd"/>
      <w:r w:rsidRPr="002D4268">
        <w:rPr>
          <w:rFonts w:ascii="Times New Roman" w:hAnsi="Times New Roman" w:cs="Times New Roman"/>
          <w:sz w:val="28"/>
          <w:szCs w:val="28"/>
        </w:rPr>
        <w:t xml:space="preserve"> – фактическое значение n-го показателя, характеризующего реализацию подпрограммы;</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proofErr w:type="spellStart"/>
      <w:r w:rsidRPr="002D4268">
        <w:rPr>
          <w:rFonts w:ascii="Times New Roman" w:hAnsi="Times New Roman" w:cs="Times New Roman"/>
          <w:sz w:val="28"/>
          <w:szCs w:val="28"/>
        </w:rPr>
        <w:t>Тpn</w:t>
      </w:r>
      <w:proofErr w:type="spellEnd"/>
      <w:r w:rsidRPr="002D4268">
        <w:rPr>
          <w:rFonts w:ascii="Times New Roman" w:hAnsi="Times New Roman" w:cs="Times New Roman"/>
          <w:sz w:val="28"/>
          <w:szCs w:val="28"/>
        </w:rPr>
        <w:t xml:space="preserve"> – плановое значение n-го показателя подпрограммы;</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lang w:val="en-US"/>
        </w:rPr>
        <w:t>n</w:t>
      </w:r>
      <w:r w:rsidRPr="002D4268">
        <w:rPr>
          <w:rFonts w:ascii="Times New Roman" w:hAnsi="Times New Roman" w:cs="Times New Roman"/>
          <w:sz w:val="28"/>
          <w:szCs w:val="28"/>
        </w:rPr>
        <w:t xml:space="preserve"> – номер показателя результата подпрограммы.</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Интегральная оценка эффективности реализации подпрограммы определяется на основе расчетов по следующей формуле:</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p>
    <w:p w:rsidR="00716BE5" w:rsidRPr="002D4268" w:rsidRDefault="00716BE5" w:rsidP="00716BE5">
      <w:pPr>
        <w:pStyle w:val="ConsPlusNormal"/>
        <w:spacing w:line="310" w:lineRule="exact"/>
        <w:jc w:val="center"/>
        <w:rPr>
          <w:rFonts w:ascii="Times New Roman" w:hAnsi="Times New Roman" w:cs="Times New Roman"/>
          <w:sz w:val="32"/>
          <w:szCs w:val="32"/>
        </w:rPr>
      </w:pPr>
      <m:oMath>
        <m:r>
          <m:rPr>
            <m:sty m:val="p"/>
          </m:rPr>
          <w:rPr>
            <w:rFonts w:ascii="Cambria Math" w:hAnsi="Cambria Math" w:cs="Times New Roman"/>
            <w:sz w:val="28"/>
            <w:szCs w:val="28"/>
            <w:lang w:val="en-US"/>
          </w:rPr>
          <m:t>E</m:t>
        </m:r>
        <m:r>
          <m:rPr>
            <m:sty m:val="p"/>
          </m:rPr>
          <w:rPr>
            <w:rFonts w:ascii="Cambria Math" w:hAnsi="Cambria Math" w:cs="Times New Roman"/>
            <w:sz w:val="28"/>
            <w:szCs w:val="28"/>
          </w:rPr>
          <m:t xml:space="preserve">= </m:t>
        </m:r>
        <m:f>
          <m:fPr>
            <m:ctrlPr>
              <w:rPr>
                <w:rFonts w:ascii="Cambria Math" w:hAnsi="Cambria Math" w:cs="Times New Roman"/>
                <w:sz w:val="28"/>
                <w:szCs w:val="28"/>
                <w:lang w:val="en-US"/>
              </w:rPr>
            </m:ctrlPr>
          </m:fPr>
          <m:num>
            <m:nary>
              <m:naryPr>
                <m:chr m:val="∑"/>
                <m:limLoc m:val="undOvr"/>
                <m:ctrlPr>
                  <w:rPr>
                    <w:rFonts w:ascii="Cambria Math" w:hAnsi="Cambria Math" w:cs="Times New Roman"/>
                    <w:sz w:val="28"/>
                    <w:szCs w:val="28"/>
                    <w:lang w:val="en-US"/>
                  </w:rPr>
                </m:ctrlPr>
              </m:naryPr>
              <m:sub>
                <m:r>
                  <m:rPr>
                    <m:sty m:val="p"/>
                  </m:rPr>
                  <w:rPr>
                    <w:rFonts w:ascii="Cambria Math" w:hAnsi="Cambria Math" w:cs="Times New Roman"/>
                    <w:sz w:val="28"/>
                    <w:szCs w:val="28"/>
                  </w:rPr>
                  <m:t>1</m:t>
                </m:r>
              </m:sub>
              <m:sup>
                <m:r>
                  <m:rPr>
                    <m:sty m:val="p"/>
                  </m:rPr>
                  <w:rPr>
                    <w:rFonts w:ascii="Cambria Math" w:hAnsi="Cambria Math" w:cs="Times New Roman"/>
                    <w:sz w:val="28"/>
                    <w:szCs w:val="28"/>
                    <w:lang w:val="en-US"/>
                  </w:rPr>
                  <m:t>N</m:t>
                </m:r>
              </m:sup>
              <m:e>
                <m:r>
                  <m:rPr>
                    <m:sty m:val="p"/>
                  </m:rPr>
                  <w:rPr>
                    <w:rFonts w:ascii="Cambria Math" w:hAnsi="Cambria Math" w:cs="Times New Roman"/>
                    <w:sz w:val="28"/>
                    <w:szCs w:val="28"/>
                    <w:lang w:val="en-US"/>
                  </w:rPr>
                  <m:t>En</m:t>
                </m:r>
              </m:e>
            </m:nary>
          </m:num>
          <m:den>
            <m:r>
              <m:rPr>
                <m:sty m:val="p"/>
              </m:rPr>
              <w:rPr>
                <w:rFonts w:ascii="Cambria Math" w:hAnsi="Cambria Math" w:cs="Times New Roman"/>
                <w:sz w:val="28"/>
                <w:szCs w:val="28"/>
                <w:lang w:val="en-US"/>
              </w:rPr>
              <m:t>N</m:t>
            </m:r>
          </m:den>
        </m:f>
      </m:oMath>
      <w:r w:rsidRPr="002D4268">
        <w:rPr>
          <w:rFonts w:ascii="Times New Roman" w:hAnsi="Times New Roman" w:cs="Times New Roman"/>
          <w:sz w:val="32"/>
          <w:szCs w:val="32"/>
        </w:rPr>
        <w:t xml:space="preserve">, </w:t>
      </w:r>
      <w:r w:rsidRPr="002D4268">
        <w:rPr>
          <w:rFonts w:ascii="Times New Roman" w:hAnsi="Times New Roman" w:cs="Times New Roman"/>
          <w:sz w:val="28"/>
          <w:szCs w:val="28"/>
        </w:rPr>
        <w:t>где:</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Е – эффективность реализации подпрограммы (процентов);</w:t>
      </w:r>
    </w:p>
    <w:p w:rsidR="00716BE5" w:rsidRPr="002D4268" w:rsidRDefault="00716BE5" w:rsidP="00716BE5">
      <w:pPr>
        <w:autoSpaceDE w:val="0"/>
        <w:autoSpaceDN w:val="0"/>
        <w:adjustRightInd w:val="0"/>
        <w:spacing w:line="310" w:lineRule="exact"/>
        <w:ind w:firstLine="709"/>
        <w:jc w:val="both"/>
        <w:rPr>
          <w:sz w:val="28"/>
          <w:szCs w:val="28"/>
        </w:rPr>
      </w:pPr>
      <w:r w:rsidRPr="002D4268">
        <w:rPr>
          <w:sz w:val="28"/>
          <w:szCs w:val="28"/>
        </w:rPr>
        <w:t>N – количество показателей подпрограммы.</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xml:space="preserve">В ходе реализации подпрограммы будут учтены возможные риски, изложенные в разделе </w:t>
      </w:r>
      <w:r w:rsidRPr="002D4268">
        <w:rPr>
          <w:rFonts w:ascii="Times New Roman" w:hAnsi="Times New Roman" w:cs="Times New Roman"/>
          <w:sz w:val="28"/>
          <w:szCs w:val="28"/>
          <w:lang w:val="en-US"/>
        </w:rPr>
        <w:t>II</w:t>
      </w:r>
      <w:r w:rsidRPr="002D4268">
        <w:rPr>
          <w:rFonts w:ascii="Times New Roman" w:hAnsi="Times New Roman" w:cs="Times New Roman"/>
          <w:sz w:val="28"/>
          <w:szCs w:val="28"/>
        </w:rPr>
        <w:t xml:space="preserve"> подпрограммы. Для снижения указанных рисков планируется реализация основных мероприятий:</w:t>
      </w:r>
    </w:p>
    <w:p w:rsidR="00716BE5" w:rsidRPr="002D4268" w:rsidRDefault="00716BE5" w:rsidP="00716BE5">
      <w:pPr>
        <w:widowControl w:val="0"/>
        <w:tabs>
          <w:tab w:val="left" w:pos="1134"/>
        </w:tabs>
        <w:spacing w:line="310" w:lineRule="exact"/>
        <w:ind w:firstLine="720"/>
        <w:jc w:val="both"/>
        <w:rPr>
          <w:sz w:val="28"/>
          <w:szCs w:val="28"/>
        </w:rPr>
      </w:pPr>
      <w:r w:rsidRPr="002D4268">
        <w:rPr>
          <w:sz w:val="28"/>
          <w:szCs w:val="28"/>
        </w:rPr>
        <w:t>-  «Организация информационного и нормативного правового сопровождения процесса переселения соотечественников»;</w:t>
      </w:r>
    </w:p>
    <w:p w:rsidR="00716BE5" w:rsidRPr="002D4268" w:rsidRDefault="00716BE5" w:rsidP="00716BE5">
      <w:pPr>
        <w:widowControl w:val="0"/>
        <w:tabs>
          <w:tab w:val="left" w:pos="1134"/>
        </w:tabs>
        <w:spacing w:line="310" w:lineRule="exact"/>
        <w:ind w:firstLine="720"/>
        <w:jc w:val="both"/>
        <w:rPr>
          <w:sz w:val="28"/>
          <w:szCs w:val="28"/>
        </w:rPr>
      </w:pPr>
      <w:r w:rsidRPr="002D4268">
        <w:rPr>
          <w:sz w:val="28"/>
          <w:szCs w:val="28"/>
        </w:rPr>
        <w:t>- «Содействие социальному обустройству участников Государственной программы переселения и членов их семей».</w:t>
      </w:r>
    </w:p>
    <w:p w:rsidR="00716BE5" w:rsidRPr="002D4268" w:rsidRDefault="00716BE5" w:rsidP="00716BE5">
      <w:pPr>
        <w:widowControl w:val="0"/>
        <w:tabs>
          <w:tab w:val="left" w:pos="1134"/>
        </w:tabs>
        <w:spacing w:line="310" w:lineRule="exact"/>
        <w:ind w:firstLine="720"/>
        <w:jc w:val="both"/>
        <w:rPr>
          <w:bCs/>
          <w:sz w:val="28"/>
          <w:szCs w:val="28"/>
        </w:rPr>
      </w:pPr>
      <w:r w:rsidRPr="002D4268">
        <w:rPr>
          <w:sz w:val="28"/>
          <w:szCs w:val="28"/>
        </w:rPr>
        <w:t xml:space="preserve">Более подробно информация о мероприятиях изложена в разделе </w:t>
      </w:r>
      <w:r w:rsidRPr="002D4268">
        <w:rPr>
          <w:sz w:val="28"/>
          <w:szCs w:val="28"/>
          <w:lang w:val="en-US"/>
        </w:rPr>
        <w:t>IV</w:t>
      </w:r>
      <w:r w:rsidRPr="002D4268">
        <w:rPr>
          <w:bCs/>
          <w:sz w:val="28"/>
          <w:szCs w:val="28"/>
        </w:rPr>
        <w:t xml:space="preserve"> и в приложении № 2 к подпрограмме.</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Кроме того, для управления рисками предусмотрены следующие меры, направленные на их снижение:</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w:t>
      </w:r>
      <w:r w:rsidRPr="002D4268">
        <w:rPr>
          <w:sz w:val="28"/>
          <w:szCs w:val="28"/>
        </w:rPr>
        <w:t> </w:t>
      </w:r>
      <w:r w:rsidRPr="002D4268">
        <w:rPr>
          <w:rFonts w:ascii="Times New Roman" w:hAnsi="Times New Roman" w:cs="Times New Roman"/>
          <w:sz w:val="28"/>
          <w:szCs w:val="28"/>
        </w:rPr>
        <w:t>подготовка и совершенствование нормативной правовой базы, необходимой для реализации мероприятий подпрограммы;</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w:t>
      </w:r>
      <w:r w:rsidRPr="002D4268">
        <w:rPr>
          <w:sz w:val="28"/>
          <w:szCs w:val="28"/>
        </w:rPr>
        <w:t> </w:t>
      </w:r>
      <w:r w:rsidRPr="002D4268">
        <w:rPr>
          <w:rFonts w:ascii="Times New Roman" w:hAnsi="Times New Roman" w:cs="Times New Roman"/>
          <w:sz w:val="28"/>
          <w:szCs w:val="28"/>
        </w:rPr>
        <w:t>предоставление консультационных, юридических услуг участникам Государственной программы переселения;</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w:t>
      </w:r>
      <w:r w:rsidRPr="002D4268">
        <w:rPr>
          <w:sz w:val="28"/>
          <w:szCs w:val="28"/>
        </w:rPr>
        <w:t> </w:t>
      </w:r>
      <w:r w:rsidRPr="002D4268">
        <w:rPr>
          <w:rFonts w:ascii="Times New Roman" w:hAnsi="Times New Roman" w:cs="Times New Roman"/>
          <w:sz w:val="28"/>
          <w:szCs w:val="28"/>
        </w:rPr>
        <w:t>информирование соотечественников о требованиях к потенциальному участнику подпрограммы;</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xml:space="preserve">- информирование соотечественников о вакансиях, востребованных на рынке труда Смоленской области, в том числе о требованиях, предъявляемых работодателем к уровню профессиональной квалификации соискателя; </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информирование соотечественников о стоимости аренды жилых помещений в Смоленской области;</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информирование соотечественников о средней стоимости квадратного метра жилого помещения в Смоленской области;</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проведение разъяснительной работы среди представителей органов местного самоуправления муниципальных образований Смоленской области, работодателей и иных заинтересованных лиц о целях и задачах подпрограммы в целях формирования толерантного отношения к переселенцам и о значении миграционных процессов для экономики региона, в том числе о государственной политике Российской Федерации в отношении соотечественников, проживающих за рубежом.</w:t>
      </w:r>
    </w:p>
    <w:p w:rsidR="00716BE5" w:rsidRPr="002D4268" w:rsidRDefault="00716BE5" w:rsidP="00716BE5">
      <w:pPr>
        <w:spacing w:line="310" w:lineRule="exact"/>
        <w:ind w:firstLine="709"/>
        <w:jc w:val="both"/>
        <w:rPr>
          <w:color w:val="000000" w:themeColor="text1"/>
          <w:spacing w:val="2"/>
          <w:sz w:val="28"/>
          <w:szCs w:val="28"/>
        </w:rPr>
      </w:pPr>
      <w:r w:rsidRPr="002D4268">
        <w:rPr>
          <w:color w:val="000000" w:themeColor="text1"/>
          <w:spacing w:val="2"/>
          <w:sz w:val="28"/>
          <w:szCs w:val="28"/>
        </w:rPr>
        <w:t xml:space="preserve">Контроль за рисками и своевременное </w:t>
      </w:r>
      <w:r w:rsidRPr="002D4268">
        <w:rPr>
          <w:sz w:val="28"/>
          <w:szCs w:val="28"/>
        </w:rPr>
        <w:t>снижение влияющих на них факторов</w:t>
      </w:r>
      <w:r w:rsidRPr="002D4268">
        <w:rPr>
          <w:color w:val="000000" w:themeColor="text1"/>
          <w:spacing w:val="2"/>
          <w:sz w:val="28"/>
          <w:szCs w:val="28"/>
        </w:rPr>
        <w:t xml:space="preserve"> осуществляются регулярно с учетом результатов мониторинга ситуации, </w:t>
      </w:r>
      <w:r w:rsidRPr="002D4268">
        <w:rPr>
          <w:color w:val="000000" w:themeColor="text1"/>
          <w:spacing w:val="2"/>
          <w:sz w:val="28"/>
          <w:szCs w:val="28"/>
        </w:rPr>
        <w:br/>
        <w:t xml:space="preserve">что показывает достаточную степень готовности Смоленской области к приему участников </w:t>
      </w:r>
      <w:r w:rsidRPr="002D4268">
        <w:rPr>
          <w:sz w:val="28"/>
          <w:szCs w:val="28"/>
        </w:rPr>
        <w:t>Государственной программы переселения</w:t>
      </w:r>
      <w:r w:rsidRPr="002D4268">
        <w:rPr>
          <w:color w:val="000000" w:themeColor="text1"/>
          <w:spacing w:val="2"/>
          <w:sz w:val="28"/>
          <w:szCs w:val="28"/>
        </w:rPr>
        <w:t>.</w:t>
      </w:r>
    </w:p>
    <w:p w:rsidR="00716BE5" w:rsidRPr="002D4268" w:rsidRDefault="00716BE5" w:rsidP="00716BE5">
      <w:pPr>
        <w:autoSpaceDE w:val="0"/>
        <w:autoSpaceDN w:val="0"/>
        <w:adjustRightInd w:val="0"/>
        <w:spacing w:line="310" w:lineRule="exact"/>
        <w:ind w:firstLine="708"/>
        <w:jc w:val="both"/>
        <w:rPr>
          <w:sz w:val="28"/>
          <w:szCs w:val="28"/>
        </w:rPr>
      </w:pPr>
      <w:r w:rsidRPr="002D4268">
        <w:rPr>
          <w:sz w:val="28"/>
          <w:szCs w:val="28"/>
        </w:rPr>
        <w:t xml:space="preserve">Для участия в подпрограмме к соотечественникам, изъявившим желание переселиться на постоянное место жительства в Смоленскую область, предъявляются следующие требования: </w:t>
      </w:r>
    </w:p>
    <w:p w:rsidR="00716BE5" w:rsidRPr="002D4268" w:rsidRDefault="00716BE5" w:rsidP="00716BE5">
      <w:pPr>
        <w:autoSpaceDE w:val="0"/>
        <w:autoSpaceDN w:val="0"/>
        <w:adjustRightInd w:val="0"/>
        <w:spacing w:line="310" w:lineRule="exact"/>
        <w:ind w:firstLine="708"/>
        <w:jc w:val="both"/>
        <w:rPr>
          <w:sz w:val="28"/>
          <w:szCs w:val="28"/>
        </w:rPr>
      </w:pPr>
      <w:r w:rsidRPr="002D4268">
        <w:rPr>
          <w:sz w:val="28"/>
          <w:szCs w:val="28"/>
        </w:rPr>
        <w:t>- соответствие требованиям, установленным Государственной программой переселения;</w:t>
      </w:r>
    </w:p>
    <w:p w:rsidR="00716BE5" w:rsidRPr="002D4268" w:rsidRDefault="00716BE5" w:rsidP="00716BE5">
      <w:pPr>
        <w:autoSpaceDE w:val="0"/>
        <w:autoSpaceDN w:val="0"/>
        <w:adjustRightInd w:val="0"/>
        <w:spacing w:line="310" w:lineRule="exact"/>
        <w:ind w:firstLine="708"/>
        <w:jc w:val="both"/>
        <w:rPr>
          <w:sz w:val="28"/>
          <w:szCs w:val="28"/>
        </w:rPr>
      </w:pPr>
      <w:r w:rsidRPr="002D4268">
        <w:rPr>
          <w:sz w:val="28"/>
          <w:szCs w:val="28"/>
        </w:rPr>
        <w:t xml:space="preserve">- для соотечественников, подающих документы на участие </w:t>
      </w:r>
      <w:r w:rsidRPr="002D4268">
        <w:rPr>
          <w:sz w:val="28"/>
          <w:szCs w:val="28"/>
        </w:rPr>
        <w:br/>
        <w:t>в Государственной программе переселения на основании пункта 16 раздела              V Государственной программы переселения, – разрешение на временное проживание в Российской Федерации или вид на жительство, оформленные в установленном порядке в Смоленской области (не распространяется на соотечественников с профессиональным образованием в сфере здравоохранения, обучающихся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расположенных на территории Смоленской области).</w:t>
      </w:r>
    </w:p>
    <w:p w:rsidR="00716BE5" w:rsidRPr="002D4268" w:rsidRDefault="00716BE5" w:rsidP="00716BE5">
      <w:pPr>
        <w:ind w:firstLine="5670"/>
        <w:rPr>
          <w:sz w:val="28"/>
          <w:szCs w:val="28"/>
        </w:rPr>
      </w:pPr>
    </w:p>
    <w:p w:rsidR="00716BE5" w:rsidRPr="002D4268" w:rsidRDefault="00716BE5" w:rsidP="00716BE5">
      <w:pPr>
        <w:ind w:firstLine="5670"/>
        <w:rPr>
          <w:sz w:val="28"/>
          <w:szCs w:val="28"/>
        </w:rPr>
      </w:pPr>
      <w:r w:rsidRPr="002D4268">
        <w:rPr>
          <w:sz w:val="28"/>
          <w:szCs w:val="28"/>
        </w:rPr>
        <w:t>Приложение № 1</w:t>
      </w:r>
    </w:p>
    <w:p w:rsidR="00716BE5" w:rsidRPr="002D4268" w:rsidRDefault="00716BE5" w:rsidP="00716BE5">
      <w:pPr>
        <w:autoSpaceDE w:val="0"/>
        <w:autoSpaceDN w:val="0"/>
        <w:adjustRightInd w:val="0"/>
        <w:ind w:left="5670"/>
        <w:jc w:val="both"/>
        <w:rPr>
          <w:sz w:val="28"/>
          <w:szCs w:val="28"/>
        </w:rPr>
      </w:pPr>
      <w:r w:rsidRPr="002D4268">
        <w:rPr>
          <w:sz w:val="28"/>
          <w:szCs w:val="28"/>
        </w:rPr>
        <w:t xml:space="preserve">к подпрограмме «Оказание содействия добровольному переселению в Смоленскую область соотечественников, проживающих </w:t>
      </w:r>
      <w:r w:rsidRPr="002D4268">
        <w:rPr>
          <w:sz w:val="28"/>
          <w:szCs w:val="28"/>
        </w:rPr>
        <w:br/>
        <w:t>за рубежом»</w:t>
      </w:r>
    </w:p>
    <w:p w:rsidR="00716BE5" w:rsidRPr="002D4268" w:rsidRDefault="00716BE5" w:rsidP="00716BE5">
      <w:pPr>
        <w:autoSpaceDE w:val="0"/>
        <w:autoSpaceDN w:val="0"/>
        <w:adjustRightInd w:val="0"/>
        <w:ind w:firstLine="720"/>
        <w:jc w:val="both"/>
        <w:rPr>
          <w:sz w:val="28"/>
          <w:szCs w:val="28"/>
        </w:rPr>
      </w:pPr>
    </w:p>
    <w:p w:rsidR="00716BE5" w:rsidRPr="002D4268" w:rsidRDefault="00716BE5" w:rsidP="00716BE5">
      <w:pPr>
        <w:widowControl w:val="0"/>
        <w:ind w:left="2552" w:right="2550"/>
        <w:jc w:val="center"/>
        <w:rPr>
          <w:b/>
          <w:sz w:val="28"/>
          <w:szCs w:val="28"/>
        </w:rPr>
      </w:pPr>
      <w:r w:rsidRPr="002D4268">
        <w:rPr>
          <w:b/>
          <w:sz w:val="28"/>
          <w:szCs w:val="28"/>
        </w:rPr>
        <w:t>ЦЕЛЕВЫЕ ПОКАЗАТЕЛИ (ИНДИКАТОРЫ)</w:t>
      </w:r>
    </w:p>
    <w:p w:rsidR="00716BE5" w:rsidRPr="002D4268" w:rsidRDefault="00716BE5" w:rsidP="00716BE5">
      <w:pPr>
        <w:widowControl w:val="0"/>
        <w:ind w:left="2552" w:right="2550"/>
        <w:jc w:val="center"/>
        <w:rPr>
          <w:b/>
          <w:bCs/>
          <w:sz w:val="28"/>
          <w:szCs w:val="28"/>
        </w:rPr>
      </w:pPr>
      <w:r w:rsidRPr="002D4268">
        <w:rPr>
          <w:b/>
          <w:sz w:val="28"/>
          <w:szCs w:val="28"/>
        </w:rPr>
        <w:t>реализации п</w:t>
      </w:r>
      <w:r w:rsidRPr="002D4268">
        <w:rPr>
          <w:b/>
          <w:bCs/>
          <w:sz w:val="28"/>
          <w:szCs w:val="28"/>
        </w:rPr>
        <w:t>одпрограммы «Оказание содействия добровольному переселению в Смоленскую область соотечественников, проживающих за рубежом»</w:t>
      </w:r>
    </w:p>
    <w:p w:rsidR="00716BE5" w:rsidRPr="002D4268" w:rsidRDefault="00716BE5" w:rsidP="00716BE5">
      <w:pPr>
        <w:widowControl w:val="0"/>
        <w:ind w:firstLine="709"/>
        <w:jc w:val="both"/>
        <w:rPr>
          <w:sz w:val="16"/>
          <w:szCs w:val="16"/>
        </w:rPr>
      </w:pPr>
    </w:p>
    <w:tbl>
      <w:tblPr>
        <w:tblW w:w="10261" w:type="dxa"/>
        <w:tblInd w:w="108" w:type="dxa"/>
        <w:tblLayout w:type="fixed"/>
        <w:tblLook w:val="0000"/>
      </w:tblPr>
      <w:tblGrid>
        <w:gridCol w:w="567"/>
        <w:gridCol w:w="2127"/>
        <w:gridCol w:w="708"/>
        <w:gridCol w:w="709"/>
        <w:gridCol w:w="709"/>
        <w:gridCol w:w="709"/>
        <w:gridCol w:w="746"/>
        <w:gridCol w:w="746"/>
        <w:gridCol w:w="747"/>
        <w:gridCol w:w="746"/>
        <w:gridCol w:w="747"/>
        <w:gridCol w:w="1000"/>
      </w:tblGrid>
      <w:tr w:rsidR="00716BE5" w:rsidRPr="002D4268" w:rsidTr="0071478D">
        <w:trPr>
          <w:trHeight w:val="627"/>
        </w:trPr>
        <w:tc>
          <w:tcPr>
            <w:tcW w:w="567" w:type="dxa"/>
            <w:vMerge w:val="restart"/>
            <w:tcBorders>
              <w:top w:val="single" w:sz="4" w:space="0" w:color="auto"/>
              <w:left w:val="single" w:sz="4" w:space="0" w:color="auto"/>
              <w:right w:val="single" w:sz="4" w:space="0" w:color="auto"/>
            </w:tcBorders>
            <w:noWrap/>
          </w:tcPr>
          <w:p w:rsidR="00716BE5" w:rsidRPr="002D4268" w:rsidRDefault="00716BE5" w:rsidP="0071478D">
            <w:pPr>
              <w:ind w:right="-108"/>
            </w:pPr>
            <w:r w:rsidRPr="002D4268">
              <w:t xml:space="preserve">№ </w:t>
            </w:r>
            <w:proofErr w:type="spellStart"/>
            <w:r w:rsidRPr="002D4268">
              <w:t>п</w:t>
            </w:r>
            <w:proofErr w:type="spellEnd"/>
            <w:r w:rsidRPr="002D4268">
              <w:t>/</w:t>
            </w:r>
            <w:proofErr w:type="spellStart"/>
            <w:r w:rsidRPr="002D4268">
              <w:t>п</w:t>
            </w:r>
            <w:proofErr w:type="spellEnd"/>
          </w:p>
        </w:tc>
        <w:tc>
          <w:tcPr>
            <w:tcW w:w="2127" w:type="dxa"/>
            <w:vMerge w:val="restart"/>
            <w:tcBorders>
              <w:top w:val="single" w:sz="4" w:space="0" w:color="auto"/>
              <w:left w:val="nil"/>
              <w:right w:val="single" w:sz="4" w:space="0" w:color="auto"/>
            </w:tcBorders>
          </w:tcPr>
          <w:p w:rsidR="00716BE5" w:rsidRPr="002D4268" w:rsidRDefault="00716BE5" w:rsidP="0071478D">
            <w:pPr>
              <w:jc w:val="center"/>
            </w:pPr>
            <w:r w:rsidRPr="002D4268">
              <w:t>Цель, задачи реализации подпрограммы и показатели</w:t>
            </w:r>
          </w:p>
        </w:tc>
        <w:tc>
          <w:tcPr>
            <w:tcW w:w="708" w:type="dxa"/>
            <w:vMerge w:val="restart"/>
            <w:tcBorders>
              <w:top w:val="single" w:sz="4" w:space="0" w:color="auto"/>
              <w:left w:val="nil"/>
              <w:right w:val="single" w:sz="4" w:space="0" w:color="auto"/>
            </w:tcBorders>
          </w:tcPr>
          <w:p w:rsidR="00716BE5" w:rsidRPr="002D4268" w:rsidRDefault="00716BE5" w:rsidP="0071478D">
            <w:pPr>
              <w:widowControl w:val="0"/>
              <w:ind w:left="-108" w:right="-108"/>
              <w:jc w:val="center"/>
            </w:pPr>
            <w:proofErr w:type="spellStart"/>
            <w:r w:rsidRPr="002D4268">
              <w:t>Едини-ца</w:t>
            </w:r>
            <w:proofErr w:type="spellEnd"/>
            <w:r w:rsidRPr="002D4268">
              <w:t xml:space="preserve"> </w:t>
            </w:r>
            <w:proofErr w:type="spellStart"/>
            <w:r w:rsidRPr="002D4268">
              <w:t>измере-ния</w:t>
            </w:r>
            <w:proofErr w:type="spellEnd"/>
          </w:p>
        </w:tc>
        <w:tc>
          <w:tcPr>
            <w:tcW w:w="2127" w:type="dxa"/>
            <w:gridSpan w:val="3"/>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Отчетный период (текущий показатель предыдущих лет)</w:t>
            </w:r>
          </w:p>
        </w:tc>
        <w:tc>
          <w:tcPr>
            <w:tcW w:w="3732" w:type="dxa"/>
            <w:gridSpan w:val="5"/>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Плановый период (плановый показатель)</w:t>
            </w:r>
          </w:p>
        </w:tc>
        <w:tc>
          <w:tcPr>
            <w:tcW w:w="1000" w:type="dxa"/>
            <w:vMerge w:val="restart"/>
            <w:tcBorders>
              <w:top w:val="single" w:sz="4" w:space="0" w:color="auto"/>
              <w:left w:val="nil"/>
              <w:right w:val="single" w:sz="4" w:space="0" w:color="auto"/>
            </w:tcBorders>
          </w:tcPr>
          <w:p w:rsidR="00716BE5" w:rsidRPr="002D4268" w:rsidRDefault="00716BE5" w:rsidP="0071478D">
            <w:pPr>
              <w:widowControl w:val="0"/>
              <w:jc w:val="center"/>
            </w:pPr>
            <w:r w:rsidRPr="002D4268">
              <w:t>Целевое значение</w:t>
            </w:r>
          </w:p>
        </w:tc>
      </w:tr>
      <w:tr w:rsidR="00716BE5" w:rsidRPr="002D4268" w:rsidTr="0071478D">
        <w:trPr>
          <w:trHeight w:val="1260"/>
        </w:trPr>
        <w:tc>
          <w:tcPr>
            <w:tcW w:w="567" w:type="dxa"/>
            <w:vMerge/>
            <w:tcBorders>
              <w:left w:val="single" w:sz="4" w:space="0" w:color="auto"/>
              <w:bottom w:val="single" w:sz="4" w:space="0" w:color="auto"/>
              <w:right w:val="single" w:sz="4" w:space="0" w:color="auto"/>
            </w:tcBorders>
            <w:noWrap/>
          </w:tcPr>
          <w:p w:rsidR="00716BE5" w:rsidRPr="002D4268" w:rsidRDefault="00716BE5" w:rsidP="0071478D">
            <w:pPr>
              <w:ind w:right="-108"/>
            </w:pPr>
          </w:p>
        </w:tc>
        <w:tc>
          <w:tcPr>
            <w:tcW w:w="2127" w:type="dxa"/>
            <w:vMerge/>
            <w:tcBorders>
              <w:left w:val="nil"/>
              <w:bottom w:val="single" w:sz="4" w:space="0" w:color="auto"/>
              <w:right w:val="single" w:sz="4" w:space="0" w:color="auto"/>
            </w:tcBorders>
          </w:tcPr>
          <w:p w:rsidR="00716BE5" w:rsidRPr="002D4268" w:rsidRDefault="00716BE5" w:rsidP="0071478D"/>
        </w:tc>
        <w:tc>
          <w:tcPr>
            <w:tcW w:w="708" w:type="dxa"/>
            <w:vMerge/>
            <w:tcBorders>
              <w:left w:val="nil"/>
              <w:bottom w:val="single" w:sz="4" w:space="0" w:color="auto"/>
              <w:right w:val="single" w:sz="4" w:space="0" w:color="auto"/>
            </w:tcBorders>
          </w:tcPr>
          <w:p w:rsidR="00716BE5" w:rsidRPr="002D4268" w:rsidRDefault="00716BE5" w:rsidP="0071478D">
            <w:pPr>
              <w:widowControl w:val="0"/>
              <w:jc w:val="center"/>
            </w:pP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2019 год</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2020 год</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2021 год</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ind w:left="-108" w:right="-70"/>
              <w:jc w:val="center"/>
            </w:pPr>
            <w:r w:rsidRPr="002D4268">
              <w:t>2022 год</w:t>
            </w:r>
          </w:p>
          <w:p w:rsidR="00716BE5" w:rsidRPr="002D4268" w:rsidRDefault="00716BE5" w:rsidP="0071478D">
            <w:pPr>
              <w:widowControl w:val="0"/>
              <w:ind w:left="-108" w:right="-70"/>
              <w:jc w:val="center"/>
              <w:rPr>
                <w:sz w:val="18"/>
                <w:szCs w:val="18"/>
              </w:rPr>
            </w:pPr>
            <w:r w:rsidRPr="002D4268">
              <w:rPr>
                <w:sz w:val="18"/>
                <w:szCs w:val="18"/>
              </w:rPr>
              <w:t xml:space="preserve"> (год начала </w:t>
            </w:r>
            <w:proofErr w:type="spellStart"/>
            <w:r w:rsidRPr="002D4268">
              <w:rPr>
                <w:sz w:val="18"/>
                <w:szCs w:val="18"/>
              </w:rPr>
              <w:t>реали-зации</w:t>
            </w:r>
            <w:proofErr w:type="spellEnd"/>
          </w:p>
          <w:p w:rsidR="00716BE5" w:rsidRPr="002D4268" w:rsidRDefault="00716BE5" w:rsidP="0071478D">
            <w:pPr>
              <w:widowControl w:val="0"/>
              <w:ind w:left="-108" w:right="-70"/>
              <w:jc w:val="center"/>
              <w:rPr>
                <w:sz w:val="18"/>
                <w:szCs w:val="18"/>
              </w:rPr>
            </w:pPr>
            <w:r w:rsidRPr="002D4268">
              <w:rPr>
                <w:sz w:val="18"/>
                <w:szCs w:val="18"/>
                <w:lang w:val="en-US"/>
              </w:rPr>
              <w:t>II</w:t>
            </w:r>
            <w:r w:rsidRPr="002D4268">
              <w:rPr>
                <w:sz w:val="18"/>
                <w:szCs w:val="18"/>
              </w:rPr>
              <w:t xml:space="preserve"> этапа)</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2023 год</w:t>
            </w:r>
          </w:p>
        </w:tc>
        <w:tc>
          <w:tcPr>
            <w:tcW w:w="747"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 xml:space="preserve">2024 год </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2025 год</w:t>
            </w:r>
          </w:p>
        </w:tc>
        <w:tc>
          <w:tcPr>
            <w:tcW w:w="747" w:type="dxa"/>
            <w:tcBorders>
              <w:top w:val="single" w:sz="4" w:space="0" w:color="auto"/>
              <w:left w:val="nil"/>
              <w:bottom w:val="single" w:sz="4" w:space="0" w:color="auto"/>
              <w:right w:val="single" w:sz="4" w:space="0" w:color="auto"/>
            </w:tcBorders>
          </w:tcPr>
          <w:p w:rsidR="00716BE5" w:rsidRPr="002D4268" w:rsidRDefault="00716BE5" w:rsidP="0071478D">
            <w:pPr>
              <w:widowControl w:val="0"/>
              <w:ind w:left="-117" w:right="-72"/>
              <w:jc w:val="center"/>
            </w:pPr>
            <w:r w:rsidRPr="002D4268">
              <w:t xml:space="preserve">2026 год </w:t>
            </w:r>
          </w:p>
          <w:p w:rsidR="00716BE5" w:rsidRPr="002D4268" w:rsidRDefault="00716BE5" w:rsidP="0071478D">
            <w:pPr>
              <w:widowControl w:val="0"/>
              <w:ind w:left="-117" w:right="-72"/>
              <w:jc w:val="center"/>
            </w:pPr>
            <w:r w:rsidRPr="002D4268">
              <w:rPr>
                <w:sz w:val="18"/>
                <w:szCs w:val="18"/>
              </w:rPr>
              <w:t>(год</w:t>
            </w:r>
            <w:r w:rsidRPr="002D4268">
              <w:rPr>
                <w:sz w:val="16"/>
                <w:szCs w:val="16"/>
              </w:rPr>
              <w:t xml:space="preserve"> </w:t>
            </w:r>
            <w:proofErr w:type="spellStart"/>
            <w:r w:rsidRPr="002D4268">
              <w:rPr>
                <w:sz w:val="18"/>
                <w:szCs w:val="18"/>
              </w:rPr>
              <w:t>оконча-ния</w:t>
            </w:r>
            <w:proofErr w:type="spellEnd"/>
            <w:r w:rsidRPr="002D4268">
              <w:rPr>
                <w:sz w:val="18"/>
                <w:szCs w:val="18"/>
              </w:rPr>
              <w:t xml:space="preserve"> </w:t>
            </w:r>
            <w:proofErr w:type="spellStart"/>
            <w:r w:rsidRPr="002D4268">
              <w:rPr>
                <w:sz w:val="18"/>
                <w:szCs w:val="18"/>
              </w:rPr>
              <w:t>реализа-ции</w:t>
            </w:r>
            <w:proofErr w:type="spellEnd"/>
            <w:r w:rsidRPr="002D4268">
              <w:rPr>
                <w:sz w:val="18"/>
                <w:szCs w:val="18"/>
              </w:rPr>
              <w:t>)</w:t>
            </w:r>
          </w:p>
        </w:tc>
        <w:tc>
          <w:tcPr>
            <w:tcW w:w="1000" w:type="dxa"/>
            <w:vMerge/>
            <w:tcBorders>
              <w:left w:val="nil"/>
              <w:bottom w:val="single" w:sz="4" w:space="0" w:color="auto"/>
              <w:right w:val="single" w:sz="4" w:space="0" w:color="auto"/>
            </w:tcBorders>
          </w:tcPr>
          <w:p w:rsidR="00716BE5" w:rsidRPr="002D4268" w:rsidRDefault="00716BE5" w:rsidP="0071478D">
            <w:pPr>
              <w:widowControl w:val="0"/>
              <w:jc w:val="center"/>
            </w:pPr>
          </w:p>
        </w:tc>
      </w:tr>
      <w:tr w:rsidR="00716BE5" w:rsidRPr="002D4268" w:rsidTr="0071478D">
        <w:trPr>
          <w:trHeight w:val="175"/>
        </w:trPr>
        <w:tc>
          <w:tcPr>
            <w:tcW w:w="567" w:type="dxa"/>
            <w:tcBorders>
              <w:left w:val="single" w:sz="4" w:space="0" w:color="auto"/>
              <w:bottom w:val="single" w:sz="4" w:space="0" w:color="auto"/>
              <w:right w:val="single" w:sz="4" w:space="0" w:color="auto"/>
            </w:tcBorders>
            <w:noWrap/>
          </w:tcPr>
          <w:p w:rsidR="00716BE5" w:rsidRPr="002D4268" w:rsidRDefault="00716BE5" w:rsidP="0071478D">
            <w:pPr>
              <w:ind w:right="-108"/>
              <w:jc w:val="center"/>
            </w:pPr>
            <w:r w:rsidRPr="002D4268">
              <w:t>1</w:t>
            </w:r>
          </w:p>
        </w:tc>
        <w:tc>
          <w:tcPr>
            <w:tcW w:w="2127" w:type="dxa"/>
            <w:tcBorders>
              <w:left w:val="nil"/>
              <w:bottom w:val="single" w:sz="4" w:space="0" w:color="auto"/>
              <w:right w:val="single" w:sz="4" w:space="0" w:color="auto"/>
            </w:tcBorders>
          </w:tcPr>
          <w:p w:rsidR="00716BE5" w:rsidRPr="002D4268" w:rsidRDefault="00716BE5" w:rsidP="0071478D">
            <w:pPr>
              <w:jc w:val="center"/>
            </w:pPr>
            <w:r w:rsidRPr="002D4268">
              <w:t>2</w:t>
            </w:r>
          </w:p>
        </w:tc>
        <w:tc>
          <w:tcPr>
            <w:tcW w:w="708" w:type="dxa"/>
            <w:tcBorders>
              <w:left w:val="nil"/>
              <w:bottom w:val="single" w:sz="4" w:space="0" w:color="auto"/>
              <w:right w:val="single" w:sz="4" w:space="0" w:color="auto"/>
            </w:tcBorders>
          </w:tcPr>
          <w:p w:rsidR="00716BE5" w:rsidRPr="002D4268" w:rsidRDefault="00716BE5" w:rsidP="0071478D">
            <w:pPr>
              <w:widowControl w:val="0"/>
              <w:jc w:val="center"/>
            </w:pPr>
            <w:r w:rsidRPr="002D4268">
              <w:t>3</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4</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5</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6</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7</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8</w:t>
            </w:r>
          </w:p>
        </w:tc>
        <w:tc>
          <w:tcPr>
            <w:tcW w:w="747"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9</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10</w:t>
            </w:r>
          </w:p>
        </w:tc>
        <w:tc>
          <w:tcPr>
            <w:tcW w:w="747"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11</w:t>
            </w:r>
          </w:p>
        </w:tc>
        <w:tc>
          <w:tcPr>
            <w:tcW w:w="1000" w:type="dxa"/>
            <w:tcBorders>
              <w:left w:val="nil"/>
              <w:bottom w:val="single" w:sz="4" w:space="0" w:color="auto"/>
              <w:right w:val="single" w:sz="4" w:space="0" w:color="auto"/>
            </w:tcBorders>
          </w:tcPr>
          <w:p w:rsidR="00716BE5" w:rsidRPr="002D4268" w:rsidRDefault="00716BE5" w:rsidP="0071478D">
            <w:pPr>
              <w:widowControl w:val="0"/>
              <w:jc w:val="center"/>
            </w:pPr>
            <w:r w:rsidRPr="002D4268">
              <w:t>12</w:t>
            </w:r>
          </w:p>
        </w:tc>
      </w:tr>
      <w:tr w:rsidR="00716BE5" w:rsidRPr="002D4268" w:rsidTr="0071478D">
        <w:trPr>
          <w:trHeight w:val="211"/>
        </w:trPr>
        <w:tc>
          <w:tcPr>
            <w:tcW w:w="10261" w:type="dxa"/>
            <w:gridSpan w:val="12"/>
            <w:tcBorders>
              <w:top w:val="single" w:sz="4" w:space="0" w:color="auto"/>
              <w:left w:val="single" w:sz="4" w:space="0" w:color="auto"/>
              <w:bottom w:val="single" w:sz="4" w:space="0" w:color="auto"/>
              <w:right w:val="single" w:sz="4" w:space="0" w:color="auto"/>
            </w:tcBorders>
            <w:noWrap/>
          </w:tcPr>
          <w:p w:rsidR="00716BE5" w:rsidRPr="002D4268" w:rsidRDefault="00716BE5" w:rsidP="0071478D">
            <w:pPr>
              <w:widowControl w:val="0"/>
              <w:jc w:val="center"/>
            </w:pPr>
            <w:r w:rsidRPr="002D4268">
              <w:t>Цель 1. Обеспечение реализации Государственной программы переселения на территории Смоленской области</w:t>
            </w:r>
          </w:p>
        </w:tc>
      </w:tr>
      <w:tr w:rsidR="00716BE5" w:rsidRPr="002D4268" w:rsidTr="0071478D">
        <w:trPr>
          <w:trHeight w:val="2530"/>
        </w:trPr>
        <w:tc>
          <w:tcPr>
            <w:tcW w:w="567" w:type="dxa"/>
            <w:tcBorders>
              <w:top w:val="single" w:sz="4" w:space="0" w:color="auto"/>
              <w:left w:val="single" w:sz="4" w:space="0" w:color="auto"/>
              <w:right w:val="single" w:sz="4" w:space="0" w:color="auto"/>
            </w:tcBorders>
            <w:noWrap/>
          </w:tcPr>
          <w:p w:rsidR="00716BE5" w:rsidRPr="002D4268" w:rsidRDefault="00716BE5" w:rsidP="0071478D">
            <w:r w:rsidRPr="002D4268">
              <w:t>1.</w:t>
            </w:r>
          </w:p>
        </w:tc>
        <w:tc>
          <w:tcPr>
            <w:tcW w:w="2127" w:type="dxa"/>
            <w:tcBorders>
              <w:top w:val="single" w:sz="4" w:space="0" w:color="auto"/>
              <w:left w:val="nil"/>
              <w:right w:val="single" w:sz="4" w:space="0" w:color="auto"/>
            </w:tcBorders>
          </w:tcPr>
          <w:p w:rsidR="00716BE5" w:rsidRPr="002D4268" w:rsidRDefault="00716BE5" w:rsidP="0071478D">
            <w:r w:rsidRPr="002D4268">
              <w:t xml:space="preserve">Численность участников Государственной программы переселения и членов их семей, прибывших </w:t>
            </w:r>
          </w:p>
          <w:p w:rsidR="00716BE5" w:rsidRPr="002D4268" w:rsidRDefault="00716BE5" w:rsidP="0071478D">
            <w:r w:rsidRPr="002D4268">
              <w:t>в Смоленскую</w:t>
            </w:r>
          </w:p>
          <w:p w:rsidR="00716BE5" w:rsidRPr="002D4268" w:rsidRDefault="00716BE5" w:rsidP="0071478D">
            <w:r w:rsidRPr="002D4268">
              <w:t xml:space="preserve">область и </w:t>
            </w:r>
            <w:proofErr w:type="spellStart"/>
            <w:r w:rsidRPr="002D4268">
              <w:t>поставлен-ных</w:t>
            </w:r>
            <w:proofErr w:type="spellEnd"/>
            <w:r w:rsidRPr="002D4268">
              <w:t xml:space="preserve"> на учет в УВМ УМВД России по Смоленской области </w:t>
            </w:r>
          </w:p>
        </w:tc>
        <w:tc>
          <w:tcPr>
            <w:tcW w:w="708" w:type="dxa"/>
            <w:tcBorders>
              <w:top w:val="single" w:sz="4" w:space="0" w:color="auto"/>
              <w:left w:val="nil"/>
              <w:right w:val="single" w:sz="4" w:space="0" w:color="auto"/>
            </w:tcBorders>
          </w:tcPr>
          <w:p w:rsidR="00716BE5" w:rsidRPr="002D4268" w:rsidRDefault="00716BE5" w:rsidP="0071478D">
            <w:pPr>
              <w:widowControl w:val="0"/>
              <w:jc w:val="center"/>
            </w:pPr>
            <w:r w:rsidRPr="002D4268">
              <w:t>чел.</w:t>
            </w:r>
          </w:p>
        </w:tc>
        <w:tc>
          <w:tcPr>
            <w:tcW w:w="709" w:type="dxa"/>
            <w:tcBorders>
              <w:top w:val="single" w:sz="4" w:space="0" w:color="auto"/>
              <w:left w:val="nil"/>
              <w:right w:val="single" w:sz="4" w:space="0" w:color="auto"/>
            </w:tcBorders>
          </w:tcPr>
          <w:p w:rsidR="00716BE5" w:rsidRPr="002D4268" w:rsidRDefault="00716BE5" w:rsidP="0071478D">
            <w:pPr>
              <w:widowControl w:val="0"/>
              <w:jc w:val="center"/>
            </w:pPr>
            <w:r w:rsidRPr="002D4268">
              <w:t>588</w:t>
            </w:r>
          </w:p>
        </w:tc>
        <w:tc>
          <w:tcPr>
            <w:tcW w:w="709" w:type="dxa"/>
            <w:tcBorders>
              <w:top w:val="single" w:sz="4" w:space="0" w:color="auto"/>
              <w:left w:val="nil"/>
              <w:right w:val="single" w:sz="4" w:space="0" w:color="auto"/>
            </w:tcBorders>
          </w:tcPr>
          <w:p w:rsidR="00716BE5" w:rsidRPr="002D4268" w:rsidRDefault="00716BE5" w:rsidP="0071478D">
            <w:pPr>
              <w:widowControl w:val="0"/>
              <w:jc w:val="center"/>
            </w:pPr>
            <w:r w:rsidRPr="002D4268">
              <w:t>1 468</w:t>
            </w:r>
          </w:p>
        </w:tc>
        <w:tc>
          <w:tcPr>
            <w:tcW w:w="709" w:type="dxa"/>
            <w:tcBorders>
              <w:top w:val="single" w:sz="4" w:space="0" w:color="auto"/>
              <w:left w:val="nil"/>
              <w:right w:val="single" w:sz="4" w:space="0" w:color="auto"/>
            </w:tcBorders>
          </w:tcPr>
          <w:p w:rsidR="00716BE5" w:rsidRPr="002D4268" w:rsidRDefault="00716BE5" w:rsidP="0071478D">
            <w:pPr>
              <w:widowControl w:val="0"/>
              <w:jc w:val="center"/>
            </w:pPr>
            <w:r w:rsidRPr="002D4268">
              <w:t>1 284</w:t>
            </w:r>
          </w:p>
        </w:tc>
        <w:tc>
          <w:tcPr>
            <w:tcW w:w="746" w:type="dxa"/>
            <w:tcBorders>
              <w:top w:val="single" w:sz="4" w:space="0" w:color="auto"/>
              <w:left w:val="nil"/>
              <w:right w:val="single" w:sz="4" w:space="0" w:color="auto"/>
            </w:tcBorders>
          </w:tcPr>
          <w:p w:rsidR="00716BE5" w:rsidRPr="002D4268" w:rsidRDefault="00716BE5" w:rsidP="0071478D">
            <w:pPr>
              <w:widowControl w:val="0"/>
              <w:jc w:val="center"/>
            </w:pPr>
            <w:r w:rsidRPr="002D4268">
              <w:t>421</w:t>
            </w:r>
          </w:p>
        </w:tc>
        <w:tc>
          <w:tcPr>
            <w:tcW w:w="746" w:type="dxa"/>
            <w:tcBorders>
              <w:top w:val="single" w:sz="4" w:space="0" w:color="auto"/>
              <w:left w:val="nil"/>
              <w:right w:val="single" w:sz="4" w:space="0" w:color="auto"/>
            </w:tcBorders>
          </w:tcPr>
          <w:p w:rsidR="00716BE5" w:rsidRPr="002D4268" w:rsidRDefault="00716BE5" w:rsidP="0071478D">
            <w:pPr>
              <w:widowControl w:val="0"/>
              <w:jc w:val="center"/>
            </w:pPr>
            <w:r w:rsidRPr="002D4268">
              <w:t>421</w:t>
            </w:r>
          </w:p>
        </w:tc>
        <w:tc>
          <w:tcPr>
            <w:tcW w:w="747" w:type="dxa"/>
            <w:tcBorders>
              <w:top w:val="single" w:sz="4" w:space="0" w:color="auto"/>
              <w:left w:val="nil"/>
              <w:right w:val="single" w:sz="4" w:space="0" w:color="auto"/>
            </w:tcBorders>
          </w:tcPr>
          <w:p w:rsidR="00716BE5" w:rsidRPr="002D4268" w:rsidRDefault="00716BE5" w:rsidP="0071478D">
            <w:pPr>
              <w:widowControl w:val="0"/>
              <w:jc w:val="center"/>
            </w:pPr>
            <w:r w:rsidRPr="002D4268">
              <w:t>421</w:t>
            </w:r>
          </w:p>
        </w:tc>
        <w:tc>
          <w:tcPr>
            <w:tcW w:w="746" w:type="dxa"/>
            <w:tcBorders>
              <w:top w:val="single" w:sz="4" w:space="0" w:color="auto"/>
              <w:left w:val="nil"/>
              <w:right w:val="single" w:sz="4" w:space="0" w:color="auto"/>
            </w:tcBorders>
          </w:tcPr>
          <w:p w:rsidR="00716BE5" w:rsidRPr="002D4268" w:rsidRDefault="00716BE5" w:rsidP="0071478D">
            <w:r w:rsidRPr="002D4268">
              <w:t>421</w:t>
            </w:r>
          </w:p>
        </w:tc>
        <w:tc>
          <w:tcPr>
            <w:tcW w:w="747" w:type="dxa"/>
            <w:tcBorders>
              <w:top w:val="single" w:sz="4" w:space="0" w:color="auto"/>
              <w:left w:val="nil"/>
              <w:right w:val="single" w:sz="4" w:space="0" w:color="auto"/>
            </w:tcBorders>
          </w:tcPr>
          <w:p w:rsidR="00716BE5" w:rsidRPr="002D4268" w:rsidRDefault="00716BE5" w:rsidP="0071478D">
            <w:r w:rsidRPr="002D4268">
              <w:t>421</w:t>
            </w:r>
          </w:p>
        </w:tc>
        <w:tc>
          <w:tcPr>
            <w:tcW w:w="1000" w:type="dxa"/>
            <w:tcBorders>
              <w:top w:val="single" w:sz="4" w:space="0" w:color="auto"/>
              <w:left w:val="nil"/>
              <w:right w:val="single" w:sz="4" w:space="0" w:color="auto"/>
            </w:tcBorders>
          </w:tcPr>
          <w:p w:rsidR="00716BE5" w:rsidRPr="002D4268" w:rsidRDefault="00716BE5" w:rsidP="0071478D">
            <w:pPr>
              <w:widowControl w:val="0"/>
              <w:jc w:val="center"/>
            </w:pPr>
            <w:r w:rsidRPr="002D4268">
              <w:t>2 105</w:t>
            </w:r>
          </w:p>
        </w:tc>
      </w:tr>
      <w:tr w:rsidR="00716BE5" w:rsidRPr="002D4268" w:rsidTr="0071478D">
        <w:trPr>
          <w:trHeight w:val="404"/>
        </w:trPr>
        <w:tc>
          <w:tcPr>
            <w:tcW w:w="10261" w:type="dxa"/>
            <w:gridSpan w:val="12"/>
            <w:tcBorders>
              <w:top w:val="single" w:sz="4" w:space="0" w:color="auto"/>
              <w:left w:val="single" w:sz="4" w:space="0" w:color="auto"/>
              <w:bottom w:val="single" w:sz="4" w:space="0" w:color="auto"/>
              <w:right w:val="single" w:sz="4" w:space="0" w:color="auto"/>
            </w:tcBorders>
            <w:noWrap/>
          </w:tcPr>
          <w:p w:rsidR="00716BE5" w:rsidRPr="002D4268" w:rsidRDefault="00716BE5" w:rsidP="0071478D">
            <w:pPr>
              <w:widowControl w:val="0"/>
              <w:jc w:val="center"/>
            </w:pPr>
            <w:r w:rsidRPr="002D4268">
              <w:t>Задача 1. Организация информационного и нормативного правового сопровождения процесса переселения соотечественников</w:t>
            </w:r>
          </w:p>
        </w:tc>
      </w:tr>
      <w:tr w:rsidR="00716BE5" w:rsidRPr="002D4268" w:rsidTr="0071478D">
        <w:trPr>
          <w:trHeight w:val="1237"/>
        </w:trPr>
        <w:tc>
          <w:tcPr>
            <w:tcW w:w="567" w:type="dxa"/>
            <w:tcBorders>
              <w:top w:val="single" w:sz="4" w:space="0" w:color="auto"/>
              <w:left w:val="single" w:sz="4" w:space="0" w:color="auto"/>
              <w:bottom w:val="single" w:sz="4" w:space="0" w:color="auto"/>
              <w:right w:val="single" w:sz="4" w:space="0" w:color="auto"/>
            </w:tcBorders>
            <w:noWrap/>
          </w:tcPr>
          <w:p w:rsidR="00716BE5" w:rsidRPr="002D4268" w:rsidRDefault="00716BE5" w:rsidP="0071478D">
            <w:r w:rsidRPr="002D4268">
              <w:t>1.1.</w:t>
            </w:r>
          </w:p>
        </w:tc>
        <w:tc>
          <w:tcPr>
            <w:tcW w:w="2127" w:type="dxa"/>
            <w:tcBorders>
              <w:top w:val="single" w:sz="4" w:space="0" w:color="auto"/>
              <w:left w:val="nil"/>
              <w:bottom w:val="single" w:sz="4" w:space="0" w:color="auto"/>
              <w:right w:val="single" w:sz="4" w:space="0" w:color="auto"/>
            </w:tcBorders>
          </w:tcPr>
          <w:p w:rsidR="00716BE5" w:rsidRPr="002D4268" w:rsidRDefault="00716BE5" w:rsidP="0071478D">
            <w:pPr>
              <w:ind w:right="-108"/>
            </w:pPr>
            <w:r w:rsidRPr="002D4268">
              <w:t xml:space="preserve">Освещение в средствах массовой информации вопросов </w:t>
            </w:r>
            <w:proofErr w:type="spellStart"/>
            <w:r w:rsidRPr="002D4268">
              <w:t>доброволь-ного</w:t>
            </w:r>
            <w:proofErr w:type="spellEnd"/>
            <w:r w:rsidRPr="002D4268">
              <w:t xml:space="preserve"> переселения в Смоленскую область соотечественников, проживающих </w:t>
            </w:r>
            <w:r w:rsidRPr="002D4268">
              <w:br/>
              <w:t>за рубежом</w:t>
            </w:r>
          </w:p>
        </w:tc>
        <w:tc>
          <w:tcPr>
            <w:tcW w:w="708"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шт.</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6</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8</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5</w:t>
            </w:r>
          </w:p>
        </w:tc>
        <w:tc>
          <w:tcPr>
            <w:tcW w:w="746" w:type="dxa"/>
            <w:tcBorders>
              <w:top w:val="single" w:sz="4" w:space="0" w:color="auto"/>
              <w:left w:val="nil"/>
              <w:bottom w:val="single" w:sz="4" w:space="0" w:color="auto"/>
              <w:right w:val="single" w:sz="4" w:space="0" w:color="auto"/>
            </w:tcBorders>
          </w:tcPr>
          <w:p w:rsidR="001971E9" w:rsidRPr="002D4268" w:rsidRDefault="001971E9" w:rsidP="0071478D">
            <w:pPr>
              <w:widowControl w:val="0"/>
              <w:jc w:val="center"/>
            </w:pPr>
            <w:r w:rsidRPr="002D4268">
              <w:t>0</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5</w:t>
            </w:r>
          </w:p>
        </w:tc>
        <w:tc>
          <w:tcPr>
            <w:tcW w:w="747"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5</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5</w:t>
            </w:r>
          </w:p>
        </w:tc>
        <w:tc>
          <w:tcPr>
            <w:tcW w:w="747"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5</w:t>
            </w:r>
          </w:p>
        </w:tc>
        <w:tc>
          <w:tcPr>
            <w:tcW w:w="1000"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25</w:t>
            </w:r>
          </w:p>
        </w:tc>
      </w:tr>
      <w:tr w:rsidR="00716BE5" w:rsidRPr="002D4268" w:rsidTr="0071478D">
        <w:trPr>
          <w:trHeight w:val="1729"/>
        </w:trPr>
        <w:tc>
          <w:tcPr>
            <w:tcW w:w="567" w:type="dxa"/>
            <w:tcBorders>
              <w:top w:val="single" w:sz="4" w:space="0" w:color="auto"/>
              <w:left w:val="single" w:sz="4" w:space="0" w:color="auto"/>
              <w:bottom w:val="single" w:sz="4" w:space="0" w:color="auto"/>
              <w:right w:val="single" w:sz="4" w:space="0" w:color="auto"/>
            </w:tcBorders>
            <w:noWrap/>
          </w:tcPr>
          <w:p w:rsidR="00716BE5" w:rsidRPr="002D4268" w:rsidRDefault="00716BE5" w:rsidP="0071478D">
            <w:pPr>
              <w:ind w:right="-108"/>
              <w:jc w:val="center"/>
            </w:pPr>
            <w:r w:rsidRPr="002D4268">
              <w:t>1.2.</w:t>
            </w:r>
          </w:p>
        </w:tc>
        <w:tc>
          <w:tcPr>
            <w:tcW w:w="2127" w:type="dxa"/>
            <w:tcBorders>
              <w:top w:val="single" w:sz="4" w:space="0" w:color="auto"/>
              <w:left w:val="nil"/>
              <w:bottom w:val="single" w:sz="4" w:space="0" w:color="auto"/>
              <w:right w:val="single" w:sz="4" w:space="0" w:color="auto"/>
            </w:tcBorders>
          </w:tcPr>
          <w:p w:rsidR="00716BE5" w:rsidRPr="002D4268" w:rsidRDefault="00716BE5" w:rsidP="0071478D">
            <w:pPr>
              <w:ind w:right="-80"/>
            </w:pPr>
            <w:r w:rsidRPr="002D4268">
              <w:t xml:space="preserve">Подготовка и издание информационных материалов (брошюр, буклетов, плакатов), а </w:t>
            </w:r>
          </w:p>
          <w:p w:rsidR="00716BE5" w:rsidRPr="002D4268" w:rsidRDefault="00716BE5" w:rsidP="0071478D">
            <w:pPr>
              <w:ind w:right="-80"/>
            </w:pPr>
            <w:r w:rsidRPr="002D4268">
              <w:t>также приобретение сувенирной продукции, иных раздаточных материалов</w:t>
            </w:r>
          </w:p>
        </w:tc>
        <w:tc>
          <w:tcPr>
            <w:tcW w:w="708"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шт.</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1 350</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1 350</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w:t>
            </w:r>
          </w:p>
        </w:tc>
        <w:tc>
          <w:tcPr>
            <w:tcW w:w="747"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800</w:t>
            </w:r>
          </w:p>
        </w:tc>
        <w:tc>
          <w:tcPr>
            <w:tcW w:w="747"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800</w:t>
            </w:r>
          </w:p>
        </w:tc>
        <w:tc>
          <w:tcPr>
            <w:tcW w:w="1000"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1 600</w:t>
            </w:r>
          </w:p>
        </w:tc>
      </w:tr>
      <w:tr w:rsidR="00716BE5" w:rsidRPr="002D4268" w:rsidTr="0071478D">
        <w:trPr>
          <w:trHeight w:val="245"/>
        </w:trPr>
        <w:tc>
          <w:tcPr>
            <w:tcW w:w="567" w:type="dxa"/>
            <w:tcBorders>
              <w:top w:val="single" w:sz="4" w:space="0" w:color="auto"/>
              <w:left w:val="single" w:sz="4" w:space="0" w:color="auto"/>
              <w:bottom w:val="single" w:sz="4" w:space="0" w:color="auto"/>
              <w:right w:val="single" w:sz="4" w:space="0" w:color="auto"/>
            </w:tcBorders>
            <w:noWrap/>
          </w:tcPr>
          <w:p w:rsidR="00716BE5" w:rsidRPr="002D4268" w:rsidRDefault="00716BE5" w:rsidP="0071478D">
            <w:pPr>
              <w:ind w:right="-108"/>
              <w:jc w:val="center"/>
            </w:pPr>
            <w:r w:rsidRPr="002D4268">
              <w:t>1</w:t>
            </w:r>
          </w:p>
        </w:tc>
        <w:tc>
          <w:tcPr>
            <w:tcW w:w="2127" w:type="dxa"/>
            <w:tcBorders>
              <w:top w:val="single" w:sz="4" w:space="0" w:color="auto"/>
              <w:left w:val="nil"/>
              <w:bottom w:val="single" w:sz="4" w:space="0" w:color="auto"/>
              <w:right w:val="single" w:sz="4" w:space="0" w:color="auto"/>
            </w:tcBorders>
          </w:tcPr>
          <w:p w:rsidR="00716BE5" w:rsidRPr="002D4268" w:rsidRDefault="00716BE5" w:rsidP="0071478D">
            <w:pPr>
              <w:jc w:val="center"/>
            </w:pPr>
            <w:r w:rsidRPr="002D4268">
              <w:t>2</w:t>
            </w:r>
          </w:p>
        </w:tc>
        <w:tc>
          <w:tcPr>
            <w:tcW w:w="708"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3</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4</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5</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6</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7</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8</w:t>
            </w:r>
          </w:p>
        </w:tc>
        <w:tc>
          <w:tcPr>
            <w:tcW w:w="747"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9</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10</w:t>
            </w:r>
          </w:p>
        </w:tc>
        <w:tc>
          <w:tcPr>
            <w:tcW w:w="747"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11</w:t>
            </w:r>
          </w:p>
        </w:tc>
        <w:tc>
          <w:tcPr>
            <w:tcW w:w="1000"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12</w:t>
            </w:r>
          </w:p>
        </w:tc>
      </w:tr>
      <w:tr w:rsidR="00716BE5" w:rsidRPr="002D4268" w:rsidTr="0071478D">
        <w:trPr>
          <w:trHeight w:val="220"/>
        </w:trPr>
        <w:tc>
          <w:tcPr>
            <w:tcW w:w="10261" w:type="dxa"/>
            <w:gridSpan w:val="12"/>
            <w:tcBorders>
              <w:top w:val="single" w:sz="4" w:space="0" w:color="auto"/>
              <w:left w:val="single" w:sz="4" w:space="0" w:color="auto"/>
              <w:bottom w:val="single" w:sz="4" w:space="0" w:color="auto"/>
              <w:right w:val="single" w:sz="4" w:space="0" w:color="auto"/>
            </w:tcBorders>
            <w:noWrap/>
          </w:tcPr>
          <w:p w:rsidR="00716BE5" w:rsidRPr="002D4268" w:rsidRDefault="00716BE5" w:rsidP="0071478D">
            <w:pPr>
              <w:widowControl w:val="0"/>
              <w:jc w:val="center"/>
            </w:pPr>
            <w:r w:rsidRPr="002D4268">
              <w:t>Цель 2. Обеспечение социально-экономического развития Смоленской области</w:t>
            </w:r>
          </w:p>
        </w:tc>
      </w:tr>
      <w:tr w:rsidR="00716BE5" w:rsidRPr="002D4268" w:rsidTr="0071478D">
        <w:trPr>
          <w:trHeight w:val="3015"/>
        </w:trPr>
        <w:tc>
          <w:tcPr>
            <w:tcW w:w="567" w:type="dxa"/>
            <w:tcBorders>
              <w:top w:val="single" w:sz="4" w:space="0" w:color="auto"/>
              <w:left w:val="single" w:sz="4" w:space="0" w:color="auto"/>
              <w:bottom w:val="single" w:sz="4" w:space="0" w:color="auto"/>
              <w:right w:val="single" w:sz="4" w:space="0" w:color="auto"/>
            </w:tcBorders>
            <w:noWrap/>
          </w:tcPr>
          <w:p w:rsidR="00716BE5" w:rsidRPr="002D4268" w:rsidRDefault="00716BE5" w:rsidP="0071478D">
            <w:r w:rsidRPr="002D4268">
              <w:t>2.</w:t>
            </w:r>
          </w:p>
        </w:tc>
        <w:tc>
          <w:tcPr>
            <w:tcW w:w="2127" w:type="dxa"/>
            <w:tcBorders>
              <w:top w:val="single" w:sz="4" w:space="0" w:color="auto"/>
              <w:left w:val="nil"/>
              <w:bottom w:val="single" w:sz="4" w:space="0" w:color="auto"/>
              <w:right w:val="single" w:sz="4" w:space="0" w:color="auto"/>
            </w:tcBorders>
          </w:tcPr>
          <w:p w:rsidR="00716BE5" w:rsidRPr="002D4268" w:rsidRDefault="00716BE5" w:rsidP="0071478D">
            <w:pPr>
              <w:ind w:right="-80"/>
            </w:pPr>
            <w:r w:rsidRPr="002D4268">
              <w:t xml:space="preserve">Доля расходов областного бюджета на реализацию мероприятий, связанных с предоставлением дополнительных гарантий и мер социальной поддержки переселившимся соотечественникам, предоставлением им временного жилья и оказанием помощи в жилищном обустройстве, </w:t>
            </w:r>
            <w:r w:rsidRPr="002D4268">
              <w:br/>
              <w:t>в общем размере расходов областного бюджета на реализацию мероприятий</w:t>
            </w:r>
          </w:p>
        </w:tc>
        <w:tc>
          <w:tcPr>
            <w:tcW w:w="708" w:type="dxa"/>
            <w:tcBorders>
              <w:top w:val="single" w:sz="4" w:space="0" w:color="auto"/>
              <w:left w:val="nil"/>
              <w:bottom w:val="single" w:sz="4" w:space="0" w:color="auto"/>
              <w:right w:val="single" w:sz="4" w:space="0" w:color="auto"/>
            </w:tcBorders>
          </w:tcPr>
          <w:p w:rsidR="00716BE5" w:rsidRPr="002D4268" w:rsidRDefault="00716BE5" w:rsidP="0071478D">
            <w:pPr>
              <w:widowControl w:val="0"/>
              <w:ind w:right="-112"/>
              <w:jc w:val="center"/>
            </w:pPr>
            <w:r w:rsidRPr="002D4268">
              <w:t>%</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85,7</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79</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98,1</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100,0</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100,0</w:t>
            </w:r>
          </w:p>
        </w:tc>
        <w:tc>
          <w:tcPr>
            <w:tcW w:w="747"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100,0</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79,6</w:t>
            </w:r>
          </w:p>
        </w:tc>
        <w:tc>
          <w:tcPr>
            <w:tcW w:w="747"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79,6</w:t>
            </w:r>
          </w:p>
        </w:tc>
        <w:tc>
          <w:tcPr>
            <w:tcW w:w="1000"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не менее 79,6</w:t>
            </w:r>
          </w:p>
        </w:tc>
      </w:tr>
      <w:tr w:rsidR="00716BE5" w:rsidRPr="002D4268" w:rsidTr="0071478D">
        <w:trPr>
          <w:trHeight w:val="262"/>
        </w:trPr>
        <w:tc>
          <w:tcPr>
            <w:tcW w:w="10261" w:type="dxa"/>
            <w:gridSpan w:val="12"/>
            <w:tcBorders>
              <w:top w:val="single" w:sz="4" w:space="0" w:color="auto"/>
              <w:left w:val="single" w:sz="4" w:space="0" w:color="auto"/>
              <w:bottom w:val="single" w:sz="4" w:space="0" w:color="auto"/>
              <w:right w:val="single" w:sz="4" w:space="0" w:color="auto"/>
            </w:tcBorders>
            <w:noWrap/>
          </w:tcPr>
          <w:p w:rsidR="00716BE5" w:rsidRPr="002D4268" w:rsidRDefault="00716BE5" w:rsidP="0071478D">
            <w:pPr>
              <w:widowControl w:val="0"/>
              <w:jc w:val="center"/>
            </w:pPr>
            <w:r w:rsidRPr="002D4268">
              <w:t xml:space="preserve">Задача 1. Содействие социальному обустройству участников Государственной программы переселения </w:t>
            </w:r>
          </w:p>
          <w:p w:rsidR="00716BE5" w:rsidRPr="002D4268" w:rsidRDefault="00716BE5" w:rsidP="0071478D">
            <w:pPr>
              <w:widowControl w:val="0"/>
              <w:jc w:val="center"/>
            </w:pPr>
            <w:r w:rsidRPr="002D4268">
              <w:t>и членов их семей</w:t>
            </w:r>
          </w:p>
        </w:tc>
      </w:tr>
      <w:tr w:rsidR="00716BE5" w:rsidRPr="002D4268" w:rsidTr="00BC1A2E">
        <w:trPr>
          <w:trHeight w:val="1662"/>
        </w:trPr>
        <w:tc>
          <w:tcPr>
            <w:tcW w:w="567" w:type="dxa"/>
            <w:tcBorders>
              <w:top w:val="single" w:sz="4" w:space="0" w:color="auto"/>
              <w:left w:val="single" w:sz="4" w:space="0" w:color="auto"/>
              <w:bottom w:val="single" w:sz="4" w:space="0" w:color="auto"/>
              <w:right w:val="single" w:sz="4" w:space="0" w:color="auto"/>
            </w:tcBorders>
            <w:noWrap/>
          </w:tcPr>
          <w:p w:rsidR="00716BE5" w:rsidRPr="002D4268" w:rsidRDefault="00716BE5" w:rsidP="0071478D">
            <w:r w:rsidRPr="002D4268">
              <w:t>2.1.</w:t>
            </w:r>
          </w:p>
        </w:tc>
        <w:tc>
          <w:tcPr>
            <w:tcW w:w="2127" w:type="dxa"/>
            <w:tcBorders>
              <w:top w:val="single" w:sz="4" w:space="0" w:color="auto"/>
              <w:left w:val="nil"/>
              <w:bottom w:val="single" w:sz="4" w:space="0" w:color="auto"/>
              <w:right w:val="single" w:sz="4" w:space="0" w:color="auto"/>
            </w:tcBorders>
          </w:tcPr>
          <w:p w:rsidR="00716BE5" w:rsidRPr="002D4268" w:rsidRDefault="00716BE5" w:rsidP="00BC1A2E">
            <w:pPr>
              <w:ind w:right="-63"/>
            </w:pPr>
            <w:r w:rsidRPr="002D4268">
              <w:t xml:space="preserve">Количество получателей единовременной выплаты на жилищное обустройство участникам </w:t>
            </w:r>
            <w:proofErr w:type="spellStart"/>
            <w:r w:rsidRPr="002D4268">
              <w:t>Государ-ственной</w:t>
            </w:r>
            <w:proofErr w:type="spellEnd"/>
            <w:r w:rsidRPr="002D4268">
              <w:t xml:space="preserve"> программы </w:t>
            </w:r>
          </w:p>
        </w:tc>
        <w:tc>
          <w:tcPr>
            <w:tcW w:w="708" w:type="dxa"/>
            <w:tcBorders>
              <w:top w:val="single" w:sz="4" w:space="0" w:color="auto"/>
              <w:left w:val="nil"/>
              <w:bottom w:val="single" w:sz="4" w:space="0" w:color="auto"/>
              <w:right w:val="single" w:sz="4" w:space="0" w:color="auto"/>
            </w:tcBorders>
          </w:tcPr>
          <w:p w:rsidR="00716BE5" w:rsidRPr="002D4268" w:rsidRDefault="00716BE5" w:rsidP="0071478D">
            <w:pPr>
              <w:widowControl w:val="0"/>
              <w:ind w:right="-112"/>
              <w:jc w:val="center"/>
            </w:pPr>
            <w:r w:rsidRPr="002D4268">
              <w:t>чел.</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410</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410</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308</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260</w:t>
            </w:r>
          </w:p>
        </w:tc>
        <w:tc>
          <w:tcPr>
            <w:tcW w:w="746" w:type="dxa"/>
            <w:tcBorders>
              <w:top w:val="single" w:sz="4" w:space="0" w:color="auto"/>
              <w:left w:val="nil"/>
              <w:bottom w:val="single" w:sz="4" w:space="0" w:color="auto"/>
              <w:right w:val="single" w:sz="4" w:space="0" w:color="auto"/>
            </w:tcBorders>
          </w:tcPr>
          <w:p w:rsidR="00716BE5" w:rsidRPr="002D4268" w:rsidRDefault="00716BE5" w:rsidP="00A6592A">
            <w:pPr>
              <w:widowControl w:val="0"/>
              <w:jc w:val="center"/>
            </w:pPr>
            <w:r w:rsidRPr="00A6592A">
              <w:rPr>
                <w:highlight w:val="yellow"/>
              </w:rPr>
              <w:t>2</w:t>
            </w:r>
            <w:r w:rsidR="00A6592A" w:rsidRPr="00A6592A">
              <w:rPr>
                <w:highlight w:val="yellow"/>
              </w:rPr>
              <w:t>91</w:t>
            </w:r>
          </w:p>
        </w:tc>
        <w:tc>
          <w:tcPr>
            <w:tcW w:w="747" w:type="dxa"/>
            <w:tcBorders>
              <w:top w:val="single" w:sz="4" w:space="0" w:color="auto"/>
              <w:left w:val="nil"/>
              <w:bottom w:val="single" w:sz="4" w:space="0" w:color="auto"/>
              <w:right w:val="single" w:sz="4" w:space="0" w:color="auto"/>
            </w:tcBorders>
          </w:tcPr>
          <w:p w:rsidR="00716BE5" w:rsidRPr="002D4268" w:rsidRDefault="00716BE5" w:rsidP="0071478D">
            <w:pPr>
              <w:jc w:val="center"/>
            </w:pPr>
            <w:r w:rsidRPr="002D4268">
              <w:t>303</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jc w:val="center"/>
            </w:pPr>
            <w:r w:rsidRPr="002D4268">
              <w:t>270</w:t>
            </w:r>
          </w:p>
        </w:tc>
        <w:tc>
          <w:tcPr>
            <w:tcW w:w="747" w:type="dxa"/>
            <w:tcBorders>
              <w:top w:val="single" w:sz="4" w:space="0" w:color="auto"/>
              <w:left w:val="nil"/>
              <w:bottom w:val="single" w:sz="4" w:space="0" w:color="auto"/>
              <w:right w:val="single" w:sz="4" w:space="0" w:color="auto"/>
            </w:tcBorders>
          </w:tcPr>
          <w:p w:rsidR="00716BE5" w:rsidRPr="002D4268" w:rsidRDefault="00716BE5" w:rsidP="0071478D">
            <w:pPr>
              <w:jc w:val="center"/>
            </w:pPr>
            <w:r w:rsidRPr="002D4268">
              <w:t>270</w:t>
            </w:r>
          </w:p>
        </w:tc>
        <w:tc>
          <w:tcPr>
            <w:tcW w:w="1000"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1 381</w:t>
            </w:r>
          </w:p>
        </w:tc>
      </w:tr>
      <w:tr w:rsidR="008B2092" w:rsidRPr="002D4268" w:rsidTr="0071478D">
        <w:trPr>
          <w:trHeight w:val="839"/>
        </w:trPr>
        <w:tc>
          <w:tcPr>
            <w:tcW w:w="567" w:type="dxa"/>
            <w:tcBorders>
              <w:top w:val="single" w:sz="4" w:space="0" w:color="auto"/>
              <w:left w:val="single" w:sz="4" w:space="0" w:color="auto"/>
              <w:bottom w:val="single" w:sz="4" w:space="0" w:color="auto"/>
              <w:right w:val="single" w:sz="4" w:space="0" w:color="auto"/>
            </w:tcBorders>
            <w:noWrap/>
          </w:tcPr>
          <w:p w:rsidR="008B2092" w:rsidRPr="002D4268" w:rsidRDefault="008B2092" w:rsidP="0071478D"/>
        </w:tc>
        <w:tc>
          <w:tcPr>
            <w:tcW w:w="2127" w:type="dxa"/>
            <w:tcBorders>
              <w:top w:val="single" w:sz="4" w:space="0" w:color="auto"/>
              <w:left w:val="nil"/>
              <w:bottom w:val="single" w:sz="4" w:space="0" w:color="auto"/>
              <w:right w:val="single" w:sz="4" w:space="0" w:color="auto"/>
            </w:tcBorders>
          </w:tcPr>
          <w:p w:rsidR="008B2092" w:rsidRPr="002D4268" w:rsidRDefault="00BC1A2E" w:rsidP="008B2092">
            <w:pPr>
              <w:ind w:right="-63"/>
            </w:pPr>
            <w:r w:rsidRPr="002D4268">
              <w:t xml:space="preserve">переселения и членам их семей, переселившимся в </w:t>
            </w:r>
            <w:r w:rsidR="008B2092" w:rsidRPr="002D4268">
              <w:t xml:space="preserve">Смоленскую </w:t>
            </w:r>
          </w:p>
          <w:p w:rsidR="008B2092" w:rsidRPr="002D4268" w:rsidRDefault="008B2092" w:rsidP="008B2092">
            <w:pPr>
              <w:ind w:right="-63"/>
            </w:pPr>
            <w:r w:rsidRPr="002D4268">
              <w:t xml:space="preserve">область, </w:t>
            </w:r>
            <w:proofErr w:type="spellStart"/>
            <w:r w:rsidRPr="002D4268">
              <w:t>поставлен-ным</w:t>
            </w:r>
            <w:proofErr w:type="spellEnd"/>
            <w:r w:rsidRPr="002D4268">
              <w:t xml:space="preserve"> на учет в УВМ УМВД России по Смоленской области</w:t>
            </w:r>
          </w:p>
        </w:tc>
        <w:tc>
          <w:tcPr>
            <w:tcW w:w="708" w:type="dxa"/>
            <w:tcBorders>
              <w:top w:val="single" w:sz="4" w:space="0" w:color="auto"/>
              <w:left w:val="nil"/>
              <w:bottom w:val="single" w:sz="4" w:space="0" w:color="auto"/>
              <w:right w:val="single" w:sz="4" w:space="0" w:color="auto"/>
            </w:tcBorders>
          </w:tcPr>
          <w:p w:rsidR="008B2092" w:rsidRPr="002D4268" w:rsidRDefault="008B2092" w:rsidP="0071478D">
            <w:pPr>
              <w:widowControl w:val="0"/>
              <w:ind w:right="-112"/>
              <w:jc w:val="center"/>
            </w:pPr>
          </w:p>
        </w:tc>
        <w:tc>
          <w:tcPr>
            <w:tcW w:w="709" w:type="dxa"/>
            <w:tcBorders>
              <w:top w:val="single" w:sz="4" w:space="0" w:color="auto"/>
              <w:left w:val="nil"/>
              <w:bottom w:val="single" w:sz="4" w:space="0" w:color="auto"/>
              <w:right w:val="single" w:sz="4" w:space="0" w:color="auto"/>
            </w:tcBorders>
          </w:tcPr>
          <w:p w:rsidR="008B2092" w:rsidRPr="002D4268" w:rsidRDefault="008B2092" w:rsidP="0071478D">
            <w:pPr>
              <w:widowControl w:val="0"/>
              <w:jc w:val="center"/>
            </w:pPr>
          </w:p>
        </w:tc>
        <w:tc>
          <w:tcPr>
            <w:tcW w:w="709" w:type="dxa"/>
            <w:tcBorders>
              <w:top w:val="single" w:sz="4" w:space="0" w:color="auto"/>
              <w:left w:val="nil"/>
              <w:bottom w:val="single" w:sz="4" w:space="0" w:color="auto"/>
              <w:right w:val="single" w:sz="4" w:space="0" w:color="auto"/>
            </w:tcBorders>
          </w:tcPr>
          <w:p w:rsidR="008B2092" w:rsidRPr="002D4268" w:rsidRDefault="008B2092" w:rsidP="0071478D">
            <w:pPr>
              <w:widowControl w:val="0"/>
              <w:jc w:val="center"/>
            </w:pPr>
          </w:p>
        </w:tc>
        <w:tc>
          <w:tcPr>
            <w:tcW w:w="709" w:type="dxa"/>
            <w:tcBorders>
              <w:top w:val="single" w:sz="4" w:space="0" w:color="auto"/>
              <w:left w:val="nil"/>
              <w:bottom w:val="single" w:sz="4" w:space="0" w:color="auto"/>
              <w:right w:val="single" w:sz="4" w:space="0" w:color="auto"/>
            </w:tcBorders>
          </w:tcPr>
          <w:p w:rsidR="008B2092" w:rsidRPr="002D4268" w:rsidRDefault="008B2092" w:rsidP="0071478D">
            <w:pPr>
              <w:widowControl w:val="0"/>
              <w:jc w:val="center"/>
            </w:pPr>
          </w:p>
        </w:tc>
        <w:tc>
          <w:tcPr>
            <w:tcW w:w="746" w:type="dxa"/>
            <w:tcBorders>
              <w:top w:val="single" w:sz="4" w:space="0" w:color="auto"/>
              <w:left w:val="nil"/>
              <w:bottom w:val="single" w:sz="4" w:space="0" w:color="auto"/>
              <w:right w:val="single" w:sz="4" w:space="0" w:color="auto"/>
            </w:tcBorders>
          </w:tcPr>
          <w:p w:rsidR="008B2092" w:rsidRPr="002D4268" w:rsidRDefault="008B2092" w:rsidP="0071478D">
            <w:pPr>
              <w:widowControl w:val="0"/>
              <w:jc w:val="center"/>
            </w:pPr>
          </w:p>
        </w:tc>
        <w:tc>
          <w:tcPr>
            <w:tcW w:w="746" w:type="dxa"/>
            <w:tcBorders>
              <w:top w:val="single" w:sz="4" w:space="0" w:color="auto"/>
              <w:left w:val="nil"/>
              <w:bottom w:val="single" w:sz="4" w:space="0" w:color="auto"/>
              <w:right w:val="single" w:sz="4" w:space="0" w:color="auto"/>
            </w:tcBorders>
          </w:tcPr>
          <w:p w:rsidR="008B2092" w:rsidRPr="002D4268" w:rsidRDefault="008B2092" w:rsidP="0071478D">
            <w:pPr>
              <w:widowControl w:val="0"/>
              <w:jc w:val="center"/>
            </w:pPr>
          </w:p>
        </w:tc>
        <w:tc>
          <w:tcPr>
            <w:tcW w:w="747" w:type="dxa"/>
            <w:tcBorders>
              <w:top w:val="single" w:sz="4" w:space="0" w:color="auto"/>
              <w:left w:val="nil"/>
              <w:bottom w:val="single" w:sz="4" w:space="0" w:color="auto"/>
              <w:right w:val="single" w:sz="4" w:space="0" w:color="auto"/>
            </w:tcBorders>
          </w:tcPr>
          <w:p w:rsidR="008B2092" w:rsidRPr="002D4268" w:rsidRDefault="008B2092" w:rsidP="0071478D">
            <w:pPr>
              <w:jc w:val="center"/>
            </w:pPr>
          </w:p>
        </w:tc>
        <w:tc>
          <w:tcPr>
            <w:tcW w:w="746" w:type="dxa"/>
            <w:tcBorders>
              <w:top w:val="single" w:sz="4" w:space="0" w:color="auto"/>
              <w:left w:val="nil"/>
              <w:bottom w:val="single" w:sz="4" w:space="0" w:color="auto"/>
              <w:right w:val="single" w:sz="4" w:space="0" w:color="auto"/>
            </w:tcBorders>
          </w:tcPr>
          <w:p w:rsidR="008B2092" w:rsidRPr="002D4268" w:rsidRDefault="008B2092" w:rsidP="0071478D">
            <w:pPr>
              <w:jc w:val="center"/>
            </w:pPr>
          </w:p>
        </w:tc>
        <w:tc>
          <w:tcPr>
            <w:tcW w:w="747" w:type="dxa"/>
            <w:tcBorders>
              <w:top w:val="single" w:sz="4" w:space="0" w:color="auto"/>
              <w:left w:val="nil"/>
              <w:bottom w:val="single" w:sz="4" w:space="0" w:color="auto"/>
              <w:right w:val="single" w:sz="4" w:space="0" w:color="auto"/>
            </w:tcBorders>
          </w:tcPr>
          <w:p w:rsidR="008B2092" w:rsidRPr="002D4268" w:rsidRDefault="008B2092" w:rsidP="0071478D">
            <w:pPr>
              <w:jc w:val="center"/>
            </w:pPr>
          </w:p>
        </w:tc>
        <w:tc>
          <w:tcPr>
            <w:tcW w:w="1000" w:type="dxa"/>
            <w:tcBorders>
              <w:top w:val="single" w:sz="4" w:space="0" w:color="auto"/>
              <w:left w:val="nil"/>
              <w:bottom w:val="single" w:sz="4" w:space="0" w:color="auto"/>
              <w:right w:val="single" w:sz="4" w:space="0" w:color="auto"/>
            </w:tcBorders>
          </w:tcPr>
          <w:p w:rsidR="008B2092" w:rsidRPr="002D4268" w:rsidRDefault="008B2092" w:rsidP="0071478D">
            <w:pPr>
              <w:widowControl w:val="0"/>
              <w:jc w:val="center"/>
            </w:pPr>
          </w:p>
        </w:tc>
      </w:tr>
      <w:tr w:rsidR="00716BE5" w:rsidRPr="002D4268" w:rsidTr="0071478D">
        <w:trPr>
          <w:trHeight w:val="262"/>
        </w:trPr>
        <w:tc>
          <w:tcPr>
            <w:tcW w:w="10261" w:type="dxa"/>
            <w:gridSpan w:val="12"/>
            <w:tcBorders>
              <w:top w:val="single" w:sz="4" w:space="0" w:color="auto"/>
              <w:left w:val="single" w:sz="4" w:space="0" w:color="auto"/>
              <w:bottom w:val="single" w:sz="4" w:space="0" w:color="auto"/>
              <w:right w:val="single" w:sz="4" w:space="0" w:color="auto"/>
            </w:tcBorders>
            <w:noWrap/>
          </w:tcPr>
          <w:p w:rsidR="00716BE5" w:rsidRPr="002D4268" w:rsidRDefault="00716BE5" w:rsidP="0071478D">
            <w:pPr>
              <w:widowControl w:val="0"/>
              <w:jc w:val="center"/>
            </w:pPr>
            <w:r w:rsidRPr="002D4268">
              <w:t>Задача 2. Сокращение дефицита трудовых ресурсов</w:t>
            </w:r>
          </w:p>
        </w:tc>
      </w:tr>
      <w:tr w:rsidR="00716BE5" w:rsidRPr="002D4268" w:rsidTr="0071478D">
        <w:trPr>
          <w:trHeight w:val="2655"/>
        </w:trPr>
        <w:tc>
          <w:tcPr>
            <w:tcW w:w="567" w:type="dxa"/>
            <w:tcBorders>
              <w:top w:val="single" w:sz="4" w:space="0" w:color="auto"/>
              <w:left w:val="single" w:sz="4" w:space="0" w:color="auto"/>
              <w:bottom w:val="single" w:sz="4" w:space="0" w:color="auto"/>
              <w:right w:val="single" w:sz="4" w:space="0" w:color="auto"/>
            </w:tcBorders>
            <w:noWrap/>
          </w:tcPr>
          <w:p w:rsidR="00716BE5" w:rsidRPr="002D4268" w:rsidRDefault="00716BE5" w:rsidP="0071478D">
            <w:r w:rsidRPr="002D4268">
              <w:t>2.2.</w:t>
            </w:r>
          </w:p>
        </w:tc>
        <w:tc>
          <w:tcPr>
            <w:tcW w:w="2127" w:type="dxa"/>
            <w:tcBorders>
              <w:top w:val="single" w:sz="4" w:space="0" w:color="auto"/>
              <w:left w:val="nil"/>
              <w:bottom w:val="single" w:sz="4" w:space="0" w:color="auto"/>
              <w:right w:val="single" w:sz="4" w:space="0" w:color="auto"/>
            </w:tcBorders>
          </w:tcPr>
          <w:p w:rsidR="00716BE5" w:rsidRPr="002D4268" w:rsidRDefault="00716BE5" w:rsidP="0071478D">
            <w:pPr>
              <w:ind w:right="-63"/>
            </w:pPr>
            <w:r w:rsidRPr="002D4268">
              <w:t>Численность занятых участников Государственной программы переселения, в том числе работающих по найму,  осуществляющих предпринимательскую деятельность в качестве индивидуальных предпринимателей и глав крестьянских (фермерских)  хозяйств, прибывших в Смоленскую область и поставленных на учет в УВМ УМВД России по Смоленской области</w:t>
            </w:r>
          </w:p>
        </w:tc>
        <w:tc>
          <w:tcPr>
            <w:tcW w:w="708"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чел.</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r w:rsidRPr="002D4268">
              <w:t>352</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r w:rsidRPr="002D4268">
              <w:t>601</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r w:rsidRPr="002D4268">
              <w:t>525</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200</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200</w:t>
            </w:r>
          </w:p>
        </w:tc>
        <w:tc>
          <w:tcPr>
            <w:tcW w:w="747"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200</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r w:rsidRPr="002D4268">
              <w:t>200</w:t>
            </w:r>
          </w:p>
        </w:tc>
        <w:tc>
          <w:tcPr>
            <w:tcW w:w="747" w:type="dxa"/>
            <w:tcBorders>
              <w:top w:val="single" w:sz="4" w:space="0" w:color="auto"/>
              <w:left w:val="nil"/>
              <w:bottom w:val="single" w:sz="4" w:space="0" w:color="auto"/>
              <w:right w:val="single" w:sz="4" w:space="0" w:color="auto"/>
            </w:tcBorders>
          </w:tcPr>
          <w:p w:rsidR="00716BE5" w:rsidRPr="002D4268" w:rsidRDefault="00716BE5" w:rsidP="0071478D">
            <w:r w:rsidRPr="002D4268">
              <w:t>200</w:t>
            </w:r>
          </w:p>
        </w:tc>
        <w:tc>
          <w:tcPr>
            <w:tcW w:w="1000"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1 000</w:t>
            </w:r>
          </w:p>
        </w:tc>
      </w:tr>
      <w:tr w:rsidR="00716BE5" w:rsidRPr="002D4268" w:rsidTr="0071478D">
        <w:trPr>
          <w:trHeight w:val="245"/>
        </w:trPr>
        <w:tc>
          <w:tcPr>
            <w:tcW w:w="567" w:type="dxa"/>
            <w:tcBorders>
              <w:top w:val="single" w:sz="4" w:space="0" w:color="auto"/>
              <w:left w:val="single" w:sz="4" w:space="0" w:color="auto"/>
              <w:bottom w:val="single" w:sz="4" w:space="0" w:color="auto"/>
              <w:right w:val="single" w:sz="4" w:space="0" w:color="auto"/>
            </w:tcBorders>
            <w:noWrap/>
          </w:tcPr>
          <w:p w:rsidR="00716BE5" w:rsidRPr="002D4268" w:rsidRDefault="00716BE5" w:rsidP="0071478D">
            <w:pPr>
              <w:ind w:right="-108"/>
              <w:jc w:val="center"/>
            </w:pPr>
            <w:r w:rsidRPr="002D4268">
              <w:t>1</w:t>
            </w:r>
          </w:p>
        </w:tc>
        <w:tc>
          <w:tcPr>
            <w:tcW w:w="2127" w:type="dxa"/>
            <w:tcBorders>
              <w:top w:val="single" w:sz="4" w:space="0" w:color="auto"/>
              <w:left w:val="nil"/>
              <w:bottom w:val="single" w:sz="4" w:space="0" w:color="auto"/>
              <w:right w:val="single" w:sz="4" w:space="0" w:color="auto"/>
            </w:tcBorders>
          </w:tcPr>
          <w:p w:rsidR="00716BE5" w:rsidRPr="002D4268" w:rsidRDefault="00716BE5" w:rsidP="0071478D">
            <w:pPr>
              <w:jc w:val="center"/>
            </w:pPr>
            <w:r w:rsidRPr="002D4268">
              <w:t>2</w:t>
            </w:r>
          </w:p>
        </w:tc>
        <w:tc>
          <w:tcPr>
            <w:tcW w:w="708"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3</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4</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5</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6</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7</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8</w:t>
            </w:r>
          </w:p>
        </w:tc>
        <w:tc>
          <w:tcPr>
            <w:tcW w:w="747"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9</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10</w:t>
            </w:r>
          </w:p>
        </w:tc>
        <w:tc>
          <w:tcPr>
            <w:tcW w:w="747"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11</w:t>
            </w:r>
          </w:p>
        </w:tc>
        <w:tc>
          <w:tcPr>
            <w:tcW w:w="1000"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12</w:t>
            </w:r>
          </w:p>
        </w:tc>
      </w:tr>
      <w:tr w:rsidR="00716BE5" w:rsidRPr="002D4268" w:rsidTr="0071478D">
        <w:trPr>
          <w:trHeight w:val="230"/>
        </w:trPr>
        <w:tc>
          <w:tcPr>
            <w:tcW w:w="10261" w:type="dxa"/>
            <w:gridSpan w:val="12"/>
            <w:tcBorders>
              <w:top w:val="single" w:sz="4" w:space="0" w:color="auto"/>
              <w:left w:val="single" w:sz="4" w:space="0" w:color="auto"/>
              <w:bottom w:val="single" w:sz="4" w:space="0" w:color="auto"/>
              <w:right w:val="single" w:sz="4" w:space="0" w:color="auto"/>
            </w:tcBorders>
            <w:noWrap/>
          </w:tcPr>
          <w:p w:rsidR="00716BE5" w:rsidRPr="002D4268" w:rsidRDefault="00716BE5" w:rsidP="0071478D">
            <w:pPr>
              <w:widowControl w:val="0"/>
              <w:jc w:val="center"/>
            </w:pPr>
            <w:r w:rsidRPr="002D4268">
              <w:t>Цель 3. Улучшение демографической ситуации в Смоленской области</w:t>
            </w:r>
          </w:p>
        </w:tc>
      </w:tr>
      <w:tr w:rsidR="00716BE5" w:rsidRPr="002D4268" w:rsidTr="0071478D">
        <w:trPr>
          <w:trHeight w:val="2686"/>
        </w:trPr>
        <w:tc>
          <w:tcPr>
            <w:tcW w:w="567" w:type="dxa"/>
            <w:tcBorders>
              <w:top w:val="single" w:sz="4" w:space="0" w:color="auto"/>
              <w:left w:val="single" w:sz="4" w:space="0" w:color="auto"/>
              <w:bottom w:val="single" w:sz="4" w:space="0" w:color="auto"/>
              <w:right w:val="single" w:sz="4" w:space="0" w:color="auto"/>
            </w:tcBorders>
            <w:noWrap/>
          </w:tcPr>
          <w:p w:rsidR="00716BE5" w:rsidRPr="002D4268" w:rsidRDefault="00716BE5" w:rsidP="0071478D">
            <w:r w:rsidRPr="002D4268">
              <w:t>3.</w:t>
            </w:r>
          </w:p>
        </w:tc>
        <w:tc>
          <w:tcPr>
            <w:tcW w:w="2127" w:type="dxa"/>
            <w:tcBorders>
              <w:top w:val="single" w:sz="4" w:space="0" w:color="auto"/>
              <w:left w:val="nil"/>
              <w:bottom w:val="single" w:sz="4" w:space="0" w:color="auto"/>
              <w:right w:val="single" w:sz="4" w:space="0" w:color="auto"/>
            </w:tcBorders>
          </w:tcPr>
          <w:p w:rsidR="00716BE5" w:rsidRPr="002D4268" w:rsidRDefault="00716BE5" w:rsidP="0071478D">
            <w:pPr>
              <w:ind w:right="-63"/>
            </w:pPr>
            <w:r w:rsidRPr="002D4268">
              <w:t xml:space="preserve">Численность участников Государственной программы переселения и членов их семей, имеющих трех и более детей, прибывших в Смоленскую область и поставленных </w:t>
            </w:r>
            <w:r w:rsidRPr="002D4268">
              <w:br/>
              <w:t>на учет в УВМ УМВД России по Смоленской области</w:t>
            </w:r>
          </w:p>
        </w:tc>
        <w:tc>
          <w:tcPr>
            <w:tcW w:w="708" w:type="dxa"/>
            <w:tcBorders>
              <w:top w:val="single" w:sz="4" w:space="0" w:color="auto"/>
              <w:left w:val="nil"/>
              <w:bottom w:val="single" w:sz="4" w:space="0" w:color="auto"/>
              <w:right w:val="single" w:sz="4" w:space="0" w:color="auto"/>
            </w:tcBorders>
          </w:tcPr>
          <w:p w:rsidR="00716BE5" w:rsidRPr="002D4268" w:rsidRDefault="00716BE5" w:rsidP="0071478D">
            <w:pPr>
              <w:widowControl w:val="0"/>
              <w:ind w:right="-112"/>
              <w:jc w:val="center"/>
            </w:pPr>
            <w:r w:rsidRPr="002D4268">
              <w:t>чел.</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jc w:val="center"/>
            </w:pPr>
            <w:r w:rsidRPr="002D4268">
              <w:t>7</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jc w:val="center"/>
            </w:pPr>
            <w:r w:rsidRPr="002D4268">
              <w:t>15</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jc w:val="center"/>
            </w:pPr>
            <w:r w:rsidRPr="002D4268">
              <w:t>6</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4</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4</w:t>
            </w:r>
          </w:p>
        </w:tc>
        <w:tc>
          <w:tcPr>
            <w:tcW w:w="747"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4</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4</w:t>
            </w:r>
          </w:p>
        </w:tc>
        <w:tc>
          <w:tcPr>
            <w:tcW w:w="747"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4</w:t>
            </w:r>
          </w:p>
        </w:tc>
        <w:tc>
          <w:tcPr>
            <w:tcW w:w="1000"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20</w:t>
            </w:r>
          </w:p>
        </w:tc>
      </w:tr>
      <w:tr w:rsidR="00716BE5" w:rsidRPr="002D4268" w:rsidTr="0071478D">
        <w:trPr>
          <w:trHeight w:val="251"/>
        </w:trPr>
        <w:tc>
          <w:tcPr>
            <w:tcW w:w="10261" w:type="dxa"/>
            <w:gridSpan w:val="12"/>
            <w:tcBorders>
              <w:top w:val="single" w:sz="4" w:space="0" w:color="auto"/>
              <w:left w:val="single" w:sz="4" w:space="0" w:color="auto"/>
              <w:bottom w:val="single" w:sz="4" w:space="0" w:color="auto"/>
              <w:right w:val="single" w:sz="4" w:space="0" w:color="auto"/>
            </w:tcBorders>
            <w:noWrap/>
          </w:tcPr>
          <w:p w:rsidR="00716BE5" w:rsidRPr="002D4268" w:rsidRDefault="00716BE5" w:rsidP="0071478D">
            <w:pPr>
              <w:widowControl w:val="0"/>
              <w:jc w:val="center"/>
            </w:pPr>
            <w:r w:rsidRPr="002D4268">
              <w:t>Задача 1. Увеличение численности экономически активного населения</w:t>
            </w:r>
          </w:p>
        </w:tc>
      </w:tr>
      <w:tr w:rsidR="00716BE5" w:rsidRPr="002D4268" w:rsidTr="0071478D">
        <w:trPr>
          <w:trHeight w:val="245"/>
        </w:trPr>
        <w:tc>
          <w:tcPr>
            <w:tcW w:w="567" w:type="dxa"/>
            <w:tcBorders>
              <w:top w:val="single" w:sz="4" w:space="0" w:color="auto"/>
              <w:left w:val="single" w:sz="4" w:space="0" w:color="auto"/>
              <w:bottom w:val="single" w:sz="4" w:space="0" w:color="auto"/>
              <w:right w:val="single" w:sz="4" w:space="0" w:color="auto"/>
            </w:tcBorders>
            <w:noWrap/>
          </w:tcPr>
          <w:p w:rsidR="00716BE5" w:rsidRPr="002D4268" w:rsidRDefault="00716BE5" w:rsidP="0071478D">
            <w:r w:rsidRPr="002D4268">
              <w:t>3.1.</w:t>
            </w:r>
          </w:p>
        </w:tc>
        <w:tc>
          <w:tcPr>
            <w:tcW w:w="2127" w:type="dxa"/>
            <w:tcBorders>
              <w:top w:val="single" w:sz="4" w:space="0" w:color="auto"/>
              <w:left w:val="nil"/>
              <w:bottom w:val="single" w:sz="4" w:space="0" w:color="auto"/>
              <w:right w:val="single" w:sz="4" w:space="0" w:color="auto"/>
            </w:tcBorders>
          </w:tcPr>
          <w:p w:rsidR="00716BE5" w:rsidRPr="002D4268" w:rsidRDefault="00716BE5" w:rsidP="0071478D">
            <w:r w:rsidRPr="002D4268">
              <w:t>Доля трудоспособных участников Государственной программы переселения и членов их семей в общем числе прибывших в Смоленскую область и поставленных на учет в УВМ УМВД России по Смоленской области</w:t>
            </w:r>
          </w:p>
        </w:tc>
        <w:tc>
          <w:tcPr>
            <w:tcW w:w="708"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91,5</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85</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85</w:t>
            </w:r>
          </w:p>
        </w:tc>
        <w:tc>
          <w:tcPr>
            <w:tcW w:w="747"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85</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85</w:t>
            </w:r>
          </w:p>
        </w:tc>
        <w:tc>
          <w:tcPr>
            <w:tcW w:w="747"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85</w:t>
            </w:r>
          </w:p>
        </w:tc>
        <w:tc>
          <w:tcPr>
            <w:tcW w:w="1000"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85</w:t>
            </w:r>
          </w:p>
        </w:tc>
      </w:tr>
    </w:tbl>
    <w:p w:rsidR="00716BE5" w:rsidRPr="002D4268" w:rsidRDefault="00716BE5" w:rsidP="00716BE5">
      <w:pPr>
        <w:autoSpaceDE w:val="0"/>
        <w:autoSpaceDN w:val="0"/>
        <w:adjustRightInd w:val="0"/>
        <w:ind w:left="6096"/>
        <w:rPr>
          <w:sz w:val="24"/>
          <w:szCs w:val="24"/>
        </w:rPr>
      </w:pPr>
    </w:p>
    <w:p w:rsidR="00716BE5" w:rsidRPr="002D4268" w:rsidRDefault="00716BE5" w:rsidP="00716BE5">
      <w:pPr>
        <w:autoSpaceDE w:val="0"/>
        <w:autoSpaceDN w:val="0"/>
        <w:adjustRightInd w:val="0"/>
        <w:ind w:left="5670"/>
        <w:rPr>
          <w:sz w:val="28"/>
          <w:szCs w:val="28"/>
        </w:rPr>
      </w:pPr>
    </w:p>
    <w:p w:rsidR="00BC1A2E" w:rsidRDefault="00BC1A2E" w:rsidP="00716BE5">
      <w:pPr>
        <w:autoSpaceDE w:val="0"/>
        <w:autoSpaceDN w:val="0"/>
        <w:adjustRightInd w:val="0"/>
        <w:ind w:left="5670"/>
        <w:rPr>
          <w:sz w:val="28"/>
          <w:szCs w:val="28"/>
        </w:rPr>
      </w:pPr>
    </w:p>
    <w:p w:rsidR="00716BE5" w:rsidRPr="002D4268" w:rsidRDefault="00716BE5" w:rsidP="00716BE5">
      <w:pPr>
        <w:autoSpaceDE w:val="0"/>
        <w:autoSpaceDN w:val="0"/>
        <w:adjustRightInd w:val="0"/>
        <w:ind w:left="5670"/>
        <w:rPr>
          <w:sz w:val="28"/>
          <w:szCs w:val="28"/>
        </w:rPr>
      </w:pPr>
      <w:r w:rsidRPr="002D4268">
        <w:rPr>
          <w:sz w:val="28"/>
          <w:szCs w:val="28"/>
        </w:rPr>
        <w:t>Приложение № 2</w:t>
      </w:r>
    </w:p>
    <w:p w:rsidR="00716BE5" w:rsidRPr="002D4268" w:rsidRDefault="00716BE5" w:rsidP="00716BE5">
      <w:pPr>
        <w:autoSpaceDE w:val="0"/>
        <w:autoSpaceDN w:val="0"/>
        <w:adjustRightInd w:val="0"/>
        <w:ind w:left="5670"/>
        <w:jc w:val="both"/>
        <w:rPr>
          <w:b/>
          <w:sz w:val="28"/>
          <w:szCs w:val="28"/>
        </w:rPr>
      </w:pPr>
      <w:r w:rsidRPr="002D4268">
        <w:rPr>
          <w:sz w:val="28"/>
          <w:szCs w:val="28"/>
        </w:rPr>
        <w:t>к подпрограмме</w:t>
      </w:r>
      <w:r w:rsidRPr="002D4268">
        <w:rPr>
          <w:b/>
          <w:bCs/>
          <w:sz w:val="28"/>
          <w:szCs w:val="28"/>
        </w:rPr>
        <w:t xml:space="preserve"> </w:t>
      </w:r>
      <w:r w:rsidRPr="002D4268">
        <w:rPr>
          <w:bCs/>
          <w:sz w:val="28"/>
          <w:szCs w:val="28"/>
        </w:rPr>
        <w:t xml:space="preserve">«Оказание содействия добровольному переселению в Смоленскую область соотечественников, проживающих </w:t>
      </w:r>
      <w:r w:rsidRPr="002D4268">
        <w:rPr>
          <w:bCs/>
          <w:sz w:val="28"/>
          <w:szCs w:val="28"/>
        </w:rPr>
        <w:br/>
        <w:t>за рубежом»</w:t>
      </w:r>
    </w:p>
    <w:p w:rsidR="00716BE5" w:rsidRPr="002D4268" w:rsidRDefault="00716BE5" w:rsidP="00716BE5">
      <w:pPr>
        <w:autoSpaceDE w:val="0"/>
        <w:autoSpaceDN w:val="0"/>
        <w:adjustRightInd w:val="0"/>
        <w:jc w:val="both"/>
        <w:rPr>
          <w:sz w:val="28"/>
          <w:szCs w:val="28"/>
        </w:rPr>
      </w:pPr>
    </w:p>
    <w:p w:rsidR="00716BE5" w:rsidRPr="002D4268" w:rsidRDefault="00716BE5" w:rsidP="00716BE5">
      <w:pPr>
        <w:widowControl w:val="0"/>
        <w:ind w:left="2552" w:right="2550"/>
        <w:jc w:val="center"/>
        <w:rPr>
          <w:b/>
          <w:bCs/>
          <w:sz w:val="28"/>
          <w:szCs w:val="28"/>
        </w:rPr>
      </w:pPr>
      <w:r w:rsidRPr="002D4268">
        <w:rPr>
          <w:b/>
          <w:bCs/>
          <w:sz w:val="28"/>
          <w:szCs w:val="28"/>
        </w:rPr>
        <w:t xml:space="preserve">ПЕРЕЧЕНЬ </w:t>
      </w:r>
    </w:p>
    <w:p w:rsidR="00716BE5" w:rsidRPr="002D4268" w:rsidRDefault="00716BE5" w:rsidP="00716BE5">
      <w:pPr>
        <w:widowControl w:val="0"/>
        <w:ind w:left="2552" w:right="2550"/>
        <w:jc w:val="center"/>
        <w:rPr>
          <w:b/>
          <w:bCs/>
          <w:sz w:val="28"/>
          <w:szCs w:val="28"/>
        </w:rPr>
      </w:pPr>
      <w:r w:rsidRPr="002D4268">
        <w:rPr>
          <w:b/>
          <w:bCs/>
          <w:sz w:val="28"/>
          <w:szCs w:val="28"/>
        </w:rPr>
        <w:t>основных мероприятий подпрограммы «Оказание содействия добровольному переселению в Смоленскую область соотечественников, проживающих</w:t>
      </w:r>
    </w:p>
    <w:p w:rsidR="00716BE5" w:rsidRPr="002D4268" w:rsidRDefault="00716BE5" w:rsidP="00716BE5">
      <w:pPr>
        <w:widowControl w:val="0"/>
        <w:ind w:left="2552" w:right="2550"/>
        <w:jc w:val="center"/>
        <w:rPr>
          <w:b/>
          <w:bCs/>
          <w:sz w:val="28"/>
          <w:szCs w:val="28"/>
        </w:rPr>
      </w:pPr>
      <w:r w:rsidRPr="002D4268">
        <w:rPr>
          <w:b/>
          <w:bCs/>
          <w:sz w:val="28"/>
          <w:szCs w:val="28"/>
        </w:rPr>
        <w:t xml:space="preserve"> за рубежом»</w:t>
      </w:r>
    </w:p>
    <w:p w:rsidR="00716BE5" w:rsidRPr="002D4268" w:rsidRDefault="00716BE5" w:rsidP="00716BE5">
      <w:pPr>
        <w:autoSpaceDE w:val="0"/>
        <w:autoSpaceDN w:val="0"/>
        <w:adjustRightInd w:val="0"/>
        <w:ind w:firstLine="709"/>
        <w:jc w:val="center"/>
        <w:rPr>
          <w:b/>
          <w:sz w:val="28"/>
          <w:szCs w:val="28"/>
        </w:rPr>
      </w:pPr>
    </w:p>
    <w:tbl>
      <w:tblPr>
        <w:tblW w:w="10312" w:type="dxa"/>
        <w:tblInd w:w="2" w:type="dxa"/>
        <w:tblLayout w:type="fixed"/>
        <w:tblLook w:val="0000"/>
      </w:tblPr>
      <w:tblGrid>
        <w:gridCol w:w="560"/>
        <w:gridCol w:w="2410"/>
        <w:gridCol w:w="1389"/>
        <w:gridCol w:w="1134"/>
        <w:gridCol w:w="1134"/>
        <w:gridCol w:w="1843"/>
        <w:gridCol w:w="1842"/>
      </w:tblGrid>
      <w:tr w:rsidR="00716BE5" w:rsidRPr="002D4268" w:rsidTr="0071478D">
        <w:trPr>
          <w:trHeight w:val="283"/>
        </w:trPr>
        <w:tc>
          <w:tcPr>
            <w:tcW w:w="560" w:type="dxa"/>
            <w:vMerge w:val="restart"/>
            <w:tcBorders>
              <w:top w:val="single" w:sz="4" w:space="0" w:color="auto"/>
              <w:left w:val="single" w:sz="4" w:space="0" w:color="auto"/>
              <w:right w:val="single" w:sz="4" w:space="0" w:color="auto"/>
            </w:tcBorders>
          </w:tcPr>
          <w:p w:rsidR="00716BE5" w:rsidRPr="002D4268" w:rsidRDefault="00716BE5" w:rsidP="0071478D">
            <w:pPr>
              <w:jc w:val="center"/>
            </w:pPr>
            <w:r w:rsidRPr="002D4268">
              <w:t xml:space="preserve">№ </w:t>
            </w:r>
            <w:proofErr w:type="spellStart"/>
            <w:r w:rsidRPr="002D4268">
              <w:t>п</w:t>
            </w:r>
            <w:proofErr w:type="spellEnd"/>
            <w:r w:rsidRPr="002D4268">
              <w:t>/</w:t>
            </w:r>
            <w:proofErr w:type="spellStart"/>
            <w:r w:rsidRPr="002D4268">
              <w:t>п</w:t>
            </w:r>
            <w:proofErr w:type="spellEnd"/>
          </w:p>
        </w:tc>
        <w:tc>
          <w:tcPr>
            <w:tcW w:w="2410" w:type="dxa"/>
            <w:vMerge w:val="restart"/>
            <w:tcBorders>
              <w:top w:val="single" w:sz="4" w:space="0" w:color="auto"/>
              <w:left w:val="single" w:sz="4" w:space="0" w:color="auto"/>
              <w:right w:val="single" w:sz="4" w:space="0" w:color="auto"/>
            </w:tcBorders>
          </w:tcPr>
          <w:p w:rsidR="00716BE5" w:rsidRPr="002D4268" w:rsidRDefault="00716BE5" w:rsidP="0071478D">
            <w:pPr>
              <w:ind w:left="-83" w:right="-250"/>
              <w:jc w:val="center"/>
            </w:pPr>
            <w:r w:rsidRPr="002D4268">
              <w:t>Наименование</w:t>
            </w:r>
          </w:p>
          <w:p w:rsidR="00716BE5" w:rsidRPr="002D4268" w:rsidRDefault="00716BE5" w:rsidP="0071478D">
            <w:pPr>
              <w:ind w:left="-83" w:right="-250"/>
              <w:jc w:val="center"/>
            </w:pPr>
            <w:r w:rsidRPr="002D4268">
              <w:t>мероприятия</w:t>
            </w:r>
          </w:p>
        </w:tc>
        <w:tc>
          <w:tcPr>
            <w:tcW w:w="1389" w:type="dxa"/>
            <w:vMerge w:val="restart"/>
            <w:tcBorders>
              <w:top w:val="single" w:sz="4" w:space="0" w:color="auto"/>
              <w:left w:val="single" w:sz="4" w:space="0" w:color="auto"/>
              <w:right w:val="single" w:sz="4" w:space="0" w:color="auto"/>
            </w:tcBorders>
          </w:tcPr>
          <w:p w:rsidR="00716BE5" w:rsidRPr="002D4268" w:rsidRDefault="00716BE5" w:rsidP="0071478D">
            <w:pPr>
              <w:ind w:left="-137" w:right="-79"/>
              <w:jc w:val="center"/>
            </w:pPr>
            <w:r w:rsidRPr="002D4268">
              <w:t>Ответственный исполнитель</w:t>
            </w:r>
          </w:p>
        </w:tc>
        <w:tc>
          <w:tcPr>
            <w:tcW w:w="2268" w:type="dxa"/>
            <w:gridSpan w:val="2"/>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Срок</w:t>
            </w:r>
          </w:p>
        </w:tc>
        <w:tc>
          <w:tcPr>
            <w:tcW w:w="1843" w:type="dxa"/>
            <w:vMerge w:val="restart"/>
            <w:tcBorders>
              <w:top w:val="single" w:sz="4" w:space="0" w:color="auto"/>
              <w:left w:val="single" w:sz="4" w:space="0" w:color="auto"/>
              <w:right w:val="single" w:sz="4" w:space="0" w:color="auto"/>
            </w:tcBorders>
          </w:tcPr>
          <w:p w:rsidR="00716BE5" w:rsidRPr="002D4268" w:rsidRDefault="00716BE5" w:rsidP="0071478D">
            <w:pPr>
              <w:ind w:left="-136" w:right="-108" w:firstLine="136"/>
              <w:jc w:val="center"/>
            </w:pPr>
            <w:r w:rsidRPr="002D4268">
              <w:t>Ожидаемый непосредственный результат</w:t>
            </w:r>
          </w:p>
        </w:tc>
        <w:tc>
          <w:tcPr>
            <w:tcW w:w="1842" w:type="dxa"/>
            <w:vMerge w:val="restart"/>
            <w:tcBorders>
              <w:top w:val="single" w:sz="4" w:space="0" w:color="auto"/>
              <w:left w:val="single" w:sz="4" w:space="0" w:color="auto"/>
              <w:right w:val="single" w:sz="4" w:space="0" w:color="auto"/>
            </w:tcBorders>
          </w:tcPr>
          <w:p w:rsidR="00716BE5" w:rsidRPr="002D4268" w:rsidRDefault="00716BE5" w:rsidP="0071478D">
            <w:pPr>
              <w:jc w:val="center"/>
            </w:pPr>
            <w:r w:rsidRPr="002D4268">
              <w:t>Риск неисполнения</w:t>
            </w:r>
          </w:p>
        </w:tc>
      </w:tr>
      <w:tr w:rsidR="00716BE5" w:rsidRPr="002D4268" w:rsidTr="0071478D">
        <w:trPr>
          <w:trHeight w:val="349"/>
        </w:trPr>
        <w:tc>
          <w:tcPr>
            <w:tcW w:w="560" w:type="dxa"/>
            <w:vMerge/>
            <w:tcBorders>
              <w:left w:val="single" w:sz="4" w:space="0" w:color="auto"/>
              <w:bottom w:val="single" w:sz="4" w:space="0" w:color="auto"/>
              <w:right w:val="single" w:sz="4" w:space="0" w:color="auto"/>
            </w:tcBorders>
          </w:tcPr>
          <w:p w:rsidR="00716BE5" w:rsidRPr="002D4268" w:rsidRDefault="00716BE5" w:rsidP="0071478D">
            <w:pPr>
              <w:jc w:val="center"/>
            </w:pPr>
          </w:p>
        </w:tc>
        <w:tc>
          <w:tcPr>
            <w:tcW w:w="2410" w:type="dxa"/>
            <w:vMerge/>
            <w:tcBorders>
              <w:left w:val="single" w:sz="4" w:space="0" w:color="auto"/>
              <w:bottom w:val="single" w:sz="4" w:space="0" w:color="auto"/>
              <w:right w:val="single" w:sz="4" w:space="0" w:color="auto"/>
            </w:tcBorders>
          </w:tcPr>
          <w:p w:rsidR="00716BE5" w:rsidRPr="002D4268" w:rsidRDefault="00716BE5" w:rsidP="0071478D">
            <w:pPr>
              <w:ind w:left="-83" w:right="-250"/>
            </w:pPr>
          </w:p>
        </w:tc>
        <w:tc>
          <w:tcPr>
            <w:tcW w:w="1389" w:type="dxa"/>
            <w:vMerge/>
            <w:tcBorders>
              <w:left w:val="single" w:sz="4" w:space="0" w:color="auto"/>
              <w:bottom w:val="single" w:sz="4" w:space="0" w:color="auto"/>
              <w:right w:val="single" w:sz="4" w:space="0" w:color="auto"/>
            </w:tcBorders>
          </w:tcPr>
          <w:p w:rsidR="00716BE5" w:rsidRPr="002D4268" w:rsidRDefault="00716BE5" w:rsidP="0071478D">
            <w:pPr>
              <w:jc w:val="center"/>
            </w:pPr>
          </w:p>
        </w:tc>
        <w:tc>
          <w:tcPr>
            <w:tcW w:w="1134"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left="-108" w:right="-108"/>
              <w:jc w:val="center"/>
            </w:pPr>
            <w:r w:rsidRPr="002D4268">
              <w:t>начало реализации</w:t>
            </w:r>
          </w:p>
        </w:tc>
        <w:tc>
          <w:tcPr>
            <w:tcW w:w="1134"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left="-108" w:right="-108"/>
              <w:jc w:val="center"/>
            </w:pPr>
            <w:r w:rsidRPr="002D4268">
              <w:t>окончание реализации</w:t>
            </w:r>
          </w:p>
        </w:tc>
        <w:tc>
          <w:tcPr>
            <w:tcW w:w="1843" w:type="dxa"/>
            <w:vMerge/>
            <w:tcBorders>
              <w:left w:val="single" w:sz="4" w:space="0" w:color="auto"/>
              <w:bottom w:val="single" w:sz="4" w:space="0" w:color="auto"/>
              <w:right w:val="single" w:sz="4" w:space="0" w:color="auto"/>
            </w:tcBorders>
          </w:tcPr>
          <w:p w:rsidR="00716BE5" w:rsidRPr="002D4268" w:rsidRDefault="00716BE5" w:rsidP="0071478D">
            <w:pPr>
              <w:jc w:val="center"/>
            </w:pPr>
          </w:p>
        </w:tc>
        <w:tc>
          <w:tcPr>
            <w:tcW w:w="1842" w:type="dxa"/>
            <w:vMerge/>
            <w:tcBorders>
              <w:left w:val="single" w:sz="4" w:space="0" w:color="auto"/>
              <w:bottom w:val="single" w:sz="4" w:space="0" w:color="auto"/>
              <w:right w:val="single" w:sz="4" w:space="0" w:color="auto"/>
            </w:tcBorders>
          </w:tcPr>
          <w:p w:rsidR="00716BE5" w:rsidRPr="002D4268" w:rsidRDefault="00716BE5" w:rsidP="0071478D">
            <w:pPr>
              <w:jc w:val="center"/>
            </w:pPr>
          </w:p>
        </w:tc>
      </w:tr>
      <w:tr w:rsidR="00716BE5" w:rsidRPr="002D4268" w:rsidTr="0071478D">
        <w:trPr>
          <w:trHeight w:val="231"/>
        </w:trPr>
        <w:tc>
          <w:tcPr>
            <w:tcW w:w="560" w:type="dxa"/>
            <w:tcBorders>
              <w:left w:val="single" w:sz="4" w:space="0" w:color="auto"/>
              <w:bottom w:val="single" w:sz="4" w:space="0" w:color="auto"/>
              <w:right w:val="single" w:sz="4" w:space="0" w:color="auto"/>
            </w:tcBorders>
          </w:tcPr>
          <w:p w:rsidR="00716BE5" w:rsidRPr="002D4268" w:rsidRDefault="00716BE5" w:rsidP="0071478D">
            <w:pPr>
              <w:jc w:val="center"/>
            </w:pPr>
            <w:r w:rsidRPr="002D4268">
              <w:t>1</w:t>
            </w:r>
          </w:p>
        </w:tc>
        <w:tc>
          <w:tcPr>
            <w:tcW w:w="2410" w:type="dxa"/>
            <w:tcBorders>
              <w:left w:val="single" w:sz="4" w:space="0" w:color="auto"/>
              <w:bottom w:val="single" w:sz="4" w:space="0" w:color="auto"/>
              <w:right w:val="single" w:sz="4" w:space="0" w:color="auto"/>
            </w:tcBorders>
          </w:tcPr>
          <w:p w:rsidR="00716BE5" w:rsidRPr="002D4268" w:rsidRDefault="00716BE5" w:rsidP="0071478D">
            <w:pPr>
              <w:ind w:left="-83" w:right="-250"/>
              <w:jc w:val="center"/>
            </w:pPr>
            <w:r w:rsidRPr="002D4268">
              <w:t>2</w:t>
            </w:r>
          </w:p>
        </w:tc>
        <w:tc>
          <w:tcPr>
            <w:tcW w:w="1389" w:type="dxa"/>
            <w:tcBorders>
              <w:left w:val="single" w:sz="4" w:space="0" w:color="auto"/>
              <w:bottom w:val="single" w:sz="4" w:space="0" w:color="auto"/>
              <w:right w:val="single" w:sz="4" w:space="0" w:color="auto"/>
            </w:tcBorders>
          </w:tcPr>
          <w:p w:rsidR="00716BE5" w:rsidRPr="002D4268" w:rsidRDefault="00716BE5" w:rsidP="0071478D">
            <w:pPr>
              <w:jc w:val="center"/>
            </w:pPr>
            <w:r w:rsidRPr="002D4268">
              <w:t>3</w:t>
            </w:r>
          </w:p>
        </w:tc>
        <w:tc>
          <w:tcPr>
            <w:tcW w:w="1134"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right="-108"/>
              <w:jc w:val="center"/>
            </w:pPr>
            <w:r w:rsidRPr="002D4268">
              <w:t>4</w:t>
            </w:r>
          </w:p>
        </w:tc>
        <w:tc>
          <w:tcPr>
            <w:tcW w:w="1134"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right="-108"/>
              <w:jc w:val="center"/>
            </w:pPr>
            <w:r w:rsidRPr="002D4268">
              <w:t>5</w:t>
            </w:r>
          </w:p>
        </w:tc>
        <w:tc>
          <w:tcPr>
            <w:tcW w:w="1843" w:type="dxa"/>
            <w:tcBorders>
              <w:left w:val="single" w:sz="4" w:space="0" w:color="auto"/>
              <w:bottom w:val="single" w:sz="4" w:space="0" w:color="auto"/>
              <w:right w:val="single" w:sz="4" w:space="0" w:color="auto"/>
            </w:tcBorders>
          </w:tcPr>
          <w:p w:rsidR="00716BE5" w:rsidRPr="002D4268" w:rsidRDefault="00716BE5" w:rsidP="0071478D">
            <w:pPr>
              <w:jc w:val="center"/>
            </w:pPr>
            <w:r w:rsidRPr="002D4268">
              <w:t>6</w:t>
            </w:r>
          </w:p>
        </w:tc>
        <w:tc>
          <w:tcPr>
            <w:tcW w:w="1842" w:type="dxa"/>
            <w:tcBorders>
              <w:left w:val="single" w:sz="4" w:space="0" w:color="auto"/>
              <w:bottom w:val="single" w:sz="4" w:space="0" w:color="auto"/>
              <w:right w:val="single" w:sz="4" w:space="0" w:color="auto"/>
            </w:tcBorders>
          </w:tcPr>
          <w:p w:rsidR="00716BE5" w:rsidRPr="002D4268" w:rsidRDefault="00716BE5" w:rsidP="0071478D">
            <w:pPr>
              <w:jc w:val="center"/>
            </w:pPr>
            <w:r w:rsidRPr="002D4268">
              <w:t>7</w:t>
            </w:r>
          </w:p>
        </w:tc>
      </w:tr>
      <w:tr w:rsidR="00716BE5" w:rsidRPr="002D4268" w:rsidTr="0071478D">
        <w:trPr>
          <w:trHeight w:val="407"/>
        </w:trPr>
        <w:tc>
          <w:tcPr>
            <w:tcW w:w="10312" w:type="dxa"/>
            <w:gridSpan w:val="7"/>
            <w:tcBorders>
              <w:top w:val="single" w:sz="4" w:space="0" w:color="auto"/>
              <w:left w:val="single" w:sz="4" w:space="0" w:color="auto"/>
              <w:bottom w:val="single" w:sz="4" w:space="0" w:color="auto"/>
              <w:right w:val="single" w:sz="4" w:space="0" w:color="auto"/>
            </w:tcBorders>
          </w:tcPr>
          <w:p w:rsidR="00716BE5" w:rsidRPr="002D4268" w:rsidRDefault="00716BE5" w:rsidP="0071478D">
            <w:pPr>
              <w:ind w:left="-108" w:right="-108"/>
              <w:jc w:val="center"/>
            </w:pPr>
            <w:r w:rsidRPr="002D4268">
              <w:t>1. Организация информационного и нормативного правового сопровождения процесса переселения</w:t>
            </w:r>
          </w:p>
          <w:p w:rsidR="00716BE5" w:rsidRPr="002D4268" w:rsidRDefault="00716BE5" w:rsidP="0071478D">
            <w:pPr>
              <w:ind w:left="-108" w:right="-108"/>
              <w:jc w:val="center"/>
            </w:pPr>
            <w:r w:rsidRPr="002D4268">
              <w:t xml:space="preserve"> соотечественников</w:t>
            </w:r>
          </w:p>
        </w:tc>
      </w:tr>
      <w:tr w:rsidR="00716BE5" w:rsidRPr="002D4268" w:rsidTr="0071478D">
        <w:trPr>
          <w:trHeight w:val="1611"/>
        </w:trPr>
        <w:tc>
          <w:tcPr>
            <w:tcW w:w="560" w:type="dxa"/>
            <w:tcBorders>
              <w:top w:val="single" w:sz="4" w:space="0" w:color="auto"/>
              <w:left w:val="single" w:sz="4" w:space="0" w:color="auto"/>
              <w:bottom w:val="single" w:sz="4" w:space="0" w:color="auto"/>
              <w:right w:val="single" w:sz="4" w:space="0" w:color="auto"/>
            </w:tcBorders>
          </w:tcPr>
          <w:p w:rsidR="00716BE5" w:rsidRPr="002D4268" w:rsidRDefault="00716BE5" w:rsidP="0071478D">
            <w:r w:rsidRPr="002D4268">
              <w:t>1.1.</w:t>
            </w:r>
          </w:p>
        </w:tc>
        <w:tc>
          <w:tcPr>
            <w:tcW w:w="2410"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widowControl w:val="0"/>
              <w:tabs>
                <w:tab w:val="left" w:pos="1134"/>
              </w:tabs>
            </w:pPr>
            <w:r w:rsidRPr="002D4268">
              <w:t xml:space="preserve">Подготовка </w:t>
            </w:r>
            <w:r w:rsidRPr="002D4268">
              <w:br/>
              <w:t>и совершенствование нормативной правовой базы, необходимой для реализации мероприятий подпрограммы</w:t>
            </w:r>
          </w:p>
        </w:tc>
        <w:tc>
          <w:tcPr>
            <w:tcW w:w="1389"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left="-108" w:right="-108" w:hanging="17"/>
              <w:jc w:val="center"/>
            </w:pPr>
            <w:r w:rsidRPr="002D4268">
              <w:t>Департамент ГСЗН</w:t>
            </w:r>
          </w:p>
          <w:p w:rsidR="00716BE5" w:rsidRPr="002D4268" w:rsidRDefault="00716BE5" w:rsidP="0071478D">
            <w:pPr>
              <w:ind w:left="-108" w:right="-108" w:hanging="17"/>
              <w:jc w:val="center"/>
            </w:pPr>
            <w:r w:rsidRPr="002D4268">
              <w:t>Смоленской области</w:t>
            </w:r>
          </w:p>
          <w:p w:rsidR="00716BE5" w:rsidRPr="002D4268" w:rsidRDefault="00716BE5" w:rsidP="0071478D">
            <w:pPr>
              <w:ind w:right="-79"/>
              <w:jc w:val="both"/>
            </w:pPr>
          </w:p>
        </w:tc>
        <w:tc>
          <w:tcPr>
            <w:tcW w:w="1134"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2022 год</w:t>
            </w:r>
          </w:p>
        </w:tc>
        <w:tc>
          <w:tcPr>
            <w:tcW w:w="1134"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2026 год</w:t>
            </w:r>
          </w:p>
        </w:tc>
        <w:tc>
          <w:tcPr>
            <w:tcW w:w="1843"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 xml:space="preserve">обеспечение условий для реализации на территории Смоленской области Государственной программы переселения </w:t>
            </w:r>
          </w:p>
        </w:tc>
        <w:tc>
          <w:tcPr>
            <w:tcW w:w="1842"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left="-108" w:right="-108"/>
              <w:jc w:val="center"/>
            </w:pPr>
            <w:r w:rsidRPr="002D4268">
              <w:t>отсутствие нормативной</w:t>
            </w:r>
          </w:p>
          <w:p w:rsidR="00716BE5" w:rsidRPr="002D4268" w:rsidRDefault="00716BE5" w:rsidP="0071478D">
            <w:pPr>
              <w:ind w:left="-108" w:right="-108"/>
              <w:jc w:val="center"/>
            </w:pPr>
            <w:r w:rsidRPr="002D4268">
              <w:t>правовой базы для реализации подпрограммы</w:t>
            </w:r>
          </w:p>
        </w:tc>
      </w:tr>
      <w:tr w:rsidR="00716BE5" w:rsidRPr="002D4268" w:rsidTr="0071478D">
        <w:trPr>
          <w:trHeight w:val="3885"/>
        </w:trPr>
        <w:tc>
          <w:tcPr>
            <w:tcW w:w="560" w:type="dxa"/>
            <w:tcBorders>
              <w:top w:val="single" w:sz="4" w:space="0" w:color="auto"/>
              <w:left w:val="single" w:sz="4" w:space="0" w:color="auto"/>
              <w:bottom w:val="single" w:sz="4" w:space="0" w:color="auto"/>
              <w:right w:val="single" w:sz="4" w:space="0" w:color="auto"/>
            </w:tcBorders>
          </w:tcPr>
          <w:p w:rsidR="00716BE5" w:rsidRPr="002D4268" w:rsidRDefault="00716BE5" w:rsidP="0071478D">
            <w:r w:rsidRPr="002D4268">
              <w:t>1.2.</w:t>
            </w:r>
          </w:p>
        </w:tc>
        <w:tc>
          <w:tcPr>
            <w:tcW w:w="2410"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widowControl w:val="0"/>
              <w:tabs>
                <w:tab w:val="left" w:pos="1134"/>
              </w:tabs>
            </w:pPr>
            <w:r w:rsidRPr="002D4268">
              <w:t xml:space="preserve">Взаимодействие </w:t>
            </w:r>
            <w:r w:rsidRPr="002D4268">
              <w:br/>
              <w:t>с дипломатическими представительствами, консульскими учреждениями Российской Федерации,</w:t>
            </w:r>
          </w:p>
          <w:p w:rsidR="00716BE5" w:rsidRPr="002D4268" w:rsidRDefault="00716BE5" w:rsidP="0071478D">
            <w:pPr>
              <w:widowControl w:val="0"/>
              <w:tabs>
                <w:tab w:val="left" w:pos="1134"/>
              </w:tabs>
            </w:pPr>
            <w:r w:rsidRPr="002D4268">
              <w:t xml:space="preserve">представительствами Министерства внутренних дел Российской Федерации </w:t>
            </w:r>
            <w:r w:rsidRPr="002D4268">
              <w:br/>
              <w:t>за рубежом в части обновления информационного пакета о возможностях приема, трудоустройства и условиях проживания в Смоленской области</w:t>
            </w:r>
          </w:p>
        </w:tc>
        <w:tc>
          <w:tcPr>
            <w:tcW w:w="1389"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left="-108" w:right="-108" w:hanging="17"/>
              <w:jc w:val="center"/>
            </w:pPr>
            <w:r w:rsidRPr="002D4268">
              <w:t>Департамент ГСЗН</w:t>
            </w:r>
          </w:p>
          <w:p w:rsidR="00716BE5" w:rsidRPr="002D4268" w:rsidRDefault="00716BE5" w:rsidP="0071478D">
            <w:pPr>
              <w:ind w:left="-108" w:right="-108" w:hanging="17"/>
              <w:jc w:val="center"/>
            </w:pPr>
            <w:r w:rsidRPr="002D4268">
              <w:t>Смоленской области</w:t>
            </w:r>
          </w:p>
          <w:p w:rsidR="00716BE5" w:rsidRPr="002D4268" w:rsidRDefault="00716BE5" w:rsidP="0071478D">
            <w:pPr>
              <w:jc w:val="both"/>
            </w:pPr>
          </w:p>
        </w:tc>
        <w:tc>
          <w:tcPr>
            <w:tcW w:w="1134"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2022 год</w:t>
            </w:r>
          </w:p>
        </w:tc>
        <w:tc>
          <w:tcPr>
            <w:tcW w:w="1134"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2026 год</w:t>
            </w:r>
          </w:p>
        </w:tc>
        <w:tc>
          <w:tcPr>
            <w:tcW w:w="1843"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left="-108" w:right="-108"/>
              <w:jc w:val="center"/>
            </w:pPr>
            <w:r w:rsidRPr="002D4268">
              <w:t xml:space="preserve">информированность соотечественников о возможностях приема, трудоустройства </w:t>
            </w:r>
            <w:r w:rsidRPr="002D4268">
              <w:br/>
              <w:t xml:space="preserve">и условиях проживания </w:t>
            </w:r>
            <w:r w:rsidRPr="002D4268">
              <w:br/>
              <w:t>в Смоленской области</w:t>
            </w:r>
          </w:p>
        </w:tc>
        <w:tc>
          <w:tcPr>
            <w:tcW w:w="1842"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left="-108" w:right="-108"/>
              <w:jc w:val="center"/>
            </w:pPr>
            <w:r w:rsidRPr="002D4268">
              <w:t>ограничение доступности информации ввиду</w:t>
            </w:r>
          </w:p>
          <w:p w:rsidR="00716BE5" w:rsidRPr="002D4268" w:rsidRDefault="00716BE5" w:rsidP="0071478D">
            <w:pPr>
              <w:ind w:left="-108" w:right="-108"/>
              <w:jc w:val="center"/>
            </w:pPr>
            <w:r w:rsidRPr="002D4268">
              <w:t>противодействия местной власти стран проживания,  отдаленности проживания</w:t>
            </w:r>
            <w:r w:rsidRPr="002D4268">
              <w:br/>
              <w:t>от источника получения информации</w:t>
            </w:r>
          </w:p>
        </w:tc>
      </w:tr>
      <w:tr w:rsidR="00716BE5" w:rsidRPr="002D4268" w:rsidTr="0071478D">
        <w:trPr>
          <w:trHeight w:val="2240"/>
        </w:trPr>
        <w:tc>
          <w:tcPr>
            <w:tcW w:w="560" w:type="dxa"/>
            <w:tcBorders>
              <w:top w:val="single" w:sz="4" w:space="0" w:color="auto"/>
              <w:left w:val="single" w:sz="4" w:space="0" w:color="auto"/>
              <w:bottom w:val="single" w:sz="4" w:space="0" w:color="auto"/>
              <w:right w:val="single" w:sz="4" w:space="0" w:color="auto"/>
            </w:tcBorders>
          </w:tcPr>
          <w:p w:rsidR="00716BE5" w:rsidRPr="002D4268" w:rsidRDefault="00716BE5" w:rsidP="0071478D">
            <w:r w:rsidRPr="002D4268">
              <w:t>1.3.</w:t>
            </w:r>
          </w:p>
        </w:tc>
        <w:tc>
          <w:tcPr>
            <w:tcW w:w="2410" w:type="dxa"/>
            <w:tcBorders>
              <w:top w:val="single" w:sz="4" w:space="0" w:color="auto"/>
              <w:left w:val="single" w:sz="4" w:space="0" w:color="auto"/>
              <w:bottom w:val="single" w:sz="4" w:space="0" w:color="auto"/>
              <w:right w:val="single" w:sz="4" w:space="0" w:color="auto"/>
            </w:tcBorders>
          </w:tcPr>
          <w:p w:rsidR="00716BE5" w:rsidRPr="002D4268" w:rsidRDefault="00716BE5" w:rsidP="0071478D">
            <w:r w:rsidRPr="002D4268">
              <w:t xml:space="preserve">Освещение в средствах массовой информации вопросов добровольного переселения в Смоленскую область соотечественников, </w:t>
            </w:r>
          </w:p>
          <w:p w:rsidR="00716BE5" w:rsidRPr="002D4268" w:rsidRDefault="00716BE5" w:rsidP="0071478D">
            <w:r w:rsidRPr="002D4268">
              <w:t>проживающих за рубежом</w:t>
            </w:r>
          </w:p>
        </w:tc>
        <w:tc>
          <w:tcPr>
            <w:tcW w:w="1389"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left="-108" w:right="-108" w:hanging="17"/>
              <w:jc w:val="center"/>
            </w:pPr>
            <w:r w:rsidRPr="002D4268">
              <w:t>Департамент ГСЗН</w:t>
            </w:r>
          </w:p>
          <w:p w:rsidR="00716BE5" w:rsidRPr="002D4268" w:rsidRDefault="00716BE5" w:rsidP="0071478D">
            <w:pPr>
              <w:ind w:left="-108" w:right="-108" w:hanging="17"/>
              <w:jc w:val="center"/>
            </w:pPr>
            <w:r w:rsidRPr="002D4268">
              <w:t>Смоленской области</w:t>
            </w:r>
          </w:p>
          <w:p w:rsidR="00716BE5" w:rsidRPr="002D4268" w:rsidRDefault="00716BE5" w:rsidP="0071478D">
            <w:pPr>
              <w:jc w:val="both"/>
            </w:pPr>
          </w:p>
        </w:tc>
        <w:tc>
          <w:tcPr>
            <w:tcW w:w="1134"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2022 год</w:t>
            </w:r>
          </w:p>
        </w:tc>
        <w:tc>
          <w:tcPr>
            <w:tcW w:w="1134"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2026 год</w:t>
            </w:r>
          </w:p>
        </w:tc>
        <w:tc>
          <w:tcPr>
            <w:tcW w:w="1843"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left="-108" w:right="-108"/>
              <w:jc w:val="center"/>
            </w:pPr>
            <w:r w:rsidRPr="002D4268">
              <w:t>информированность соотечественников, проживающих</w:t>
            </w:r>
          </w:p>
          <w:p w:rsidR="00716BE5" w:rsidRPr="002D4268" w:rsidRDefault="00716BE5" w:rsidP="0071478D">
            <w:pPr>
              <w:ind w:left="-108" w:right="-108"/>
              <w:jc w:val="center"/>
            </w:pPr>
            <w:r w:rsidRPr="002D4268">
              <w:t xml:space="preserve">на территории Смоленской области на законном основании, о возможностях и условиях участия в подпрограмме </w:t>
            </w:r>
          </w:p>
        </w:tc>
        <w:tc>
          <w:tcPr>
            <w:tcW w:w="1842"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left="-108" w:right="-108"/>
              <w:jc w:val="center"/>
            </w:pPr>
            <w:r w:rsidRPr="002D4268">
              <w:t>формирование неверного представления соотечественников</w:t>
            </w:r>
          </w:p>
          <w:p w:rsidR="00716BE5" w:rsidRPr="002D4268" w:rsidRDefault="00716BE5" w:rsidP="0071478D">
            <w:pPr>
              <w:ind w:left="-108" w:right="-108"/>
              <w:jc w:val="center"/>
            </w:pPr>
            <w:r w:rsidRPr="002D4268">
              <w:t xml:space="preserve"> о территории</w:t>
            </w:r>
          </w:p>
          <w:p w:rsidR="00716BE5" w:rsidRPr="002D4268" w:rsidRDefault="00716BE5" w:rsidP="0071478D">
            <w:pPr>
              <w:ind w:left="-108" w:right="-108"/>
              <w:jc w:val="center"/>
            </w:pPr>
            <w:r w:rsidRPr="002D4268">
              <w:t xml:space="preserve"> вселения подпрограммы, усложнение процесса переезда</w:t>
            </w:r>
          </w:p>
        </w:tc>
      </w:tr>
      <w:tr w:rsidR="00716BE5" w:rsidRPr="002D4268" w:rsidTr="0071478D">
        <w:trPr>
          <w:trHeight w:val="2261"/>
        </w:trPr>
        <w:tc>
          <w:tcPr>
            <w:tcW w:w="560" w:type="dxa"/>
            <w:tcBorders>
              <w:top w:val="single" w:sz="4" w:space="0" w:color="auto"/>
              <w:left w:val="single" w:sz="4" w:space="0" w:color="auto"/>
              <w:bottom w:val="single" w:sz="4" w:space="0" w:color="auto"/>
              <w:right w:val="single" w:sz="4" w:space="0" w:color="auto"/>
            </w:tcBorders>
          </w:tcPr>
          <w:p w:rsidR="00716BE5" w:rsidRPr="002D4268" w:rsidRDefault="00716BE5" w:rsidP="0071478D">
            <w:r w:rsidRPr="002D4268">
              <w:t>1.4.</w:t>
            </w:r>
          </w:p>
        </w:tc>
        <w:tc>
          <w:tcPr>
            <w:tcW w:w="2410" w:type="dxa"/>
            <w:tcBorders>
              <w:top w:val="single" w:sz="4" w:space="0" w:color="auto"/>
              <w:left w:val="single" w:sz="4" w:space="0" w:color="auto"/>
              <w:bottom w:val="single" w:sz="4" w:space="0" w:color="auto"/>
              <w:right w:val="single" w:sz="4" w:space="0" w:color="auto"/>
            </w:tcBorders>
          </w:tcPr>
          <w:p w:rsidR="00716BE5" w:rsidRPr="002D4268" w:rsidRDefault="00716BE5" w:rsidP="0071478D">
            <w:r w:rsidRPr="002D4268">
              <w:t xml:space="preserve">Обеспечение работы горячей линии </w:t>
            </w:r>
            <w:r w:rsidRPr="002D4268">
              <w:br/>
              <w:t>по вопросам реализации подпрограммы</w:t>
            </w:r>
          </w:p>
        </w:tc>
        <w:tc>
          <w:tcPr>
            <w:tcW w:w="1389"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left="-108" w:right="-108" w:hanging="17"/>
              <w:jc w:val="center"/>
            </w:pPr>
            <w:r w:rsidRPr="002D4268">
              <w:t>Департамент ГСЗН</w:t>
            </w:r>
          </w:p>
          <w:p w:rsidR="00716BE5" w:rsidRPr="002D4268" w:rsidRDefault="00716BE5" w:rsidP="0071478D">
            <w:pPr>
              <w:ind w:left="-108" w:right="-108" w:hanging="17"/>
              <w:jc w:val="center"/>
            </w:pPr>
            <w:r w:rsidRPr="002D4268">
              <w:t>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2022 год</w:t>
            </w:r>
          </w:p>
        </w:tc>
        <w:tc>
          <w:tcPr>
            <w:tcW w:w="1134"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2026 год</w:t>
            </w:r>
          </w:p>
        </w:tc>
        <w:tc>
          <w:tcPr>
            <w:tcW w:w="1843"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left="-108" w:right="-108"/>
              <w:jc w:val="center"/>
            </w:pPr>
            <w:r w:rsidRPr="002D4268">
              <w:t>информированность соотечественников, проживающих</w:t>
            </w:r>
          </w:p>
          <w:p w:rsidR="00716BE5" w:rsidRPr="002D4268" w:rsidRDefault="00716BE5" w:rsidP="0071478D">
            <w:pPr>
              <w:ind w:left="-108" w:right="-108"/>
              <w:jc w:val="center"/>
            </w:pPr>
            <w:r w:rsidRPr="002D4268">
              <w:t xml:space="preserve">на территории </w:t>
            </w:r>
          </w:p>
          <w:p w:rsidR="00716BE5" w:rsidRPr="002D4268" w:rsidRDefault="00716BE5" w:rsidP="0071478D">
            <w:pPr>
              <w:ind w:left="-108" w:right="-108"/>
              <w:jc w:val="center"/>
            </w:pPr>
            <w:r w:rsidRPr="002D4268">
              <w:t>Смоленской области на законном основании, о возможностях и условиях участия в подпрограмме</w:t>
            </w:r>
          </w:p>
        </w:tc>
        <w:tc>
          <w:tcPr>
            <w:tcW w:w="1842"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left="-108" w:right="-108"/>
              <w:jc w:val="center"/>
            </w:pPr>
            <w:r w:rsidRPr="002D4268">
              <w:t>формирование неверного представления соотечественников</w:t>
            </w:r>
          </w:p>
          <w:p w:rsidR="00716BE5" w:rsidRPr="002D4268" w:rsidRDefault="00716BE5" w:rsidP="0071478D">
            <w:pPr>
              <w:ind w:left="-108" w:right="-108"/>
              <w:jc w:val="center"/>
            </w:pPr>
            <w:r w:rsidRPr="002D4268">
              <w:t>о территории</w:t>
            </w:r>
          </w:p>
          <w:p w:rsidR="00716BE5" w:rsidRPr="002D4268" w:rsidRDefault="00716BE5" w:rsidP="0071478D">
            <w:pPr>
              <w:ind w:left="-108" w:right="-108"/>
              <w:jc w:val="center"/>
            </w:pPr>
            <w:r w:rsidRPr="002D4268">
              <w:t xml:space="preserve"> вселения подпрограммы, усложнение процесса переезда</w:t>
            </w:r>
          </w:p>
        </w:tc>
      </w:tr>
      <w:tr w:rsidR="00716BE5" w:rsidRPr="002D4268" w:rsidTr="00BC1A2E">
        <w:trPr>
          <w:trHeight w:val="2035"/>
        </w:trPr>
        <w:tc>
          <w:tcPr>
            <w:tcW w:w="560" w:type="dxa"/>
            <w:tcBorders>
              <w:top w:val="single" w:sz="4" w:space="0" w:color="auto"/>
              <w:left w:val="single" w:sz="4" w:space="0" w:color="auto"/>
              <w:bottom w:val="single" w:sz="4" w:space="0" w:color="auto"/>
              <w:right w:val="single" w:sz="4" w:space="0" w:color="auto"/>
            </w:tcBorders>
          </w:tcPr>
          <w:p w:rsidR="00716BE5" w:rsidRPr="002D4268" w:rsidRDefault="00716BE5" w:rsidP="0071478D">
            <w:r w:rsidRPr="002D4268">
              <w:t>1.5.</w:t>
            </w:r>
          </w:p>
        </w:tc>
        <w:tc>
          <w:tcPr>
            <w:tcW w:w="2410"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tabs>
                <w:tab w:val="left" w:pos="2133"/>
              </w:tabs>
              <w:ind w:left="3" w:right="-108"/>
            </w:pPr>
            <w:r w:rsidRPr="002D4268">
              <w:t xml:space="preserve">Подготовка и издание информационных материалов (брошюр, буклетов, плакатов), а </w:t>
            </w:r>
          </w:p>
          <w:p w:rsidR="00716BE5" w:rsidRPr="002D4268" w:rsidRDefault="00716BE5" w:rsidP="0071478D">
            <w:pPr>
              <w:widowControl w:val="0"/>
              <w:tabs>
                <w:tab w:val="left" w:pos="1134"/>
              </w:tabs>
            </w:pPr>
            <w:r w:rsidRPr="002D4268">
              <w:t>также приобретение сувенирной продукции, иных раздаточных материалов</w:t>
            </w:r>
          </w:p>
        </w:tc>
        <w:tc>
          <w:tcPr>
            <w:tcW w:w="1389"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left="-108" w:right="-108" w:hanging="17"/>
              <w:jc w:val="center"/>
            </w:pPr>
            <w:r w:rsidRPr="002D4268">
              <w:t>Департамент ГСЗН</w:t>
            </w:r>
          </w:p>
          <w:p w:rsidR="00716BE5" w:rsidRPr="002D4268" w:rsidRDefault="00716BE5" w:rsidP="0071478D">
            <w:pPr>
              <w:ind w:left="-108" w:right="-108" w:hanging="17"/>
              <w:jc w:val="center"/>
            </w:pPr>
            <w:r w:rsidRPr="002D4268">
              <w:t>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2022 год</w:t>
            </w:r>
          </w:p>
        </w:tc>
        <w:tc>
          <w:tcPr>
            <w:tcW w:w="1134"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2026 год</w:t>
            </w:r>
          </w:p>
        </w:tc>
        <w:tc>
          <w:tcPr>
            <w:tcW w:w="1843"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left="-108" w:right="-108"/>
              <w:jc w:val="center"/>
            </w:pPr>
            <w:r w:rsidRPr="002D4268">
              <w:t xml:space="preserve">доступность получения информации </w:t>
            </w:r>
            <w:r w:rsidRPr="002D4268">
              <w:br/>
              <w:t xml:space="preserve">о возможностях </w:t>
            </w:r>
          </w:p>
          <w:p w:rsidR="00716BE5" w:rsidRPr="002D4268" w:rsidRDefault="00716BE5" w:rsidP="0071478D">
            <w:pPr>
              <w:jc w:val="center"/>
            </w:pPr>
            <w:r w:rsidRPr="002D4268">
              <w:t>и условиях участия в подпрограмме</w:t>
            </w:r>
          </w:p>
        </w:tc>
        <w:tc>
          <w:tcPr>
            <w:tcW w:w="1842"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left="-108" w:right="-108"/>
              <w:jc w:val="center"/>
            </w:pPr>
            <w:r w:rsidRPr="002D4268">
              <w:t>формирование неверного представления соотечественников</w:t>
            </w:r>
          </w:p>
          <w:p w:rsidR="00716BE5" w:rsidRPr="002D4268" w:rsidRDefault="00716BE5" w:rsidP="0071478D">
            <w:pPr>
              <w:jc w:val="center"/>
            </w:pPr>
            <w:r w:rsidRPr="002D4268">
              <w:t>о территории вселения подпрограммы, усложнение процесса переезда</w:t>
            </w:r>
          </w:p>
        </w:tc>
      </w:tr>
      <w:tr w:rsidR="00716BE5" w:rsidRPr="002D4268" w:rsidTr="0071478D">
        <w:trPr>
          <w:trHeight w:val="1383"/>
        </w:trPr>
        <w:tc>
          <w:tcPr>
            <w:tcW w:w="560" w:type="dxa"/>
            <w:tcBorders>
              <w:top w:val="single" w:sz="4" w:space="0" w:color="auto"/>
              <w:left w:val="single" w:sz="4" w:space="0" w:color="auto"/>
              <w:bottom w:val="single" w:sz="4" w:space="0" w:color="auto"/>
              <w:right w:val="single" w:sz="4" w:space="0" w:color="auto"/>
            </w:tcBorders>
          </w:tcPr>
          <w:p w:rsidR="00716BE5" w:rsidRPr="002D4268" w:rsidRDefault="00716BE5" w:rsidP="0071478D">
            <w:r w:rsidRPr="002D4268">
              <w:t>1.6.</w:t>
            </w:r>
          </w:p>
          <w:p w:rsidR="00716BE5" w:rsidRPr="002D4268" w:rsidRDefault="00716BE5" w:rsidP="0071478D"/>
        </w:tc>
        <w:tc>
          <w:tcPr>
            <w:tcW w:w="2410"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tabs>
                <w:tab w:val="left" w:pos="2133"/>
              </w:tabs>
              <w:ind w:left="3" w:right="-108"/>
            </w:pPr>
            <w:r w:rsidRPr="002D4268">
              <w:t>Подготовка и проведение презентаций подпрограммы за рубежом, в ходе которых соотечественники смогут обсудить вопросы участия в подпрограмме с уполномоченными исполнительными органами Смоленской области</w:t>
            </w:r>
          </w:p>
        </w:tc>
        <w:tc>
          <w:tcPr>
            <w:tcW w:w="1389"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left="-108" w:right="-108" w:hanging="17"/>
              <w:jc w:val="center"/>
            </w:pPr>
            <w:r w:rsidRPr="002D4268">
              <w:t>Департамент ГСЗН</w:t>
            </w:r>
          </w:p>
          <w:p w:rsidR="00716BE5" w:rsidRPr="002D4268" w:rsidRDefault="00716BE5" w:rsidP="0071478D">
            <w:pPr>
              <w:ind w:left="-108" w:right="-108" w:hanging="17"/>
              <w:jc w:val="center"/>
            </w:pPr>
            <w:r w:rsidRPr="002D4268">
              <w:t>Смоленской области</w:t>
            </w:r>
          </w:p>
          <w:p w:rsidR="00716BE5" w:rsidRPr="002D4268" w:rsidRDefault="00716BE5" w:rsidP="0071478D"/>
        </w:tc>
        <w:tc>
          <w:tcPr>
            <w:tcW w:w="1134"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2022 год</w:t>
            </w:r>
          </w:p>
        </w:tc>
        <w:tc>
          <w:tcPr>
            <w:tcW w:w="1134"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2026 год</w:t>
            </w:r>
          </w:p>
        </w:tc>
        <w:tc>
          <w:tcPr>
            <w:tcW w:w="1843"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left="-108" w:right="-108"/>
              <w:jc w:val="center"/>
            </w:pPr>
            <w:r w:rsidRPr="002D4268">
              <w:t xml:space="preserve">доступность получения информации </w:t>
            </w:r>
            <w:r w:rsidRPr="002D4268">
              <w:br/>
              <w:t xml:space="preserve">о возможностях </w:t>
            </w:r>
            <w:r w:rsidRPr="002D4268">
              <w:br/>
              <w:t xml:space="preserve">и условиях </w:t>
            </w:r>
          </w:p>
          <w:p w:rsidR="00716BE5" w:rsidRPr="002D4268" w:rsidRDefault="00716BE5" w:rsidP="0071478D">
            <w:pPr>
              <w:ind w:left="-108" w:right="-108"/>
              <w:jc w:val="center"/>
            </w:pPr>
            <w:r w:rsidRPr="002D4268">
              <w:t xml:space="preserve">участия </w:t>
            </w:r>
            <w:r w:rsidRPr="002D4268">
              <w:br/>
              <w:t>в подпрограмме</w:t>
            </w:r>
          </w:p>
        </w:tc>
        <w:tc>
          <w:tcPr>
            <w:tcW w:w="1842"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left="-108" w:right="-108"/>
              <w:jc w:val="center"/>
            </w:pPr>
            <w:r w:rsidRPr="002D4268">
              <w:t>формирование неверного представления соотечественников</w:t>
            </w:r>
          </w:p>
          <w:p w:rsidR="00716BE5" w:rsidRPr="002D4268" w:rsidRDefault="00716BE5" w:rsidP="0071478D">
            <w:pPr>
              <w:ind w:left="-108" w:right="-108"/>
              <w:jc w:val="center"/>
            </w:pPr>
            <w:r w:rsidRPr="002D4268">
              <w:t xml:space="preserve"> о территории вселения подпрограммы, усложнение процесса переезда</w:t>
            </w:r>
          </w:p>
        </w:tc>
      </w:tr>
      <w:tr w:rsidR="00716BE5" w:rsidRPr="002D4268" w:rsidTr="0071478D">
        <w:trPr>
          <w:trHeight w:val="70"/>
        </w:trPr>
        <w:tc>
          <w:tcPr>
            <w:tcW w:w="560" w:type="dxa"/>
            <w:tcBorders>
              <w:top w:val="single" w:sz="4" w:space="0" w:color="auto"/>
              <w:left w:val="single" w:sz="4" w:space="0" w:color="auto"/>
              <w:bottom w:val="single" w:sz="4" w:space="0" w:color="auto"/>
              <w:right w:val="single" w:sz="4" w:space="0" w:color="auto"/>
            </w:tcBorders>
          </w:tcPr>
          <w:p w:rsidR="00716BE5" w:rsidRPr="002D4268" w:rsidRDefault="00716BE5" w:rsidP="0071478D">
            <w:r w:rsidRPr="002D4268">
              <w:t>1.7.</w:t>
            </w:r>
          </w:p>
        </w:tc>
        <w:tc>
          <w:tcPr>
            <w:tcW w:w="2410" w:type="dxa"/>
            <w:tcBorders>
              <w:top w:val="single" w:sz="4" w:space="0" w:color="auto"/>
              <w:left w:val="single" w:sz="4" w:space="0" w:color="auto"/>
              <w:bottom w:val="single" w:sz="4" w:space="0" w:color="auto"/>
              <w:right w:val="single" w:sz="4" w:space="0" w:color="auto"/>
            </w:tcBorders>
          </w:tcPr>
          <w:p w:rsidR="00716BE5" w:rsidRPr="002D4268" w:rsidRDefault="00716BE5" w:rsidP="0071478D">
            <w:r w:rsidRPr="002D4268">
              <w:t xml:space="preserve">Подготовка и проведение презентации подпрограммы </w:t>
            </w:r>
            <w:r w:rsidRPr="002D4268">
              <w:br/>
              <w:t xml:space="preserve">в режиме видеоконференций </w:t>
            </w:r>
            <w:r w:rsidRPr="002D4268">
              <w:br/>
              <w:t xml:space="preserve">с использованием программного обеспечения </w:t>
            </w:r>
            <w:proofErr w:type="spellStart"/>
            <w:r w:rsidRPr="002D4268">
              <w:t>Skype</w:t>
            </w:r>
            <w:proofErr w:type="spellEnd"/>
          </w:p>
        </w:tc>
        <w:tc>
          <w:tcPr>
            <w:tcW w:w="1389"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left="-108" w:right="-108" w:hanging="17"/>
              <w:jc w:val="center"/>
            </w:pPr>
            <w:r w:rsidRPr="002D4268">
              <w:t>Департамент ГСЗН</w:t>
            </w:r>
          </w:p>
          <w:p w:rsidR="00716BE5" w:rsidRPr="002D4268" w:rsidRDefault="00716BE5" w:rsidP="0071478D">
            <w:pPr>
              <w:ind w:left="-108" w:right="-108" w:hanging="17"/>
              <w:jc w:val="center"/>
            </w:pPr>
            <w:r w:rsidRPr="002D4268">
              <w:t>Смоленской области</w:t>
            </w:r>
          </w:p>
          <w:p w:rsidR="00716BE5" w:rsidRPr="002D4268" w:rsidRDefault="00716BE5" w:rsidP="0071478D"/>
        </w:tc>
        <w:tc>
          <w:tcPr>
            <w:tcW w:w="1134"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2022 год</w:t>
            </w:r>
          </w:p>
        </w:tc>
        <w:tc>
          <w:tcPr>
            <w:tcW w:w="1134"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2026 год</w:t>
            </w:r>
          </w:p>
        </w:tc>
        <w:tc>
          <w:tcPr>
            <w:tcW w:w="1843"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left="-108" w:right="-108"/>
              <w:jc w:val="center"/>
            </w:pPr>
            <w:r w:rsidRPr="002D4268">
              <w:t xml:space="preserve">увеличение </w:t>
            </w:r>
          </w:p>
          <w:p w:rsidR="00716BE5" w:rsidRPr="002D4268" w:rsidRDefault="00716BE5" w:rsidP="0071478D">
            <w:pPr>
              <w:ind w:left="-108" w:right="-108"/>
              <w:jc w:val="center"/>
            </w:pPr>
            <w:r w:rsidRPr="002D4268">
              <w:t xml:space="preserve">количества соотечественников, </w:t>
            </w:r>
            <w:proofErr w:type="spellStart"/>
            <w:r w:rsidRPr="002D4268">
              <w:t>проинформирован-ных</w:t>
            </w:r>
            <w:proofErr w:type="spellEnd"/>
            <w:r w:rsidRPr="002D4268">
              <w:t xml:space="preserve"> о возможностях приема, трудоустройства и условиях проживания в Смоленской</w:t>
            </w:r>
          </w:p>
          <w:p w:rsidR="00716BE5" w:rsidRPr="002D4268" w:rsidRDefault="00716BE5" w:rsidP="0071478D">
            <w:pPr>
              <w:ind w:left="-108" w:right="-108"/>
              <w:jc w:val="center"/>
            </w:pPr>
            <w:r w:rsidRPr="002D4268">
              <w:t xml:space="preserve"> области</w:t>
            </w:r>
          </w:p>
        </w:tc>
        <w:tc>
          <w:tcPr>
            <w:tcW w:w="1842"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left="-108" w:right="-108"/>
              <w:jc w:val="center"/>
            </w:pPr>
            <w:r w:rsidRPr="002D4268">
              <w:t>формирование неверного представления соотечественников о территории вселения подпрограммы, усложнение процесса переезда</w:t>
            </w:r>
          </w:p>
        </w:tc>
      </w:tr>
      <w:tr w:rsidR="00716BE5" w:rsidRPr="002D4268" w:rsidTr="00BC1A2E">
        <w:trPr>
          <w:trHeight w:val="1260"/>
        </w:trPr>
        <w:tc>
          <w:tcPr>
            <w:tcW w:w="560" w:type="dxa"/>
            <w:tcBorders>
              <w:top w:val="single" w:sz="4" w:space="0" w:color="auto"/>
              <w:left w:val="single" w:sz="4" w:space="0" w:color="auto"/>
              <w:right w:val="single" w:sz="4" w:space="0" w:color="auto"/>
            </w:tcBorders>
          </w:tcPr>
          <w:p w:rsidR="00716BE5" w:rsidRPr="002D4268" w:rsidRDefault="00716BE5" w:rsidP="0071478D">
            <w:r w:rsidRPr="002D4268">
              <w:t>1.8.</w:t>
            </w:r>
          </w:p>
        </w:tc>
        <w:tc>
          <w:tcPr>
            <w:tcW w:w="2410" w:type="dxa"/>
            <w:tcBorders>
              <w:top w:val="single" w:sz="4" w:space="0" w:color="auto"/>
              <w:left w:val="single" w:sz="4" w:space="0" w:color="auto"/>
              <w:right w:val="single" w:sz="4" w:space="0" w:color="auto"/>
            </w:tcBorders>
          </w:tcPr>
          <w:p w:rsidR="00716BE5" w:rsidRPr="002D4268" w:rsidRDefault="00716BE5" w:rsidP="0071478D">
            <w:pPr>
              <w:widowControl w:val="0"/>
              <w:tabs>
                <w:tab w:val="left" w:pos="1134"/>
              </w:tabs>
            </w:pPr>
            <w:r w:rsidRPr="002D4268">
              <w:t>Предоставление консультационных, юридических и других услуг участникам Государственной программы переселения</w:t>
            </w:r>
          </w:p>
        </w:tc>
        <w:tc>
          <w:tcPr>
            <w:tcW w:w="1389" w:type="dxa"/>
            <w:tcBorders>
              <w:top w:val="single" w:sz="4" w:space="0" w:color="auto"/>
              <w:left w:val="single" w:sz="4" w:space="0" w:color="auto"/>
              <w:right w:val="single" w:sz="4" w:space="0" w:color="auto"/>
            </w:tcBorders>
          </w:tcPr>
          <w:p w:rsidR="00716BE5" w:rsidRPr="002D4268" w:rsidRDefault="00716BE5" w:rsidP="0071478D">
            <w:pPr>
              <w:ind w:left="-108" w:right="-108" w:hanging="17"/>
              <w:jc w:val="center"/>
            </w:pPr>
            <w:r w:rsidRPr="002D4268">
              <w:t>Департамент ГСЗН</w:t>
            </w:r>
          </w:p>
          <w:p w:rsidR="00716BE5" w:rsidRPr="002D4268" w:rsidRDefault="00716BE5" w:rsidP="0071478D">
            <w:pPr>
              <w:ind w:left="-108" w:right="-108" w:hanging="17"/>
              <w:jc w:val="center"/>
            </w:pPr>
            <w:r w:rsidRPr="002D4268">
              <w:t>Смоленской области</w:t>
            </w:r>
          </w:p>
          <w:p w:rsidR="00716BE5" w:rsidRPr="002D4268" w:rsidRDefault="00716BE5" w:rsidP="0071478D"/>
        </w:tc>
        <w:tc>
          <w:tcPr>
            <w:tcW w:w="1134" w:type="dxa"/>
            <w:tcBorders>
              <w:top w:val="single" w:sz="4" w:space="0" w:color="auto"/>
              <w:left w:val="single" w:sz="4" w:space="0" w:color="auto"/>
              <w:right w:val="single" w:sz="4" w:space="0" w:color="auto"/>
            </w:tcBorders>
          </w:tcPr>
          <w:p w:rsidR="00716BE5" w:rsidRPr="002D4268" w:rsidRDefault="00716BE5" w:rsidP="0071478D">
            <w:pPr>
              <w:jc w:val="center"/>
            </w:pPr>
            <w:r w:rsidRPr="002D4268">
              <w:t>2022 год</w:t>
            </w:r>
          </w:p>
        </w:tc>
        <w:tc>
          <w:tcPr>
            <w:tcW w:w="1134" w:type="dxa"/>
            <w:tcBorders>
              <w:top w:val="single" w:sz="4" w:space="0" w:color="auto"/>
              <w:left w:val="single" w:sz="4" w:space="0" w:color="auto"/>
              <w:right w:val="single" w:sz="4" w:space="0" w:color="auto"/>
            </w:tcBorders>
          </w:tcPr>
          <w:p w:rsidR="00716BE5" w:rsidRPr="002D4268" w:rsidRDefault="00716BE5" w:rsidP="0071478D">
            <w:pPr>
              <w:jc w:val="center"/>
            </w:pPr>
            <w:r w:rsidRPr="002D4268">
              <w:t>2026 год</w:t>
            </w:r>
          </w:p>
        </w:tc>
        <w:tc>
          <w:tcPr>
            <w:tcW w:w="1843" w:type="dxa"/>
            <w:tcBorders>
              <w:top w:val="single" w:sz="4" w:space="0" w:color="auto"/>
              <w:left w:val="single" w:sz="4" w:space="0" w:color="auto"/>
              <w:right w:val="single" w:sz="4" w:space="0" w:color="auto"/>
            </w:tcBorders>
          </w:tcPr>
          <w:p w:rsidR="00716BE5" w:rsidRPr="002D4268" w:rsidRDefault="00716BE5" w:rsidP="0071478D">
            <w:pPr>
              <w:ind w:left="-108" w:right="-108"/>
              <w:jc w:val="center"/>
            </w:pPr>
            <w:r w:rsidRPr="002D4268">
              <w:t xml:space="preserve">увеличение количества </w:t>
            </w:r>
            <w:proofErr w:type="spellStart"/>
            <w:r w:rsidRPr="002D4268">
              <w:t>проинформирован-ных</w:t>
            </w:r>
            <w:proofErr w:type="spellEnd"/>
            <w:r w:rsidRPr="002D4268">
              <w:t xml:space="preserve"> соотечественников</w:t>
            </w:r>
          </w:p>
        </w:tc>
        <w:tc>
          <w:tcPr>
            <w:tcW w:w="1842" w:type="dxa"/>
            <w:tcBorders>
              <w:top w:val="single" w:sz="4" w:space="0" w:color="auto"/>
              <w:left w:val="single" w:sz="4" w:space="0" w:color="auto"/>
              <w:right w:val="single" w:sz="4" w:space="0" w:color="auto"/>
            </w:tcBorders>
          </w:tcPr>
          <w:p w:rsidR="00716BE5" w:rsidRPr="002D4268" w:rsidRDefault="00716BE5" w:rsidP="0071478D">
            <w:pPr>
              <w:jc w:val="center"/>
            </w:pPr>
            <w:r w:rsidRPr="002D4268">
              <w:t>отсутствие нормативной</w:t>
            </w:r>
          </w:p>
          <w:p w:rsidR="00716BE5" w:rsidRPr="002D4268" w:rsidRDefault="00716BE5" w:rsidP="0071478D">
            <w:pPr>
              <w:ind w:left="-108" w:right="-108"/>
              <w:jc w:val="center"/>
            </w:pPr>
            <w:r w:rsidRPr="002D4268">
              <w:t>правовой базы для реализации подпрограммы</w:t>
            </w:r>
          </w:p>
        </w:tc>
      </w:tr>
      <w:tr w:rsidR="00716BE5" w:rsidRPr="002D4268" w:rsidTr="00BC1A2E">
        <w:trPr>
          <w:trHeight w:val="2710"/>
        </w:trPr>
        <w:tc>
          <w:tcPr>
            <w:tcW w:w="560" w:type="dxa"/>
            <w:tcBorders>
              <w:top w:val="single" w:sz="4" w:space="0" w:color="auto"/>
              <w:left w:val="single" w:sz="4" w:space="0" w:color="auto"/>
              <w:bottom w:val="single" w:sz="4" w:space="0" w:color="auto"/>
              <w:right w:val="single" w:sz="4" w:space="0" w:color="auto"/>
            </w:tcBorders>
          </w:tcPr>
          <w:p w:rsidR="00716BE5" w:rsidRPr="002D4268" w:rsidRDefault="00716BE5" w:rsidP="0071478D">
            <w:r w:rsidRPr="002D4268">
              <w:t>1.9.</w:t>
            </w:r>
          </w:p>
        </w:tc>
        <w:tc>
          <w:tcPr>
            <w:tcW w:w="2410"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widowControl w:val="0"/>
              <w:tabs>
                <w:tab w:val="left" w:pos="1134"/>
              </w:tabs>
            </w:pPr>
            <w:r w:rsidRPr="002D4268">
              <w:rPr>
                <w:color w:val="000000" w:themeColor="text1"/>
              </w:rPr>
              <w:t xml:space="preserve">Информирование участников Государственной программы переселения и членов их семей о возможности осуществления малого и среднего </w:t>
            </w:r>
            <w:proofErr w:type="spellStart"/>
            <w:r w:rsidRPr="002D4268">
              <w:rPr>
                <w:color w:val="000000" w:themeColor="text1"/>
              </w:rPr>
              <w:t>предпринима-тельства</w:t>
            </w:r>
            <w:proofErr w:type="spellEnd"/>
            <w:r w:rsidRPr="002D4268">
              <w:rPr>
                <w:color w:val="000000" w:themeColor="text1"/>
              </w:rPr>
              <w:t>, включая создание крестьянских (фермерских) хозяйств</w:t>
            </w:r>
          </w:p>
        </w:tc>
        <w:tc>
          <w:tcPr>
            <w:tcW w:w="1389"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left="-108" w:right="-108" w:hanging="17"/>
              <w:jc w:val="center"/>
            </w:pPr>
            <w:r w:rsidRPr="002D4268">
              <w:t>Департамент ГСЗН</w:t>
            </w:r>
          </w:p>
          <w:p w:rsidR="00716BE5" w:rsidRPr="002D4268" w:rsidRDefault="00716BE5" w:rsidP="0071478D">
            <w:pPr>
              <w:ind w:left="-108" w:right="-108" w:hanging="17"/>
              <w:jc w:val="center"/>
            </w:pPr>
            <w:r w:rsidRPr="002D4268">
              <w:t>Смоленской области,</w:t>
            </w:r>
          </w:p>
          <w:p w:rsidR="00716BE5" w:rsidRPr="002D4268" w:rsidRDefault="00716BE5" w:rsidP="0071478D">
            <w:pPr>
              <w:ind w:left="-108" w:right="-108" w:hanging="17"/>
              <w:jc w:val="center"/>
            </w:pPr>
            <w:r w:rsidRPr="002D4268">
              <w:t xml:space="preserve">иные </w:t>
            </w:r>
            <w:proofErr w:type="spellStart"/>
            <w:r w:rsidRPr="002D4268">
              <w:t>исполнитель-ные</w:t>
            </w:r>
            <w:proofErr w:type="spellEnd"/>
            <w:r w:rsidRPr="002D4268">
              <w:t xml:space="preserve"> органы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2022 год</w:t>
            </w:r>
          </w:p>
        </w:tc>
        <w:tc>
          <w:tcPr>
            <w:tcW w:w="1134"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2026 год</w:t>
            </w:r>
          </w:p>
        </w:tc>
        <w:tc>
          <w:tcPr>
            <w:tcW w:w="1843"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left="-108" w:right="-108"/>
              <w:jc w:val="center"/>
            </w:pPr>
            <w:r w:rsidRPr="002D4268">
              <w:t>увеличение количества</w:t>
            </w:r>
          </w:p>
          <w:p w:rsidR="00716BE5" w:rsidRPr="002D4268" w:rsidRDefault="00716BE5" w:rsidP="0071478D">
            <w:pPr>
              <w:ind w:left="-108" w:right="-108"/>
              <w:jc w:val="center"/>
            </w:pPr>
            <w:r w:rsidRPr="002D4268">
              <w:t xml:space="preserve">соотечественников, осуществляющих деятельность </w:t>
            </w:r>
            <w:r w:rsidRPr="002D4268">
              <w:br/>
              <w:t xml:space="preserve">в сфере малого и среднего </w:t>
            </w:r>
            <w:proofErr w:type="spellStart"/>
            <w:r w:rsidRPr="002D4268">
              <w:t>предприни-мательства</w:t>
            </w:r>
            <w:proofErr w:type="spellEnd"/>
            <w:r w:rsidRPr="002D4268">
              <w:t xml:space="preserve">, включая создание крестьянских (фермерских) хозяйств </w:t>
            </w:r>
          </w:p>
        </w:tc>
        <w:tc>
          <w:tcPr>
            <w:tcW w:w="1842"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безработица среди участников</w:t>
            </w:r>
          </w:p>
          <w:p w:rsidR="00716BE5" w:rsidRPr="002D4268" w:rsidRDefault="00716BE5" w:rsidP="0071478D">
            <w:pPr>
              <w:jc w:val="center"/>
            </w:pPr>
            <w:r w:rsidRPr="002D4268">
              <w:t>Государственной программы переселения и членов их семей</w:t>
            </w:r>
          </w:p>
        </w:tc>
      </w:tr>
      <w:tr w:rsidR="00716BE5" w:rsidRPr="002D4268" w:rsidTr="0071478D">
        <w:trPr>
          <w:trHeight w:val="263"/>
        </w:trPr>
        <w:tc>
          <w:tcPr>
            <w:tcW w:w="10312" w:type="dxa"/>
            <w:gridSpan w:val="7"/>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2. Содействие социальному обустройству участников Государственной программы переселения и членов их семей</w:t>
            </w:r>
          </w:p>
        </w:tc>
      </w:tr>
      <w:tr w:rsidR="00716BE5" w:rsidRPr="002D4268" w:rsidTr="0071478D">
        <w:trPr>
          <w:trHeight w:val="2517"/>
        </w:trPr>
        <w:tc>
          <w:tcPr>
            <w:tcW w:w="560" w:type="dxa"/>
            <w:tcBorders>
              <w:top w:val="single" w:sz="4" w:space="0" w:color="auto"/>
              <w:left w:val="single" w:sz="4" w:space="0" w:color="auto"/>
              <w:bottom w:val="single" w:sz="4" w:space="0" w:color="auto"/>
              <w:right w:val="single" w:sz="4" w:space="0" w:color="auto"/>
            </w:tcBorders>
          </w:tcPr>
          <w:p w:rsidR="00716BE5" w:rsidRPr="002D4268" w:rsidRDefault="00716BE5" w:rsidP="0071478D">
            <w:r w:rsidRPr="002D4268">
              <w:t>2.1.</w:t>
            </w:r>
          </w:p>
        </w:tc>
        <w:tc>
          <w:tcPr>
            <w:tcW w:w="2410" w:type="dxa"/>
            <w:tcBorders>
              <w:top w:val="single" w:sz="4" w:space="0" w:color="auto"/>
              <w:left w:val="single" w:sz="4" w:space="0" w:color="auto"/>
              <w:bottom w:val="single" w:sz="4" w:space="0" w:color="auto"/>
              <w:right w:val="single" w:sz="4" w:space="0" w:color="auto"/>
            </w:tcBorders>
          </w:tcPr>
          <w:p w:rsidR="00716BE5" w:rsidRPr="002D4268" w:rsidRDefault="00716BE5" w:rsidP="0071478D">
            <w:r w:rsidRPr="002D4268">
              <w:rPr>
                <w:color w:val="000000" w:themeColor="text1"/>
              </w:rPr>
              <w:t xml:space="preserve">Возмещение расходов </w:t>
            </w:r>
            <w:r w:rsidRPr="002D4268">
              <w:rPr>
                <w:color w:val="000000" w:themeColor="text1"/>
              </w:rPr>
              <w:br/>
              <w:t xml:space="preserve">по оплате найма (поднайма) жилья участникам </w:t>
            </w:r>
            <w:proofErr w:type="spellStart"/>
            <w:r w:rsidRPr="002D4268">
              <w:rPr>
                <w:color w:val="000000" w:themeColor="text1"/>
              </w:rPr>
              <w:t>Г</w:t>
            </w:r>
            <w:r w:rsidRPr="002D4268">
              <w:t>осударст-венной</w:t>
            </w:r>
            <w:proofErr w:type="spellEnd"/>
            <w:r w:rsidRPr="002D4268">
              <w:t xml:space="preserve"> программы переселения</w:t>
            </w:r>
            <w:r w:rsidRPr="002D4268">
              <w:rPr>
                <w:color w:val="000000" w:themeColor="text1"/>
              </w:rPr>
              <w:t xml:space="preserve">, прибывшим из-за рубежа, а также участникам </w:t>
            </w:r>
            <w:proofErr w:type="spellStart"/>
            <w:r w:rsidRPr="002D4268">
              <w:t>Государст-венной</w:t>
            </w:r>
            <w:proofErr w:type="spellEnd"/>
            <w:r w:rsidRPr="002D4268">
              <w:t xml:space="preserve"> программы переселения</w:t>
            </w:r>
            <w:r w:rsidRPr="002D4268">
              <w:rPr>
                <w:color w:val="000000" w:themeColor="text1"/>
              </w:rPr>
              <w:t xml:space="preserve">, имеющим трех и более </w:t>
            </w:r>
            <w:proofErr w:type="spellStart"/>
            <w:r w:rsidRPr="002D4268">
              <w:rPr>
                <w:color w:val="000000" w:themeColor="text1"/>
              </w:rPr>
              <w:t>несовер-шеннолетних</w:t>
            </w:r>
            <w:proofErr w:type="spellEnd"/>
            <w:r w:rsidRPr="002D4268">
              <w:rPr>
                <w:color w:val="000000" w:themeColor="text1"/>
              </w:rPr>
              <w:t xml:space="preserve"> детей</w:t>
            </w:r>
          </w:p>
        </w:tc>
        <w:tc>
          <w:tcPr>
            <w:tcW w:w="1389"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left="-108" w:right="-108" w:hanging="17"/>
              <w:jc w:val="center"/>
            </w:pPr>
            <w:r w:rsidRPr="002D4268">
              <w:t>Департамент ГСЗН</w:t>
            </w:r>
          </w:p>
          <w:p w:rsidR="00716BE5" w:rsidRPr="002D4268" w:rsidRDefault="00716BE5" w:rsidP="0071478D">
            <w:pPr>
              <w:ind w:left="-108" w:right="-108" w:hanging="17"/>
              <w:jc w:val="center"/>
            </w:pPr>
            <w:r w:rsidRPr="002D4268">
              <w:t>Смоленской области</w:t>
            </w:r>
          </w:p>
          <w:p w:rsidR="00716BE5" w:rsidRPr="002D4268" w:rsidRDefault="00716BE5" w:rsidP="0071478D"/>
        </w:tc>
        <w:tc>
          <w:tcPr>
            <w:tcW w:w="1134"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2022 год</w:t>
            </w:r>
          </w:p>
        </w:tc>
        <w:tc>
          <w:tcPr>
            <w:tcW w:w="1134"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2026 год</w:t>
            </w:r>
          </w:p>
        </w:tc>
        <w:tc>
          <w:tcPr>
            <w:tcW w:w="1843"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содействие в жилищном обустройстве участников Государственной</w:t>
            </w:r>
          </w:p>
          <w:p w:rsidR="00716BE5" w:rsidRPr="002D4268" w:rsidRDefault="00716BE5" w:rsidP="0071478D">
            <w:pPr>
              <w:jc w:val="center"/>
            </w:pPr>
            <w:r w:rsidRPr="002D4268">
              <w:t xml:space="preserve"> программы переселения и членов их семей, прибывших из-за рубежа</w:t>
            </w:r>
          </w:p>
        </w:tc>
        <w:tc>
          <w:tcPr>
            <w:tcW w:w="1842"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 xml:space="preserve">жилищная </w:t>
            </w:r>
            <w:proofErr w:type="spellStart"/>
            <w:r w:rsidRPr="002D4268">
              <w:t>необустроенность</w:t>
            </w:r>
            <w:proofErr w:type="spellEnd"/>
            <w:r w:rsidRPr="002D4268">
              <w:t xml:space="preserve"> участников Государственной программы переселения  </w:t>
            </w:r>
          </w:p>
          <w:p w:rsidR="00716BE5" w:rsidRPr="002D4268" w:rsidRDefault="00716BE5" w:rsidP="0071478D">
            <w:pPr>
              <w:jc w:val="center"/>
            </w:pPr>
            <w:r w:rsidRPr="002D4268">
              <w:t xml:space="preserve">и членов </w:t>
            </w:r>
            <w:r w:rsidRPr="002D4268">
              <w:br/>
              <w:t>их семей</w:t>
            </w:r>
          </w:p>
        </w:tc>
      </w:tr>
      <w:tr w:rsidR="00716BE5" w:rsidRPr="002D4268" w:rsidTr="0071478D">
        <w:trPr>
          <w:trHeight w:val="3827"/>
        </w:trPr>
        <w:tc>
          <w:tcPr>
            <w:tcW w:w="560" w:type="dxa"/>
            <w:tcBorders>
              <w:top w:val="single" w:sz="4" w:space="0" w:color="auto"/>
              <w:left w:val="single" w:sz="4" w:space="0" w:color="auto"/>
              <w:bottom w:val="single" w:sz="4" w:space="0" w:color="auto"/>
              <w:right w:val="single" w:sz="4" w:space="0" w:color="auto"/>
            </w:tcBorders>
          </w:tcPr>
          <w:p w:rsidR="00716BE5" w:rsidRPr="002D4268" w:rsidRDefault="00716BE5" w:rsidP="0071478D">
            <w:r w:rsidRPr="002D4268">
              <w:t>2.2.</w:t>
            </w:r>
          </w:p>
        </w:tc>
        <w:tc>
          <w:tcPr>
            <w:tcW w:w="2410"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widowControl w:val="0"/>
              <w:tabs>
                <w:tab w:val="left" w:pos="1134"/>
              </w:tabs>
            </w:pPr>
            <w:r w:rsidRPr="002D4268">
              <w:rPr>
                <w:color w:val="000000" w:themeColor="text1"/>
              </w:rPr>
              <w:t xml:space="preserve">Вовлечение участников </w:t>
            </w:r>
            <w:r w:rsidRPr="002D4268">
              <w:t>Государственной программы</w:t>
            </w:r>
            <w:r w:rsidRPr="002D4268">
              <w:rPr>
                <w:color w:val="000000" w:themeColor="text1"/>
              </w:rPr>
              <w:t xml:space="preserve"> переселения в программы ипотечного жилищного кредитования</w:t>
            </w:r>
          </w:p>
        </w:tc>
        <w:tc>
          <w:tcPr>
            <w:tcW w:w="1389"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left="-108" w:right="-108" w:hanging="17"/>
              <w:jc w:val="center"/>
            </w:pPr>
            <w:r w:rsidRPr="002D4268">
              <w:t>Департамент ГСЗН</w:t>
            </w:r>
          </w:p>
          <w:p w:rsidR="00716BE5" w:rsidRPr="002D4268" w:rsidRDefault="00716BE5" w:rsidP="0071478D">
            <w:pPr>
              <w:ind w:left="-108" w:right="-108" w:hanging="17"/>
              <w:jc w:val="center"/>
            </w:pPr>
            <w:r w:rsidRPr="002D4268">
              <w:t>Смоленской области</w:t>
            </w:r>
          </w:p>
          <w:p w:rsidR="00716BE5" w:rsidRPr="002D4268" w:rsidRDefault="00716BE5" w:rsidP="0071478D">
            <w:pPr>
              <w:ind w:right="-108"/>
              <w:jc w:val="both"/>
            </w:pPr>
          </w:p>
        </w:tc>
        <w:tc>
          <w:tcPr>
            <w:tcW w:w="1134"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2022 год</w:t>
            </w:r>
          </w:p>
        </w:tc>
        <w:tc>
          <w:tcPr>
            <w:tcW w:w="1134"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2026 год</w:t>
            </w:r>
          </w:p>
        </w:tc>
        <w:tc>
          <w:tcPr>
            <w:tcW w:w="1843"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улучшение жилищных условий участников Государственной программы переселения и членов их семей</w:t>
            </w:r>
          </w:p>
        </w:tc>
        <w:tc>
          <w:tcPr>
            <w:tcW w:w="1842"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 xml:space="preserve">выезд участников Государственной программы переселения и членов их семей </w:t>
            </w:r>
            <w:r w:rsidRPr="002D4268">
              <w:br/>
              <w:t xml:space="preserve">за пределы территории Смоленской </w:t>
            </w:r>
          </w:p>
          <w:p w:rsidR="00716BE5" w:rsidRPr="002D4268" w:rsidRDefault="00716BE5" w:rsidP="0071478D">
            <w:pPr>
              <w:jc w:val="center"/>
            </w:pPr>
            <w:r w:rsidRPr="002D4268">
              <w:t xml:space="preserve">области ранее чем через три года </w:t>
            </w:r>
            <w:r w:rsidRPr="002D4268">
              <w:br/>
              <w:t xml:space="preserve">со дня постановки на учет в УВМ УМВД России </w:t>
            </w:r>
            <w:r w:rsidRPr="002D4268">
              <w:br/>
              <w:t>по Смоленской области в качестве участников Государственной программы переселения</w:t>
            </w:r>
          </w:p>
        </w:tc>
      </w:tr>
      <w:tr w:rsidR="00716BE5" w:rsidRPr="002D4268" w:rsidTr="0071478D">
        <w:trPr>
          <w:trHeight w:val="1756"/>
        </w:trPr>
        <w:tc>
          <w:tcPr>
            <w:tcW w:w="560" w:type="dxa"/>
            <w:tcBorders>
              <w:top w:val="single" w:sz="4" w:space="0" w:color="auto"/>
              <w:left w:val="single" w:sz="4" w:space="0" w:color="auto"/>
              <w:bottom w:val="single" w:sz="4" w:space="0" w:color="auto"/>
              <w:right w:val="single" w:sz="4" w:space="0" w:color="auto"/>
            </w:tcBorders>
          </w:tcPr>
          <w:p w:rsidR="00716BE5" w:rsidRPr="002D4268" w:rsidRDefault="00716BE5" w:rsidP="0071478D">
            <w:r w:rsidRPr="002D4268">
              <w:t>2.3.</w:t>
            </w:r>
          </w:p>
        </w:tc>
        <w:tc>
          <w:tcPr>
            <w:tcW w:w="2410" w:type="dxa"/>
            <w:tcBorders>
              <w:top w:val="single" w:sz="4" w:space="0" w:color="auto"/>
              <w:left w:val="single" w:sz="4" w:space="0" w:color="auto"/>
              <w:bottom w:val="single" w:sz="4" w:space="0" w:color="auto"/>
              <w:right w:val="single" w:sz="4" w:space="0" w:color="auto"/>
            </w:tcBorders>
          </w:tcPr>
          <w:p w:rsidR="00716BE5" w:rsidRPr="002D4268" w:rsidRDefault="00716BE5" w:rsidP="0071478D">
            <w:r w:rsidRPr="002D4268">
              <w:t xml:space="preserve">Оказание содействия </w:t>
            </w:r>
            <w:r w:rsidRPr="002D4268">
              <w:br/>
              <w:t>в трудоустройстве участников Государственной программы переселения  и членов их семей</w:t>
            </w:r>
          </w:p>
        </w:tc>
        <w:tc>
          <w:tcPr>
            <w:tcW w:w="1389"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left="-108" w:right="-108" w:hanging="17"/>
              <w:jc w:val="center"/>
            </w:pPr>
            <w:r w:rsidRPr="002D4268">
              <w:t>Департамент ГСЗН</w:t>
            </w:r>
          </w:p>
          <w:p w:rsidR="00716BE5" w:rsidRPr="002D4268" w:rsidRDefault="00716BE5" w:rsidP="0071478D">
            <w:pPr>
              <w:ind w:left="-108" w:right="-108" w:hanging="17"/>
              <w:jc w:val="center"/>
            </w:pPr>
            <w:r w:rsidRPr="002D4268">
              <w:t>Смоленской области</w:t>
            </w:r>
          </w:p>
          <w:p w:rsidR="00716BE5" w:rsidRPr="002D4268" w:rsidRDefault="00716BE5" w:rsidP="0071478D">
            <w:pPr>
              <w:ind w:right="-108"/>
              <w:jc w:val="both"/>
            </w:pPr>
          </w:p>
        </w:tc>
        <w:tc>
          <w:tcPr>
            <w:tcW w:w="1134"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2022 год</w:t>
            </w:r>
          </w:p>
        </w:tc>
        <w:tc>
          <w:tcPr>
            <w:tcW w:w="1134"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2026 год</w:t>
            </w:r>
          </w:p>
        </w:tc>
        <w:tc>
          <w:tcPr>
            <w:tcW w:w="1843"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left="-108" w:right="-108"/>
              <w:jc w:val="center"/>
            </w:pPr>
            <w:r w:rsidRPr="002D4268">
              <w:t>увеличение количества трудоустроенных участников Государственной программы переселения и членов их семей из числа обратившихся</w:t>
            </w:r>
          </w:p>
        </w:tc>
        <w:tc>
          <w:tcPr>
            <w:tcW w:w="1842"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безработица среди участников Государственной программы переселения и членов их семей</w:t>
            </w:r>
          </w:p>
        </w:tc>
      </w:tr>
      <w:tr w:rsidR="00716BE5" w:rsidRPr="002D4268" w:rsidTr="0071478D">
        <w:trPr>
          <w:trHeight w:val="245"/>
        </w:trPr>
        <w:tc>
          <w:tcPr>
            <w:tcW w:w="560" w:type="dxa"/>
            <w:tcBorders>
              <w:top w:val="single" w:sz="4" w:space="0" w:color="auto"/>
              <w:left w:val="single" w:sz="4" w:space="0" w:color="auto"/>
              <w:bottom w:val="single" w:sz="4" w:space="0" w:color="auto"/>
              <w:right w:val="single" w:sz="4" w:space="0" w:color="auto"/>
            </w:tcBorders>
          </w:tcPr>
          <w:p w:rsidR="00716BE5" w:rsidRPr="002D4268" w:rsidRDefault="00716BE5" w:rsidP="0071478D">
            <w:r w:rsidRPr="002D4268">
              <w:t>2.4.</w:t>
            </w:r>
          </w:p>
        </w:tc>
        <w:tc>
          <w:tcPr>
            <w:tcW w:w="2410" w:type="dxa"/>
            <w:tcBorders>
              <w:top w:val="single" w:sz="4" w:space="0" w:color="auto"/>
              <w:left w:val="single" w:sz="4" w:space="0" w:color="auto"/>
              <w:bottom w:val="single" w:sz="4" w:space="0" w:color="auto"/>
              <w:right w:val="single" w:sz="4" w:space="0" w:color="auto"/>
            </w:tcBorders>
          </w:tcPr>
          <w:p w:rsidR="00716BE5" w:rsidRPr="002D4268" w:rsidRDefault="00716BE5" w:rsidP="0071478D">
            <w:r w:rsidRPr="002D4268">
              <w:rPr>
                <w:color w:val="000000" w:themeColor="text1"/>
              </w:rPr>
              <w:t xml:space="preserve">Оказание содействия </w:t>
            </w:r>
            <w:r w:rsidRPr="002D4268">
              <w:rPr>
                <w:color w:val="000000" w:themeColor="text1"/>
              </w:rPr>
              <w:br/>
              <w:t>в организации предпринимательской деятельности, включая создание крестьянских (фермерских) хозяйств</w:t>
            </w:r>
          </w:p>
        </w:tc>
        <w:tc>
          <w:tcPr>
            <w:tcW w:w="1389"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left="-108" w:right="-108" w:hanging="17"/>
              <w:jc w:val="center"/>
            </w:pPr>
            <w:r w:rsidRPr="002D4268">
              <w:t>Департамент ГСЗН</w:t>
            </w:r>
          </w:p>
          <w:p w:rsidR="00716BE5" w:rsidRPr="002D4268" w:rsidRDefault="00716BE5" w:rsidP="0071478D">
            <w:pPr>
              <w:ind w:left="-108" w:right="-108" w:hanging="17"/>
              <w:jc w:val="center"/>
            </w:pPr>
            <w:r w:rsidRPr="002D4268">
              <w:t xml:space="preserve">Смоленской области, </w:t>
            </w:r>
          </w:p>
          <w:p w:rsidR="00716BE5" w:rsidRPr="002D4268" w:rsidRDefault="00716BE5" w:rsidP="0071478D">
            <w:pPr>
              <w:ind w:left="-108" w:right="-108" w:hanging="17"/>
              <w:jc w:val="center"/>
            </w:pPr>
            <w:r w:rsidRPr="002D4268">
              <w:t xml:space="preserve">иные </w:t>
            </w:r>
            <w:proofErr w:type="spellStart"/>
            <w:r w:rsidRPr="002D4268">
              <w:t>исполнитель-ные</w:t>
            </w:r>
            <w:proofErr w:type="spellEnd"/>
            <w:r w:rsidRPr="002D4268">
              <w:t xml:space="preserve"> органы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2022 год</w:t>
            </w:r>
          </w:p>
        </w:tc>
        <w:tc>
          <w:tcPr>
            <w:tcW w:w="1134"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2026 год</w:t>
            </w:r>
          </w:p>
        </w:tc>
        <w:tc>
          <w:tcPr>
            <w:tcW w:w="1843"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left="-108" w:right="-108" w:firstLine="108"/>
              <w:jc w:val="center"/>
            </w:pPr>
            <w:r w:rsidRPr="002D4268">
              <w:t xml:space="preserve">увеличение количества соотечественников, осуществляющих деятельность в сфере малого и среднего предприниматель- </w:t>
            </w:r>
            <w:proofErr w:type="spellStart"/>
            <w:r w:rsidRPr="002D4268">
              <w:t>ства</w:t>
            </w:r>
            <w:proofErr w:type="spellEnd"/>
            <w:r w:rsidRPr="002D4268">
              <w:t xml:space="preserve">, включая создание </w:t>
            </w:r>
            <w:proofErr w:type="spellStart"/>
            <w:r w:rsidRPr="002D4268">
              <w:t>крестьян-ских</w:t>
            </w:r>
            <w:proofErr w:type="spellEnd"/>
            <w:r w:rsidRPr="002D4268">
              <w:t xml:space="preserve"> (фермерских) хозяйств</w:t>
            </w:r>
          </w:p>
        </w:tc>
        <w:tc>
          <w:tcPr>
            <w:tcW w:w="1842"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безработица среди участников Государственной программы переселения и членов их семей</w:t>
            </w:r>
          </w:p>
        </w:tc>
      </w:tr>
      <w:tr w:rsidR="00716BE5" w:rsidRPr="002D4268" w:rsidTr="00BC1A2E">
        <w:trPr>
          <w:trHeight w:val="3363"/>
        </w:trPr>
        <w:tc>
          <w:tcPr>
            <w:tcW w:w="560" w:type="dxa"/>
            <w:tcBorders>
              <w:top w:val="single" w:sz="4" w:space="0" w:color="auto"/>
              <w:left w:val="single" w:sz="4" w:space="0" w:color="auto"/>
              <w:bottom w:val="single" w:sz="4" w:space="0" w:color="auto"/>
              <w:right w:val="single" w:sz="4" w:space="0" w:color="auto"/>
            </w:tcBorders>
          </w:tcPr>
          <w:p w:rsidR="00716BE5" w:rsidRPr="002D4268" w:rsidRDefault="00716BE5" w:rsidP="0071478D">
            <w:r w:rsidRPr="002D4268">
              <w:t>2.5.</w:t>
            </w:r>
          </w:p>
        </w:tc>
        <w:tc>
          <w:tcPr>
            <w:tcW w:w="2410" w:type="dxa"/>
            <w:tcBorders>
              <w:top w:val="single" w:sz="4" w:space="0" w:color="auto"/>
              <w:left w:val="single" w:sz="4" w:space="0" w:color="auto"/>
              <w:bottom w:val="single" w:sz="4" w:space="0" w:color="auto"/>
              <w:right w:val="single" w:sz="4" w:space="0" w:color="auto"/>
            </w:tcBorders>
          </w:tcPr>
          <w:p w:rsidR="00A85B85" w:rsidRPr="002D4268" w:rsidRDefault="00716BE5" w:rsidP="0071478D">
            <w:pPr>
              <w:ind w:right="-63"/>
            </w:pPr>
            <w:r w:rsidRPr="002D4268">
              <w:t>Финансовая поддержка участников Государственной программы переселения и трудоспособных членов их семей, направленных государственной службой занятости населения</w:t>
            </w:r>
          </w:p>
          <w:p w:rsidR="00716BE5" w:rsidRPr="002D4268" w:rsidRDefault="00A85B85" w:rsidP="0071478D">
            <w:pPr>
              <w:ind w:right="-63"/>
            </w:pPr>
            <w:r w:rsidRPr="002D4268">
              <w:t>для прохождения профессионального обучения или получения дополнительного профессионального образования в другую местность</w:t>
            </w:r>
          </w:p>
        </w:tc>
        <w:tc>
          <w:tcPr>
            <w:tcW w:w="1389"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left="-108" w:right="-108" w:hanging="17"/>
              <w:jc w:val="center"/>
            </w:pPr>
            <w:r w:rsidRPr="002D4268">
              <w:t>Департамент ГСЗН</w:t>
            </w:r>
          </w:p>
          <w:p w:rsidR="00716BE5" w:rsidRPr="002D4268" w:rsidRDefault="00716BE5" w:rsidP="0071478D">
            <w:pPr>
              <w:ind w:left="-108" w:right="-108" w:hanging="17"/>
              <w:jc w:val="center"/>
            </w:pPr>
            <w:r w:rsidRPr="002D4268">
              <w:t>Смоленской области</w:t>
            </w:r>
          </w:p>
          <w:p w:rsidR="00716BE5" w:rsidRPr="002D4268" w:rsidRDefault="00716BE5" w:rsidP="0071478D">
            <w:pPr>
              <w:ind w:right="-108"/>
              <w:jc w:val="both"/>
            </w:pPr>
          </w:p>
        </w:tc>
        <w:tc>
          <w:tcPr>
            <w:tcW w:w="1134"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2022 год</w:t>
            </w:r>
          </w:p>
        </w:tc>
        <w:tc>
          <w:tcPr>
            <w:tcW w:w="1134"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2026 год</w:t>
            </w:r>
          </w:p>
        </w:tc>
        <w:tc>
          <w:tcPr>
            <w:tcW w:w="1843" w:type="dxa"/>
            <w:tcBorders>
              <w:top w:val="single" w:sz="4" w:space="0" w:color="auto"/>
              <w:left w:val="single" w:sz="4" w:space="0" w:color="auto"/>
              <w:bottom w:val="single" w:sz="4" w:space="0" w:color="auto"/>
              <w:right w:val="single" w:sz="4" w:space="0" w:color="auto"/>
            </w:tcBorders>
          </w:tcPr>
          <w:p w:rsidR="00A85B85" w:rsidRPr="002D4268" w:rsidRDefault="00716BE5" w:rsidP="0071478D">
            <w:pPr>
              <w:jc w:val="center"/>
            </w:pPr>
            <w:r w:rsidRPr="002D4268">
              <w:t>увеличение количества трудоустроенных участников Государственной программы переселения и членов их семей из числа</w:t>
            </w:r>
          </w:p>
          <w:p w:rsidR="00716BE5" w:rsidRPr="002D4268" w:rsidRDefault="00A85B85" w:rsidP="0071478D">
            <w:pPr>
              <w:jc w:val="center"/>
            </w:pPr>
            <w:r w:rsidRPr="002D4268">
              <w:t>обратившихся, снижение социальной напряженности на территории вселения</w:t>
            </w:r>
          </w:p>
        </w:tc>
        <w:tc>
          <w:tcPr>
            <w:tcW w:w="1842" w:type="dxa"/>
            <w:tcBorders>
              <w:top w:val="single" w:sz="4" w:space="0" w:color="auto"/>
              <w:left w:val="single" w:sz="4" w:space="0" w:color="auto"/>
              <w:bottom w:val="single" w:sz="4" w:space="0" w:color="auto"/>
              <w:right w:val="single" w:sz="4" w:space="0" w:color="auto"/>
            </w:tcBorders>
          </w:tcPr>
          <w:p w:rsidR="00A85B85" w:rsidRPr="002D4268" w:rsidRDefault="00716BE5" w:rsidP="0071478D">
            <w:pPr>
              <w:jc w:val="center"/>
            </w:pPr>
            <w:r w:rsidRPr="002D4268">
              <w:t xml:space="preserve">несоответствие профессиональной квалификации участника Государственной программы переселения </w:t>
            </w:r>
            <w:proofErr w:type="spellStart"/>
            <w:r w:rsidRPr="002D4268">
              <w:t>профессиональ-ным</w:t>
            </w:r>
            <w:proofErr w:type="spellEnd"/>
            <w:r w:rsidRPr="002D4268">
              <w:t xml:space="preserve"> требованиям</w:t>
            </w:r>
          </w:p>
          <w:p w:rsidR="00716BE5" w:rsidRPr="002D4268" w:rsidRDefault="00A85B85" w:rsidP="0071478D">
            <w:pPr>
              <w:jc w:val="center"/>
            </w:pPr>
            <w:r w:rsidRPr="002D4268">
              <w:t>вакансий, предлагаемых в рамках подпрограммы</w:t>
            </w:r>
          </w:p>
        </w:tc>
      </w:tr>
      <w:tr w:rsidR="00716BE5" w:rsidRPr="002D4268" w:rsidTr="0071478D">
        <w:trPr>
          <w:trHeight w:val="5360"/>
        </w:trPr>
        <w:tc>
          <w:tcPr>
            <w:tcW w:w="560" w:type="dxa"/>
            <w:tcBorders>
              <w:top w:val="single" w:sz="4" w:space="0" w:color="auto"/>
              <w:left w:val="single" w:sz="4" w:space="0" w:color="auto"/>
              <w:bottom w:val="single" w:sz="4" w:space="0" w:color="auto"/>
              <w:right w:val="single" w:sz="4" w:space="0" w:color="auto"/>
            </w:tcBorders>
          </w:tcPr>
          <w:p w:rsidR="00716BE5" w:rsidRPr="002D4268" w:rsidRDefault="00716BE5" w:rsidP="0071478D">
            <w:r w:rsidRPr="002D4268">
              <w:t>2.6.</w:t>
            </w:r>
          </w:p>
        </w:tc>
        <w:tc>
          <w:tcPr>
            <w:tcW w:w="2410"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right="-63"/>
            </w:pPr>
            <w:r w:rsidRPr="002D4268">
              <w:t>Осуществление выплаты единовременной материальной помощи участникам Государственной программы переселения, имеющим трех и более несовершеннолетних детей</w:t>
            </w:r>
          </w:p>
        </w:tc>
        <w:tc>
          <w:tcPr>
            <w:tcW w:w="1389"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left="-108" w:right="-108" w:hanging="17"/>
              <w:jc w:val="center"/>
            </w:pPr>
            <w:r w:rsidRPr="002D4268">
              <w:t>Департамент ГСЗН</w:t>
            </w:r>
          </w:p>
          <w:p w:rsidR="00716BE5" w:rsidRPr="002D4268" w:rsidRDefault="00716BE5" w:rsidP="0071478D">
            <w:pPr>
              <w:ind w:left="-108" w:right="-108" w:hanging="17"/>
              <w:jc w:val="center"/>
            </w:pPr>
            <w:r w:rsidRPr="002D4268">
              <w:t>Смоленской области</w:t>
            </w:r>
          </w:p>
          <w:p w:rsidR="00716BE5" w:rsidRPr="002D4268" w:rsidRDefault="00716BE5" w:rsidP="0071478D">
            <w:pPr>
              <w:ind w:right="-108"/>
              <w:jc w:val="both"/>
            </w:pPr>
          </w:p>
        </w:tc>
        <w:tc>
          <w:tcPr>
            <w:tcW w:w="1134"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2022 год</w:t>
            </w:r>
          </w:p>
        </w:tc>
        <w:tc>
          <w:tcPr>
            <w:tcW w:w="1134"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2026 год</w:t>
            </w:r>
          </w:p>
        </w:tc>
        <w:tc>
          <w:tcPr>
            <w:tcW w:w="1843"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 xml:space="preserve">снижение социальной напряженности </w:t>
            </w:r>
            <w:r w:rsidRPr="002D4268">
              <w:br/>
              <w:t>на территории вселения</w:t>
            </w:r>
          </w:p>
        </w:tc>
        <w:tc>
          <w:tcPr>
            <w:tcW w:w="1842"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left="-108" w:right="-108"/>
              <w:jc w:val="center"/>
            </w:pPr>
            <w:r w:rsidRPr="002D4268">
              <w:t xml:space="preserve">жилищная </w:t>
            </w:r>
            <w:proofErr w:type="spellStart"/>
            <w:r w:rsidRPr="002D4268">
              <w:t>необустроенность</w:t>
            </w:r>
            <w:proofErr w:type="spellEnd"/>
            <w:r w:rsidRPr="002D4268">
              <w:t xml:space="preserve"> участников Государственной программы переселения </w:t>
            </w:r>
            <w:r w:rsidRPr="002D4268">
              <w:br/>
              <w:t xml:space="preserve">и членов их семей, выезд участников Государственной программы переселения и членов их семей за пределы территории </w:t>
            </w:r>
          </w:p>
          <w:p w:rsidR="00716BE5" w:rsidRPr="002D4268" w:rsidRDefault="00716BE5" w:rsidP="0071478D">
            <w:pPr>
              <w:ind w:left="-108" w:right="-108"/>
              <w:jc w:val="center"/>
            </w:pPr>
            <w:r w:rsidRPr="002D4268">
              <w:t>Смоленской области ранее чем через три года со дня постановки на учет</w:t>
            </w:r>
          </w:p>
          <w:p w:rsidR="00716BE5" w:rsidRPr="002D4268" w:rsidRDefault="00716BE5" w:rsidP="0071478D">
            <w:pPr>
              <w:jc w:val="center"/>
            </w:pPr>
            <w:r w:rsidRPr="002D4268">
              <w:t xml:space="preserve"> в УВМ УМВД России по Смоленской области в качестве участников Государственной программы переселения </w:t>
            </w:r>
          </w:p>
        </w:tc>
      </w:tr>
      <w:tr w:rsidR="00716BE5" w:rsidRPr="002D4268" w:rsidTr="00BC1A2E">
        <w:trPr>
          <w:trHeight w:val="387"/>
        </w:trPr>
        <w:tc>
          <w:tcPr>
            <w:tcW w:w="560" w:type="dxa"/>
            <w:tcBorders>
              <w:top w:val="single" w:sz="4" w:space="0" w:color="auto"/>
              <w:left w:val="single" w:sz="4" w:space="0" w:color="auto"/>
              <w:bottom w:val="single" w:sz="4" w:space="0" w:color="auto"/>
              <w:right w:val="single" w:sz="4" w:space="0" w:color="auto"/>
            </w:tcBorders>
          </w:tcPr>
          <w:p w:rsidR="00716BE5" w:rsidRPr="002D4268" w:rsidRDefault="00716BE5" w:rsidP="0071478D">
            <w:r w:rsidRPr="002D4268">
              <w:t>2.7.</w:t>
            </w:r>
          </w:p>
        </w:tc>
        <w:tc>
          <w:tcPr>
            <w:tcW w:w="2410"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autoSpaceDE w:val="0"/>
              <w:autoSpaceDN w:val="0"/>
              <w:adjustRightInd w:val="0"/>
            </w:pPr>
            <w:r w:rsidRPr="002D4268">
              <w:t xml:space="preserve">Предоставление единовременной выплаты </w:t>
            </w:r>
            <w:r w:rsidRPr="002D4268">
              <w:br/>
              <w:t>на жилищное обустройство участникам Государственной программы переселения и членам их семей, переселившимся в Смоленскую область</w:t>
            </w:r>
          </w:p>
        </w:tc>
        <w:tc>
          <w:tcPr>
            <w:tcW w:w="1389"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left="-108" w:right="-108" w:hanging="17"/>
              <w:jc w:val="center"/>
            </w:pPr>
            <w:r w:rsidRPr="002D4268">
              <w:t>Департамент ГСЗН</w:t>
            </w:r>
          </w:p>
          <w:p w:rsidR="00716BE5" w:rsidRPr="002D4268" w:rsidRDefault="00716BE5" w:rsidP="0071478D">
            <w:pPr>
              <w:ind w:left="-108" w:right="-108" w:hanging="17"/>
              <w:jc w:val="center"/>
            </w:pPr>
            <w:r w:rsidRPr="002D4268">
              <w:t>Смоленской области</w:t>
            </w:r>
          </w:p>
          <w:p w:rsidR="00716BE5" w:rsidRPr="002D4268" w:rsidRDefault="00716BE5" w:rsidP="0071478D">
            <w:pPr>
              <w:ind w:right="-108"/>
              <w:jc w:val="both"/>
            </w:pPr>
          </w:p>
        </w:tc>
        <w:tc>
          <w:tcPr>
            <w:tcW w:w="1134"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2022 год</w:t>
            </w:r>
          </w:p>
        </w:tc>
        <w:tc>
          <w:tcPr>
            <w:tcW w:w="1134"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2026 год</w:t>
            </w:r>
          </w:p>
        </w:tc>
        <w:tc>
          <w:tcPr>
            <w:tcW w:w="1843"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содействие</w:t>
            </w:r>
            <w:r w:rsidRPr="002D4268">
              <w:br/>
              <w:t>в жилищном обустройстве участников Государственной программы переселения и членов их семей</w:t>
            </w:r>
          </w:p>
        </w:tc>
        <w:tc>
          <w:tcPr>
            <w:tcW w:w="1842"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left="-108" w:right="-108"/>
              <w:jc w:val="center"/>
            </w:pPr>
            <w:r w:rsidRPr="002D4268">
              <w:t xml:space="preserve">жилищная </w:t>
            </w:r>
            <w:proofErr w:type="spellStart"/>
            <w:r w:rsidRPr="002D4268">
              <w:t>необустроенность</w:t>
            </w:r>
            <w:proofErr w:type="spellEnd"/>
            <w:r w:rsidRPr="002D4268">
              <w:t xml:space="preserve"> участников Государственной программы переселения </w:t>
            </w:r>
            <w:r w:rsidRPr="002D4268">
              <w:br/>
              <w:t xml:space="preserve">и членов их семей, выезд участников Государственной программы переселения и членов их семей за пределы территории </w:t>
            </w:r>
          </w:p>
          <w:p w:rsidR="00716BE5" w:rsidRPr="002D4268" w:rsidRDefault="00716BE5" w:rsidP="0071478D">
            <w:pPr>
              <w:ind w:left="-108" w:right="-108"/>
              <w:jc w:val="center"/>
            </w:pPr>
            <w:r w:rsidRPr="002D4268">
              <w:t>Смоленской области ранее чем через три года со дня постановки на учет</w:t>
            </w:r>
          </w:p>
          <w:p w:rsidR="00716BE5" w:rsidRPr="002D4268" w:rsidRDefault="00716BE5" w:rsidP="0071478D">
            <w:pPr>
              <w:ind w:left="-108" w:right="-108"/>
              <w:jc w:val="center"/>
            </w:pPr>
            <w:r w:rsidRPr="002D4268">
              <w:t xml:space="preserve"> в УВМ УМВД России по Смоленской области в качестве участников Государственной программы переселения</w:t>
            </w:r>
          </w:p>
        </w:tc>
      </w:tr>
      <w:tr w:rsidR="00716BE5" w:rsidRPr="002D4268" w:rsidTr="00BC1A2E">
        <w:trPr>
          <w:trHeight w:val="6909"/>
        </w:trPr>
        <w:tc>
          <w:tcPr>
            <w:tcW w:w="560" w:type="dxa"/>
            <w:tcBorders>
              <w:top w:val="single" w:sz="4" w:space="0" w:color="auto"/>
              <w:left w:val="single" w:sz="4" w:space="0" w:color="auto"/>
              <w:bottom w:val="single" w:sz="4" w:space="0" w:color="auto"/>
              <w:right w:val="single" w:sz="4" w:space="0" w:color="auto"/>
            </w:tcBorders>
          </w:tcPr>
          <w:p w:rsidR="00716BE5" w:rsidRPr="002D4268" w:rsidRDefault="00716BE5" w:rsidP="0071478D">
            <w:r w:rsidRPr="002D4268">
              <w:t>2.8.</w:t>
            </w:r>
          </w:p>
        </w:tc>
        <w:tc>
          <w:tcPr>
            <w:tcW w:w="2410" w:type="dxa"/>
            <w:tcBorders>
              <w:top w:val="single" w:sz="4" w:space="0" w:color="auto"/>
              <w:left w:val="single" w:sz="4" w:space="0" w:color="auto"/>
              <w:bottom w:val="single" w:sz="4" w:space="0" w:color="auto"/>
              <w:right w:val="single" w:sz="4" w:space="0" w:color="auto"/>
            </w:tcBorders>
          </w:tcPr>
          <w:p w:rsidR="00BC1A2E" w:rsidRPr="002D4268" w:rsidRDefault="00716BE5" w:rsidP="0071478D">
            <w:pPr>
              <w:autoSpaceDE w:val="0"/>
              <w:autoSpaceDN w:val="0"/>
              <w:adjustRightInd w:val="0"/>
            </w:pPr>
            <w:r w:rsidRPr="002D4268">
              <w:t xml:space="preserve">Предоставление единовременной выплаты участникам Государственной </w:t>
            </w:r>
          </w:p>
          <w:p w:rsidR="00BC1A2E" w:rsidRPr="002D4268" w:rsidRDefault="00BC1A2E" w:rsidP="0071478D">
            <w:pPr>
              <w:ind w:right="-108"/>
            </w:pPr>
            <w:r w:rsidRPr="002D4268">
              <w:t xml:space="preserve">программы переселения и членам их семей, обучающимся </w:t>
            </w:r>
            <w:r w:rsidRPr="002D4268">
              <w:br/>
              <w:t xml:space="preserve">в государственных профессиональных образовательных организациях или федеральных государственных </w:t>
            </w:r>
          </w:p>
          <w:p w:rsidR="00716BE5" w:rsidRPr="002D4268" w:rsidRDefault="00BC1A2E" w:rsidP="0071478D">
            <w:pPr>
              <w:ind w:right="-108"/>
            </w:pPr>
            <w:r w:rsidRPr="002D4268">
              <w:t xml:space="preserve">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 </w:t>
            </w:r>
            <w:proofErr w:type="spellStart"/>
            <w:r w:rsidRPr="002D4268">
              <w:t>ных</w:t>
            </w:r>
            <w:proofErr w:type="spellEnd"/>
            <w:r w:rsidRPr="002D4268">
              <w:t xml:space="preserve"> на территории Смоленской области, по профессиям, специальностям и направлениям подготовки, соответствующим уровням профессионального образования</w:t>
            </w:r>
          </w:p>
        </w:tc>
        <w:tc>
          <w:tcPr>
            <w:tcW w:w="1389"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left="-108" w:right="-108" w:hanging="17"/>
              <w:jc w:val="center"/>
            </w:pPr>
            <w:r w:rsidRPr="002D4268">
              <w:t>Департамент ГСЗН</w:t>
            </w:r>
          </w:p>
          <w:p w:rsidR="00716BE5" w:rsidRPr="002D4268" w:rsidRDefault="00716BE5" w:rsidP="0071478D">
            <w:pPr>
              <w:ind w:left="-108" w:right="-108" w:hanging="17"/>
              <w:jc w:val="center"/>
            </w:pPr>
            <w:r w:rsidRPr="002D4268">
              <w:t>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2022 год</w:t>
            </w:r>
          </w:p>
        </w:tc>
        <w:tc>
          <w:tcPr>
            <w:tcW w:w="1134"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2026 год</w:t>
            </w:r>
          </w:p>
        </w:tc>
        <w:tc>
          <w:tcPr>
            <w:tcW w:w="1843" w:type="dxa"/>
            <w:tcBorders>
              <w:top w:val="single" w:sz="4" w:space="0" w:color="auto"/>
              <w:left w:val="single" w:sz="4" w:space="0" w:color="auto"/>
              <w:bottom w:val="single" w:sz="4" w:space="0" w:color="auto"/>
              <w:right w:val="single" w:sz="4" w:space="0" w:color="auto"/>
            </w:tcBorders>
          </w:tcPr>
          <w:p w:rsidR="00BC1A2E" w:rsidRPr="002D4268" w:rsidRDefault="00716BE5" w:rsidP="0071478D">
            <w:pPr>
              <w:jc w:val="center"/>
            </w:pPr>
            <w:r w:rsidRPr="002D4268">
              <w:t>материальная поддержка в период обучения, снижение</w:t>
            </w:r>
          </w:p>
          <w:p w:rsidR="00716BE5" w:rsidRPr="002D4268" w:rsidRDefault="00BC1A2E" w:rsidP="0071478D">
            <w:pPr>
              <w:jc w:val="center"/>
            </w:pPr>
            <w:r w:rsidRPr="002D4268">
              <w:t xml:space="preserve">социальной напряженности </w:t>
            </w:r>
            <w:r w:rsidRPr="002D4268">
              <w:br/>
              <w:t>на территории вселения</w:t>
            </w:r>
          </w:p>
        </w:tc>
        <w:tc>
          <w:tcPr>
            <w:tcW w:w="1842" w:type="dxa"/>
            <w:tcBorders>
              <w:top w:val="single" w:sz="4" w:space="0" w:color="auto"/>
              <w:left w:val="single" w:sz="4" w:space="0" w:color="auto"/>
              <w:bottom w:val="single" w:sz="4" w:space="0" w:color="auto"/>
              <w:right w:val="single" w:sz="4" w:space="0" w:color="auto"/>
            </w:tcBorders>
          </w:tcPr>
          <w:p w:rsidR="00BC1A2E" w:rsidRPr="002D4268" w:rsidRDefault="00716BE5" w:rsidP="0071478D">
            <w:pPr>
              <w:ind w:left="-108" w:right="-108"/>
              <w:jc w:val="center"/>
            </w:pPr>
            <w:r w:rsidRPr="002D4268">
              <w:t xml:space="preserve">жилищная </w:t>
            </w:r>
            <w:proofErr w:type="spellStart"/>
            <w:r w:rsidRPr="002D4268">
              <w:t>необустроенность</w:t>
            </w:r>
            <w:proofErr w:type="spellEnd"/>
            <w:r w:rsidRPr="002D4268">
              <w:t xml:space="preserve"> участников Государственной</w:t>
            </w:r>
          </w:p>
          <w:p w:rsidR="00BC1A2E" w:rsidRPr="002D4268" w:rsidRDefault="00BC1A2E" w:rsidP="0071478D">
            <w:pPr>
              <w:ind w:left="-108" w:right="-108"/>
              <w:jc w:val="center"/>
            </w:pPr>
            <w:r w:rsidRPr="002D4268">
              <w:t xml:space="preserve">программы переселения </w:t>
            </w:r>
            <w:r w:rsidRPr="002D4268">
              <w:br/>
              <w:t xml:space="preserve">и членов их семей, выезд участников Государственной программы переселения и членов их семей за пределы территории </w:t>
            </w:r>
          </w:p>
          <w:p w:rsidR="00BC1A2E" w:rsidRPr="002D4268" w:rsidRDefault="00BC1A2E" w:rsidP="0071478D">
            <w:pPr>
              <w:ind w:left="-108" w:right="-108"/>
              <w:jc w:val="center"/>
            </w:pPr>
            <w:r w:rsidRPr="002D4268">
              <w:t>Смоленской области ранее чем через три года со дня постановки на учет</w:t>
            </w:r>
          </w:p>
          <w:p w:rsidR="00716BE5" w:rsidRPr="002D4268" w:rsidRDefault="00BC1A2E" w:rsidP="0071478D">
            <w:pPr>
              <w:ind w:left="-108" w:right="-108"/>
              <w:jc w:val="center"/>
            </w:pPr>
            <w:r w:rsidRPr="002D4268">
              <w:t xml:space="preserve"> в УВМ УМВД России по Смоленской области в качестве участников Государственной программы переселения</w:t>
            </w:r>
          </w:p>
        </w:tc>
      </w:tr>
      <w:tr w:rsidR="00716BE5" w:rsidRPr="002D4268" w:rsidTr="0071478D">
        <w:trPr>
          <w:trHeight w:val="3164"/>
        </w:trPr>
        <w:tc>
          <w:tcPr>
            <w:tcW w:w="560" w:type="dxa"/>
            <w:tcBorders>
              <w:top w:val="single" w:sz="4" w:space="0" w:color="auto"/>
              <w:left w:val="single" w:sz="4" w:space="0" w:color="auto"/>
              <w:bottom w:val="single" w:sz="4" w:space="0" w:color="auto"/>
              <w:right w:val="single" w:sz="4" w:space="0" w:color="auto"/>
            </w:tcBorders>
          </w:tcPr>
          <w:p w:rsidR="00716BE5" w:rsidRPr="002D4268" w:rsidRDefault="00716BE5" w:rsidP="0071478D">
            <w:r w:rsidRPr="002D4268">
              <w:t>2.9.</w:t>
            </w:r>
          </w:p>
        </w:tc>
        <w:tc>
          <w:tcPr>
            <w:tcW w:w="2410"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right="-250"/>
            </w:pPr>
            <w:r w:rsidRPr="002D4268">
              <w:t xml:space="preserve">Компенсация расходов участников Государственной </w:t>
            </w:r>
          </w:p>
          <w:p w:rsidR="00716BE5" w:rsidRPr="002D4268" w:rsidRDefault="00716BE5" w:rsidP="0071478D">
            <w:pPr>
              <w:ind w:right="-250"/>
            </w:pPr>
            <w:r w:rsidRPr="002D4268">
              <w:t xml:space="preserve">программы переселения и членов их семей на признание образования и (или) квалификации, ученых степеней, полученных </w:t>
            </w:r>
            <w:r w:rsidRPr="002D4268">
              <w:br/>
              <w:t>в иностранном</w:t>
            </w:r>
          </w:p>
          <w:p w:rsidR="00716BE5" w:rsidRPr="002D4268" w:rsidRDefault="00716BE5" w:rsidP="0071478D">
            <w:pPr>
              <w:autoSpaceDE w:val="0"/>
              <w:autoSpaceDN w:val="0"/>
              <w:adjustRightInd w:val="0"/>
            </w:pPr>
            <w:r w:rsidRPr="002D4268">
              <w:t>государстве</w:t>
            </w:r>
          </w:p>
        </w:tc>
        <w:tc>
          <w:tcPr>
            <w:tcW w:w="1389"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left="-108" w:right="-108" w:hanging="17"/>
              <w:jc w:val="center"/>
            </w:pPr>
            <w:r w:rsidRPr="002D4268">
              <w:t>Департамент ГСЗН</w:t>
            </w:r>
          </w:p>
          <w:p w:rsidR="00716BE5" w:rsidRPr="002D4268" w:rsidRDefault="00716BE5" w:rsidP="0071478D">
            <w:pPr>
              <w:ind w:left="-108" w:right="-108" w:hanging="17"/>
              <w:jc w:val="center"/>
            </w:pPr>
            <w:r w:rsidRPr="002D4268">
              <w:t>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2022 год</w:t>
            </w:r>
          </w:p>
        </w:tc>
        <w:tc>
          <w:tcPr>
            <w:tcW w:w="1134"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2026 год</w:t>
            </w:r>
          </w:p>
        </w:tc>
        <w:tc>
          <w:tcPr>
            <w:tcW w:w="1843"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left="-108" w:right="-108"/>
              <w:jc w:val="center"/>
            </w:pPr>
            <w:r w:rsidRPr="002D4268">
              <w:t>увеличение</w:t>
            </w:r>
          </w:p>
          <w:p w:rsidR="00716BE5" w:rsidRPr="002D4268" w:rsidRDefault="00716BE5" w:rsidP="0071478D">
            <w:pPr>
              <w:ind w:left="-108" w:right="-108"/>
              <w:jc w:val="center"/>
            </w:pPr>
            <w:r w:rsidRPr="002D4268">
              <w:t xml:space="preserve"> количества трудоустроенных участников</w:t>
            </w:r>
          </w:p>
          <w:p w:rsidR="00716BE5" w:rsidRPr="002D4268" w:rsidRDefault="00716BE5" w:rsidP="0071478D">
            <w:pPr>
              <w:ind w:left="-108" w:right="-108"/>
              <w:jc w:val="center"/>
            </w:pPr>
            <w:r w:rsidRPr="002D4268">
              <w:t xml:space="preserve">Государственной программы переселения и членов их семей из числа обратившихся, осуществление трудовой </w:t>
            </w:r>
          </w:p>
          <w:p w:rsidR="00716BE5" w:rsidRPr="002D4268" w:rsidRDefault="00716BE5" w:rsidP="0071478D">
            <w:pPr>
              <w:jc w:val="center"/>
            </w:pPr>
            <w:r w:rsidRPr="002D4268">
              <w:t>деятельности по востребованным профессиям</w:t>
            </w:r>
          </w:p>
        </w:tc>
        <w:tc>
          <w:tcPr>
            <w:tcW w:w="1842"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left="-108" w:right="-108"/>
              <w:jc w:val="center"/>
            </w:pPr>
            <w:r w:rsidRPr="002D4268">
              <w:t>несоответствие профессиональной квалификации, заявленной</w:t>
            </w:r>
          </w:p>
          <w:p w:rsidR="00716BE5" w:rsidRPr="002D4268" w:rsidRDefault="00716BE5" w:rsidP="0071478D">
            <w:pPr>
              <w:ind w:right="-108"/>
              <w:jc w:val="center"/>
            </w:pPr>
            <w:r w:rsidRPr="002D4268">
              <w:t xml:space="preserve">участником Государственной программы переселения, профессиональным требованиям вакансий, предлагаемых </w:t>
            </w:r>
            <w:r w:rsidRPr="002D4268">
              <w:br/>
              <w:t>в рамках подпрограммы</w:t>
            </w:r>
          </w:p>
        </w:tc>
      </w:tr>
      <w:tr w:rsidR="00716BE5" w:rsidRPr="002D4268" w:rsidTr="0071478D">
        <w:trPr>
          <w:trHeight w:val="3222"/>
        </w:trPr>
        <w:tc>
          <w:tcPr>
            <w:tcW w:w="560"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left="-2" w:right="-80" w:firstLine="2"/>
            </w:pPr>
            <w:r w:rsidRPr="002D4268">
              <w:t>2.10.</w:t>
            </w:r>
          </w:p>
        </w:tc>
        <w:tc>
          <w:tcPr>
            <w:tcW w:w="2410"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right="-63"/>
            </w:pPr>
            <w:r w:rsidRPr="002D4268">
              <w:t xml:space="preserve">Обеспечение возможности прохождения профессионального обучения или получения дополнительного профессионального образования участниками Государственной программы переселения </w:t>
            </w:r>
            <w:r w:rsidRPr="002D4268">
              <w:br/>
              <w:t>и трудоспособными членами их семей</w:t>
            </w:r>
          </w:p>
        </w:tc>
        <w:tc>
          <w:tcPr>
            <w:tcW w:w="1389"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left="-108" w:right="-108" w:hanging="17"/>
              <w:jc w:val="center"/>
            </w:pPr>
            <w:r w:rsidRPr="002D4268">
              <w:t>Департамент ГСЗН</w:t>
            </w:r>
          </w:p>
          <w:p w:rsidR="00716BE5" w:rsidRPr="002D4268" w:rsidRDefault="00716BE5" w:rsidP="0071478D">
            <w:pPr>
              <w:ind w:left="-108" w:right="-108" w:hanging="17"/>
              <w:jc w:val="center"/>
            </w:pPr>
            <w:r w:rsidRPr="002D4268">
              <w:t xml:space="preserve">Смоленской области, иные </w:t>
            </w:r>
            <w:proofErr w:type="spellStart"/>
            <w:r w:rsidRPr="002D4268">
              <w:t>исполнитель-ные</w:t>
            </w:r>
            <w:proofErr w:type="spellEnd"/>
            <w:r w:rsidRPr="002D4268">
              <w:t xml:space="preserve"> органы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2022 год</w:t>
            </w:r>
          </w:p>
        </w:tc>
        <w:tc>
          <w:tcPr>
            <w:tcW w:w="1134"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2026 год</w:t>
            </w:r>
          </w:p>
        </w:tc>
        <w:tc>
          <w:tcPr>
            <w:tcW w:w="1843"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left="-108" w:right="-108"/>
              <w:jc w:val="center"/>
            </w:pPr>
            <w:r w:rsidRPr="002D4268">
              <w:t>увеличение</w:t>
            </w:r>
          </w:p>
          <w:p w:rsidR="00716BE5" w:rsidRPr="002D4268" w:rsidRDefault="00716BE5" w:rsidP="0071478D">
            <w:pPr>
              <w:ind w:left="-108" w:right="-108"/>
              <w:jc w:val="center"/>
            </w:pPr>
            <w:r w:rsidRPr="002D4268">
              <w:t xml:space="preserve"> количества трудоустроенных участников Государственной программы переселения и членов их семей из числа обратившихся, снижение социальной напряженности на территории вселения</w:t>
            </w:r>
          </w:p>
        </w:tc>
        <w:tc>
          <w:tcPr>
            <w:tcW w:w="1842"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left="-108" w:right="-108"/>
              <w:jc w:val="center"/>
            </w:pPr>
            <w:r w:rsidRPr="002D4268">
              <w:t xml:space="preserve">несоответствие профессиональной квалификации, заявленной участником Государственной программы переселения, профессиональным требованиям вакансий, предлагаемых </w:t>
            </w:r>
            <w:r w:rsidRPr="002D4268">
              <w:br/>
              <w:t>в рамках подпрограммы</w:t>
            </w:r>
          </w:p>
        </w:tc>
      </w:tr>
      <w:tr w:rsidR="00716BE5" w:rsidRPr="002D4268" w:rsidTr="00BC1A2E">
        <w:trPr>
          <w:trHeight w:val="3260"/>
        </w:trPr>
        <w:tc>
          <w:tcPr>
            <w:tcW w:w="560"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right="-221"/>
            </w:pPr>
            <w:r w:rsidRPr="002D4268">
              <w:t>2.11.</w:t>
            </w:r>
          </w:p>
        </w:tc>
        <w:tc>
          <w:tcPr>
            <w:tcW w:w="2410" w:type="dxa"/>
            <w:tcBorders>
              <w:top w:val="single" w:sz="4" w:space="0" w:color="auto"/>
              <w:left w:val="single" w:sz="4" w:space="0" w:color="auto"/>
              <w:bottom w:val="single" w:sz="4" w:space="0" w:color="auto"/>
              <w:right w:val="single" w:sz="4" w:space="0" w:color="auto"/>
            </w:tcBorders>
          </w:tcPr>
          <w:p w:rsidR="00BC1A2E" w:rsidRPr="002D4268" w:rsidRDefault="00716BE5" w:rsidP="0071478D">
            <w:r w:rsidRPr="002D4268">
              <w:t xml:space="preserve">Обеспечение возможности получения образования, в том числе дошкольного, начального общего, основного общего, среднего общего, </w:t>
            </w:r>
          </w:p>
          <w:p w:rsidR="00716BE5" w:rsidRPr="002D4268" w:rsidRDefault="00BC1A2E" w:rsidP="0071478D">
            <w:r w:rsidRPr="002D4268">
              <w:t xml:space="preserve">среднего профессионального </w:t>
            </w:r>
            <w:r w:rsidRPr="002D4268">
              <w:br/>
              <w:t>и высшего образования</w:t>
            </w:r>
          </w:p>
        </w:tc>
        <w:tc>
          <w:tcPr>
            <w:tcW w:w="1389"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left="-137" w:right="-79"/>
              <w:jc w:val="center"/>
            </w:pPr>
            <w:r w:rsidRPr="002D4268">
              <w:t>Департамент Смоленской области по образованию</w:t>
            </w:r>
          </w:p>
          <w:p w:rsidR="00716BE5" w:rsidRPr="002D4268" w:rsidRDefault="00716BE5" w:rsidP="0071478D">
            <w:pPr>
              <w:ind w:left="-137" w:right="-79"/>
              <w:jc w:val="center"/>
            </w:pPr>
            <w:r w:rsidRPr="002D4268">
              <w:t xml:space="preserve"> и науке,</w:t>
            </w:r>
          </w:p>
          <w:p w:rsidR="00BC1A2E" w:rsidRPr="002D4268" w:rsidRDefault="00716BE5" w:rsidP="0071478D">
            <w:pPr>
              <w:ind w:left="-137" w:right="-79"/>
              <w:jc w:val="center"/>
            </w:pPr>
            <w:r w:rsidRPr="002D4268">
              <w:t xml:space="preserve">органы местного </w:t>
            </w:r>
          </w:p>
          <w:p w:rsidR="00716BE5" w:rsidRPr="002D4268" w:rsidRDefault="00BC1A2E" w:rsidP="0071478D">
            <w:pPr>
              <w:ind w:left="-137" w:right="-108"/>
              <w:jc w:val="center"/>
            </w:pPr>
            <w:proofErr w:type="spellStart"/>
            <w:r w:rsidRPr="002D4268">
              <w:t>самоуправле-ния</w:t>
            </w:r>
            <w:proofErr w:type="spellEnd"/>
            <w:r w:rsidRPr="002D4268">
              <w:t xml:space="preserve"> </w:t>
            </w:r>
            <w:proofErr w:type="spellStart"/>
            <w:r w:rsidRPr="002D4268">
              <w:t>муници-пальных</w:t>
            </w:r>
            <w:proofErr w:type="spellEnd"/>
            <w:r w:rsidRPr="002D4268">
              <w:t xml:space="preserve"> образований Смоленской области (по согласованию)</w:t>
            </w:r>
          </w:p>
        </w:tc>
        <w:tc>
          <w:tcPr>
            <w:tcW w:w="1134"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2022 год</w:t>
            </w:r>
          </w:p>
        </w:tc>
        <w:tc>
          <w:tcPr>
            <w:tcW w:w="1134"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2026 год</w:t>
            </w:r>
          </w:p>
        </w:tc>
        <w:tc>
          <w:tcPr>
            <w:tcW w:w="1843"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left="-108" w:right="-108"/>
              <w:jc w:val="center"/>
            </w:pPr>
            <w:r w:rsidRPr="002D4268">
              <w:t>обеспечение доступности получения образования</w:t>
            </w:r>
          </w:p>
        </w:tc>
        <w:tc>
          <w:tcPr>
            <w:tcW w:w="1842"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left="-108" w:right="-108"/>
              <w:jc w:val="center"/>
            </w:pPr>
            <w:r w:rsidRPr="002D4268">
              <w:t xml:space="preserve">высокая степень </w:t>
            </w:r>
            <w:proofErr w:type="spellStart"/>
            <w:r w:rsidRPr="002D4268">
              <w:t>востребованности</w:t>
            </w:r>
            <w:proofErr w:type="spellEnd"/>
            <w:r w:rsidRPr="002D4268">
              <w:t xml:space="preserve"> услуг дошкольного образования на территории Смоленской области, </w:t>
            </w:r>
          </w:p>
          <w:p w:rsidR="00BC1A2E" w:rsidRPr="002D4268" w:rsidRDefault="00716BE5" w:rsidP="0071478D">
            <w:pPr>
              <w:ind w:left="-108" w:right="-108"/>
              <w:jc w:val="center"/>
            </w:pPr>
            <w:r w:rsidRPr="002D4268">
              <w:t xml:space="preserve">очередность </w:t>
            </w:r>
          </w:p>
          <w:p w:rsidR="00BC1A2E" w:rsidRPr="002D4268" w:rsidRDefault="00BC1A2E" w:rsidP="0071478D">
            <w:pPr>
              <w:ind w:left="-108" w:right="-108"/>
              <w:jc w:val="center"/>
            </w:pPr>
            <w:r w:rsidRPr="002D4268">
              <w:t xml:space="preserve">предоставления </w:t>
            </w:r>
          </w:p>
          <w:p w:rsidR="00716BE5" w:rsidRPr="002D4268" w:rsidRDefault="00BC1A2E" w:rsidP="0071478D">
            <w:pPr>
              <w:ind w:left="-108" w:right="-108"/>
              <w:jc w:val="center"/>
            </w:pPr>
            <w:r w:rsidRPr="002D4268">
              <w:t>мест в дошкольных образовательных организациях</w:t>
            </w:r>
          </w:p>
        </w:tc>
      </w:tr>
      <w:tr w:rsidR="00716BE5" w:rsidRPr="002D4268" w:rsidTr="0071478D">
        <w:trPr>
          <w:trHeight w:val="2461"/>
        </w:trPr>
        <w:tc>
          <w:tcPr>
            <w:tcW w:w="560"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right="-80"/>
            </w:pPr>
            <w:r w:rsidRPr="002D4268">
              <w:t>2.12.</w:t>
            </w:r>
          </w:p>
        </w:tc>
        <w:tc>
          <w:tcPr>
            <w:tcW w:w="2410" w:type="dxa"/>
            <w:tcBorders>
              <w:top w:val="single" w:sz="4" w:space="0" w:color="auto"/>
              <w:left w:val="single" w:sz="4" w:space="0" w:color="auto"/>
              <w:bottom w:val="single" w:sz="4" w:space="0" w:color="auto"/>
              <w:right w:val="single" w:sz="4" w:space="0" w:color="auto"/>
            </w:tcBorders>
          </w:tcPr>
          <w:p w:rsidR="00716BE5" w:rsidRPr="002D4268" w:rsidRDefault="00716BE5" w:rsidP="0071478D">
            <w:r w:rsidRPr="002D4268">
              <w:t xml:space="preserve">Оказание участникам Государственной программы переселения и членам их семей медицинской </w:t>
            </w:r>
          </w:p>
          <w:p w:rsidR="00716BE5" w:rsidRPr="002D4268" w:rsidRDefault="00716BE5" w:rsidP="0071478D">
            <w:r w:rsidRPr="002D4268">
              <w:t>помощи в соответствии с областным законом «О здравоохранении в Смоленской области»</w:t>
            </w:r>
          </w:p>
        </w:tc>
        <w:tc>
          <w:tcPr>
            <w:tcW w:w="1389"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left="-137" w:right="-108"/>
              <w:jc w:val="center"/>
            </w:pPr>
            <w:r w:rsidRPr="002D4268">
              <w:t xml:space="preserve">Департамент Смоленской области по </w:t>
            </w:r>
            <w:proofErr w:type="spellStart"/>
            <w:r w:rsidRPr="002D4268">
              <w:t>здравоохра</w:t>
            </w:r>
            <w:proofErr w:type="spellEnd"/>
            <w:r w:rsidRPr="002D4268">
              <w:t>-</w:t>
            </w:r>
          </w:p>
          <w:p w:rsidR="00716BE5" w:rsidRPr="002D4268" w:rsidRDefault="00716BE5" w:rsidP="0071478D">
            <w:pPr>
              <w:ind w:right="-108" w:firstLine="5"/>
              <w:jc w:val="center"/>
            </w:pPr>
            <w:r w:rsidRPr="002D4268">
              <w:t>нению</w:t>
            </w:r>
          </w:p>
        </w:tc>
        <w:tc>
          <w:tcPr>
            <w:tcW w:w="1134"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2022 год</w:t>
            </w:r>
          </w:p>
        </w:tc>
        <w:tc>
          <w:tcPr>
            <w:tcW w:w="1134"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2026 год</w:t>
            </w:r>
          </w:p>
        </w:tc>
        <w:tc>
          <w:tcPr>
            <w:tcW w:w="1843"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jc w:val="center"/>
            </w:pPr>
            <w:r w:rsidRPr="002D4268">
              <w:t xml:space="preserve">обеспечение доступности получения медицинской </w:t>
            </w:r>
          </w:p>
          <w:p w:rsidR="00716BE5" w:rsidRPr="002D4268" w:rsidRDefault="00716BE5" w:rsidP="0071478D">
            <w:pPr>
              <w:jc w:val="center"/>
            </w:pPr>
            <w:r w:rsidRPr="002D4268">
              <w:t>помощи</w:t>
            </w:r>
          </w:p>
        </w:tc>
        <w:tc>
          <w:tcPr>
            <w:tcW w:w="1842" w:type="dxa"/>
            <w:tcBorders>
              <w:top w:val="single" w:sz="4" w:space="0" w:color="auto"/>
              <w:left w:val="single" w:sz="4" w:space="0" w:color="auto"/>
              <w:bottom w:val="single" w:sz="4" w:space="0" w:color="auto"/>
              <w:right w:val="single" w:sz="4" w:space="0" w:color="auto"/>
            </w:tcBorders>
          </w:tcPr>
          <w:p w:rsidR="00716BE5" w:rsidRPr="002D4268" w:rsidRDefault="00716BE5" w:rsidP="0071478D">
            <w:pPr>
              <w:ind w:left="-108" w:right="-108"/>
              <w:jc w:val="center"/>
            </w:pPr>
            <w:r w:rsidRPr="002D4268">
              <w:t xml:space="preserve">выезд участников Государственной программы переселения и членов их семей за пределы территории Смоленской </w:t>
            </w:r>
          </w:p>
          <w:p w:rsidR="00716BE5" w:rsidRPr="002D4268" w:rsidRDefault="00716BE5" w:rsidP="0071478D">
            <w:pPr>
              <w:ind w:left="-108" w:right="-108"/>
              <w:jc w:val="center"/>
            </w:pPr>
            <w:r w:rsidRPr="002D4268">
              <w:t xml:space="preserve">области ранее чем через три года со </w:t>
            </w:r>
          </w:p>
          <w:p w:rsidR="00716BE5" w:rsidRPr="002D4268" w:rsidRDefault="00716BE5" w:rsidP="0071478D">
            <w:pPr>
              <w:ind w:left="-108" w:right="-108"/>
              <w:jc w:val="center"/>
            </w:pPr>
            <w:r w:rsidRPr="002D4268">
              <w:t xml:space="preserve">дня постановки на учет в УВМ УМВД России по </w:t>
            </w:r>
            <w:proofErr w:type="spellStart"/>
            <w:r w:rsidRPr="002D4268">
              <w:t>Смоленс-кой</w:t>
            </w:r>
            <w:proofErr w:type="spellEnd"/>
            <w:r w:rsidRPr="002D4268">
              <w:t xml:space="preserve"> области в качестве участников Государственной программы переселения</w:t>
            </w:r>
          </w:p>
        </w:tc>
      </w:tr>
    </w:tbl>
    <w:p w:rsidR="00716BE5" w:rsidRPr="002D4268" w:rsidRDefault="00716BE5" w:rsidP="00716BE5">
      <w:pPr>
        <w:pStyle w:val="3"/>
        <w:ind w:left="2552" w:right="2550" w:firstLine="0"/>
        <w:rPr>
          <w:b/>
        </w:rPr>
      </w:pPr>
    </w:p>
    <w:p w:rsidR="00716BE5" w:rsidRPr="002D4268" w:rsidRDefault="00716BE5" w:rsidP="00716BE5">
      <w:pPr>
        <w:autoSpaceDE w:val="0"/>
        <w:autoSpaceDN w:val="0"/>
        <w:adjustRightInd w:val="0"/>
        <w:ind w:left="5670"/>
        <w:rPr>
          <w:sz w:val="28"/>
          <w:szCs w:val="28"/>
        </w:rPr>
      </w:pPr>
      <w:r w:rsidRPr="002D4268">
        <w:rPr>
          <w:sz w:val="28"/>
          <w:szCs w:val="28"/>
        </w:rPr>
        <w:t>Приложение № 3</w:t>
      </w:r>
    </w:p>
    <w:p w:rsidR="00716BE5" w:rsidRPr="002D4268" w:rsidRDefault="00716BE5" w:rsidP="00716BE5">
      <w:pPr>
        <w:autoSpaceDE w:val="0"/>
        <w:autoSpaceDN w:val="0"/>
        <w:adjustRightInd w:val="0"/>
        <w:ind w:left="5670"/>
        <w:jc w:val="both"/>
        <w:rPr>
          <w:b/>
          <w:sz w:val="28"/>
          <w:szCs w:val="28"/>
        </w:rPr>
      </w:pPr>
      <w:r w:rsidRPr="002D4268">
        <w:rPr>
          <w:sz w:val="28"/>
          <w:szCs w:val="28"/>
        </w:rPr>
        <w:t>к подпрограмме</w:t>
      </w:r>
      <w:r w:rsidRPr="002D4268">
        <w:rPr>
          <w:b/>
          <w:bCs/>
          <w:sz w:val="28"/>
          <w:szCs w:val="28"/>
        </w:rPr>
        <w:t xml:space="preserve"> </w:t>
      </w:r>
      <w:r w:rsidRPr="002D4268">
        <w:rPr>
          <w:bCs/>
          <w:sz w:val="28"/>
          <w:szCs w:val="28"/>
        </w:rPr>
        <w:t xml:space="preserve">«Оказание содействия добровольному переселению в Смоленскую область соотечественников, проживающих </w:t>
      </w:r>
      <w:r w:rsidRPr="002D4268">
        <w:rPr>
          <w:bCs/>
          <w:sz w:val="28"/>
          <w:szCs w:val="28"/>
        </w:rPr>
        <w:br/>
        <w:t>за рубежом»</w:t>
      </w:r>
    </w:p>
    <w:p w:rsidR="00716BE5" w:rsidRPr="002D4268" w:rsidRDefault="00716BE5" w:rsidP="00716BE5">
      <w:pPr>
        <w:autoSpaceDE w:val="0"/>
        <w:autoSpaceDN w:val="0"/>
        <w:adjustRightInd w:val="0"/>
        <w:jc w:val="both"/>
        <w:rPr>
          <w:b/>
          <w:sz w:val="28"/>
          <w:szCs w:val="28"/>
        </w:rPr>
      </w:pPr>
    </w:p>
    <w:p w:rsidR="00716BE5" w:rsidRPr="002D4268" w:rsidRDefault="00716BE5" w:rsidP="00716BE5">
      <w:pPr>
        <w:pStyle w:val="3"/>
        <w:ind w:left="2552" w:right="2550" w:firstLine="0"/>
        <w:rPr>
          <w:rFonts w:ascii="Times New Roman" w:hAnsi="Times New Roman"/>
          <w:b/>
          <w:caps/>
        </w:rPr>
      </w:pPr>
      <w:r w:rsidRPr="002D4268">
        <w:rPr>
          <w:rFonts w:ascii="Times New Roman" w:hAnsi="Times New Roman"/>
          <w:b/>
          <w:caps/>
        </w:rPr>
        <w:t xml:space="preserve">перечень </w:t>
      </w:r>
    </w:p>
    <w:p w:rsidR="00716BE5" w:rsidRPr="002D4268" w:rsidRDefault="00716BE5" w:rsidP="00716BE5">
      <w:pPr>
        <w:pStyle w:val="3"/>
        <w:ind w:left="2552" w:right="2550" w:firstLine="0"/>
        <w:rPr>
          <w:b/>
          <w:bCs/>
        </w:rPr>
      </w:pPr>
      <w:r w:rsidRPr="002D4268">
        <w:rPr>
          <w:rFonts w:ascii="Times New Roman" w:hAnsi="Times New Roman"/>
          <w:b/>
        </w:rPr>
        <w:t xml:space="preserve">нормативных правовых актов, принимаемых Смоленской областью </w:t>
      </w:r>
      <w:r w:rsidRPr="002D4268">
        <w:rPr>
          <w:rFonts w:ascii="Times New Roman" w:hAnsi="Times New Roman"/>
          <w:b/>
          <w:bCs/>
        </w:rPr>
        <w:t>в целях реализации</w:t>
      </w:r>
      <w:r w:rsidRPr="002D4268">
        <w:rPr>
          <w:b/>
        </w:rPr>
        <w:t xml:space="preserve"> п</w:t>
      </w:r>
      <w:r w:rsidRPr="002D4268">
        <w:rPr>
          <w:b/>
          <w:bCs/>
        </w:rPr>
        <w:t xml:space="preserve">одпрограммы «Оказание содействия добровольному переселению в Смоленскую область соотечественников, проживающих </w:t>
      </w:r>
      <w:r w:rsidRPr="002D4268">
        <w:rPr>
          <w:b/>
          <w:bCs/>
        </w:rPr>
        <w:br/>
        <w:t>за рубежом»</w:t>
      </w:r>
    </w:p>
    <w:p w:rsidR="00716BE5" w:rsidRPr="002D4268" w:rsidRDefault="00716BE5" w:rsidP="00716BE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2295"/>
        <w:gridCol w:w="3447"/>
        <w:gridCol w:w="2047"/>
        <w:gridCol w:w="1796"/>
      </w:tblGrid>
      <w:tr w:rsidR="00716BE5" w:rsidRPr="002D4268" w:rsidTr="0071478D">
        <w:tc>
          <w:tcPr>
            <w:tcW w:w="610" w:type="dxa"/>
          </w:tcPr>
          <w:p w:rsidR="00716BE5" w:rsidRPr="002D4268" w:rsidRDefault="00716BE5" w:rsidP="0071478D">
            <w:pPr>
              <w:ind w:right="-2"/>
              <w:jc w:val="center"/>
              <w:rPr>
                <w:b/>
                <w:bCs/>
              </w:rPr>
            </w:pPr>
            <w:r w:rsidRPr="002D4268">
              <w:t xml:space="preserve">№ </w:t>
            </w:r>
            <w:proofErr w:type="spellStart"/>
            <w:r w:rsidRPr="002D4268">
              <w:t>п</w:t>
            </w:r>
            <w:proofErr w:type="spellEnd"/>
            <w:r w:rsidRPr="002D4268">
              <w:t>/</w:t>
            </w:r>
            <w:proofErr w:type="spellStart"/>
            <w:r w:rsidRPr="002D4268">
              <w:t>п</w:t>
            </w:r>
            <w:proofErr w:type="spellEnd"/>
          </w:p>
        </w:tc>
        <w:tc>
          <w:tcPr>
            <w:tcW w:w="2295" w:type="dxa"/>
          </w:tcPr>
          <w:p w:rsidR="00716BE5" w:rsidRPr="002D4268" w:rsidRDefault="00716BE5" w:rsidP="0071478D">
            <w:pPr>
              <w:ind w:right="-2"/>
              <w:jc w:val="center"/>
            </w:pPr>
            <w:r w:rsidRPr="002D4268">
              <w:t>Вид нормативного правового акта</w:t>
            </w:r>
          </w:p>
        </w:tc>
        <w:tc>
          <w:tcPr>
            <w:tcW w:w="3447" w:type="dxa"/>
          </w:tcPr>
          <w:p w:rsidR="00716BE5" w:rsidRPr="002D4268" w:rsidRDefault="00716BE5" w:rsidP="0071478D">
            <w:pPr>
              <w:ind w:right="-2"/>
              <w:jc w:val="center"/>
            </w:pPr>
            <w:r w:rsidRPr="002D4268">
              <w:t>Основные положения нормативного правового акта</w:t>
            </w:r>
          </w:p>
        </w:tc>
        <w:tc>
          <w:tcPr>
            <w:tcW w:w="2047" w:type="dxa"/>
          </w:tcPr>
          <w:p w:rsidR="00716BE5" w:rsidRPr="002D4268" w:rsidRDefault="00716BE5" w:rsidP="0071478D">
            <w:pPr>
              <w:ind w:right="-2"/>
              <w:jc w:val="center"/>
            </w:pPr>
            <w:r w:rsidRPr="002D4268">
              <w:t>Исполнители</w:t>
            </w:r>
          </w:p>
        </w:tc>
        <w:tc>
          <w:tcPr>
            <w:tcW w:w="1796" w:type="dxa"/>
          </w:tcPr>
          <w:p w:rsidR="00716BE5" w:rsidRPr="002D4268" w:rsidRDefault="00716BE5" w:rsidP="0071478D">
            <w:pPr>
              <w:ind w:right="-2"/>
              <w:jc w:val="center"/>
            </w:pPr>
            <w:r w:rsidRPr="002D4268">
              <w:t>Ожидаемые сроки принятия</w:t>
            </w:r>
          </w:p>
        </w:tc>
      </w:tr>
      <w:tr w:rsidR="00716BE5" w:rsidRPr="002D4268" w:rsidTr="0071478D">
        <w:tc>
          <w:tcPr>
            <w:tcW w:w="610" w:type="dxa"/>
          </w:tcPr>
          <w:p w:rsidR="00716BE5" w:rsidRPr="002D4268" w:rsidRDefault="00716BE5" w:rsidP="0071478D">
            <w:pPr>
              <w:ind w:right="-2"/>
            </w:pPr>
            <w:r w:rsidRPr="002D4268">
              <w:t>1.</w:t>
            </w:r>
          </w:p>
        </w:tc>
        <w:tc>
          <w:tcPr>
            <w:tcW w:w="2295" w:type="dxa"/>
          </w:tcPr>
          <w:p w:rsidR="00716BE5" w:rsidRPr="002D4268" w:rsidRDefault="00716BE5" w:rsidP="0071478D">
            <w:pPr>
              <w:ind w:right="-2"/>
              <w:jc w:val="both"/>
            </w:pPr>
            <w:r w:rsidRPr="002D4268">
              <w:t>Постановление Администрации Смоленской области</w:t>
            </w:r>
          </w:p>
        </w:tc>
        <w:tc>
          <w:tcPr>
            <w:tcW w:w="3447" w:type="dxa"/>
          </w:tcPr>
          <w:p w:rsidR="00716BE5" w:rsidRPr="002D4268" w:rsidRDefault="00716BE5" w:rsidP="0071478D">
            <w:pPr>
              <w:ind w:right="-2"/>
              <w:jc w:val="both"/>
            </w:pPr>
            <w:r w:rsidRPr="002D4268">
              <w:t>об утверждении порядка предоставления единовременной выплаты на жилищное обустройство участникам Государственной программы переселения и членам их семей, переселившимся в Смоленскую область</w:t>
            </w:r>
          </w:p>
        </w:tc>
        <w:tc>
          <w:tcPr>
            <w:tcW w:w="2047" w:type="dxa"/>
          </w:tcPr>
          <w:p w:rsidR="00716BE5" w:rsidRPr="002D4268" w:rsidRDefault="00716BE5" w:rsidP="0071478D">
            <w:pPr>
              <w:ind w:right="-2"/>
              <w:jc w:val="center"/>
            </w:pPr>
            <w:r w:rsidRPr="002D4268">
              <w:t>Департамент государственной службы занятости населения Смоленской области</w:t>
            </w:r>
          </w:p>
        </w:tc>
        <w:tc>
          <w:tcPr>
            <w:tcW w:w="1796" w:type="dxa"/>
          </w:tcPr>
          <w:p w:rsidR="00716BE5" w:rsidRPr="002D4268" w:rsidRDefault="00716BE5" w:rsidP="0071478D">
            <w:pPr>
              <w:ind w:right="-2"/>
              <w:jc w:val="center"/>
            </w:pPr>
            <w:r w:rsidRPr="002D4268">
              <w:t>2022 – 2026 годы, принятие актов и при необходимости внесение в них изменений</w:t>
            </w:r>
          </w:p>
        </w:tc>
      </w:tr>
      <w:tr w:rsidR="00716BE5" w:rsidRPr="002D4268" w:rsidTr="0071478D">
        <w:tc>
          <w:tcPr>
            <w:tcW w:w="610" w:type="dxa"/>
          </w:tcPr>
          <w:p w:rsidR="00716BE5" w:rsidRPr="002D4268" w:rsidRDefault="00716BE5" w:rsidP="0071478D">
            <w:pPr>
              <w:ind w:right="-2"/>
            </w:pPr>
            <w:r w:rsidRPr="002D4268">
              <w:t>2.</w:t>
            </w:r>
          </w:p>
        </w:tc>
        <w:tc>
          <w:tcPr>
            <w:tcW w:w="2295" w:type="dxa"/>
          </w:tcPr>
          <w:p w:rsidR="00716BE5" w:rsidRPr="002D4268" w:rsidRDefault="00716BE5" w:rsidP="0071478D">
            <w:pPr>
              <w:ind w:right="-2"/>
              <w:jc w:val="both"/>
            </w:pPr>
            <w:r w:rsidRPr="002D4268">
              <w:t>Постановление Администрации Смоленской области</w:t>
            </w:r>
          </w:p>
        </w:tc>
        <w:tc>
          <w:tcPr>
            <w:tcW w:w="3447" w:type="dxa"/>
          </w:tcPr>
          <w:p w:rsidR="00716BE5" w:rsidRPr="002D4268" w:rsidRDefault="00716BE5" w:rsidP="0071478D">
            <w:pPr>
              <w:ind w:right="-2"/>
              <w:jc w:val="both"/>
            </w:pPr>
            <w:r w:rsidRPr="002D4268">
              <w:t xml:space="preserve">об утверждении порядка выплаты компенсации расходов участников Государственной программы переселения и членов их семей </w:t>
            </w:r>
            <w:r w:rsidRPr="002D4268">
              <w:br/>
              <w:t>на признание образования и (или) квалификации, ученых степеней, полученных в иностранном государстве</w:t>
            </w:r>
          </w:p>
        </w:tc>
        <w:tc>
          <w:tcPr>
            <w:tcW w:w="2047" w:type="dxa"/>
          </w:tcPr>
          <w:p w:rsidR="00716BE5" w:rsidRPr="002D4268" w:rsidRDefault="00716BE5" w:rsidP="0071478D">
            <w:pPr>
              <w:ind w:right="-2"/>
              <w:jc w:val="center"/>
            </w:pPr>
            <w:r w:rsidRPr="002D4268">
              <w:t>Департамент государственной службы занятости</w:t>
            </w:r>
          </w:p>
          <w:p w:rsidR="00716BE5" w:rsidRPr="002D4268" w:rsidRDefault="00716BE5" w:rsidP="0071478D">
            <w:pPr>
              <w:ind w:right="-2"/>
              <w:jc w:val="center"/>
            </w:pPr>
            <w:r w:rsidRPr="002D4268">
              <w:t>населения Смоленской области</w:t>
            </w:r>
          </w:p>
        </w:tc>
        <w:tc>
          <w:tcPr>
            <w:tcW w:w="1796" w:type="dxa"/>
          </w:tcPr>
          <w:p w:rsidR="00716BE5" w:rsidRPr="002D4268" w:rsidRDefault="00716BE5" w:rsidP="0071478D">
            <w:pPr>
              <w:ind w:right="-2"/>
              <w:jc w:val="center"/>
            </w:pPr>
            <w:r w:rsidRPr="002D4268">
              <w:t>2022 – 2026 годы, принятие актов и при необходимости внесение в них изменений</w:t>
            </w:r>
          </w:p>
        </w:tc>
      </w:tr>
      <w:tr w:rsidR="00716BE5" w:rsidRPr="002D4268" w:rsidTr="0071478D">
        <w:trPr>
          <w:trHeight w:val="1521"/>
        </w:trPr>
        <w:tc>
          <w:tcPr>
            <w:tcW w:w="610" w:type="dxa"/>
          </w:tcPr>
          <w:p w:rsidR="00716BE5" w:rsidRPr="002D4268" w:rsidRDefault="00716BE5" w:rsidP="0071478D">
            <w:pPr>
              <w:ind w:right="-2"/>
            </w:pPr>
            <w:r w:rsidRPr="002D4268">
              <w:t>3.</w:t>
            </w:r>
          </w:p>
        </w:tc>
        <w:tc>
          <w:tcPr>
            <w:tcW w:w="2295" w:type="dxa"/>
          </w:tcPr>
          <w:p w:rsidR="00716BE5" w:rsidRPr="002D4268" w:rsidRDefault="00716BE5" w:rsidP="0071478D">
            <w:pPr>
              <w:ind w:right="-2"/>
              <w:jc w:val="both"/>
            </w:pPr>
            <w:r w:rsidRPr="002D4268">
              <w:t>Постановление Администрации Смоленской области</w:t>
            </w:r>
          </w:p>
        </w:tc>
        <w:tc>
          <w:tcPr>
            <w:tcW w:w="3447" w:type="dxa"/>
          </w:tcPr>
          <w:p w:rsidR="00716BE5" w:rsidRPr="002D4268" w:rsidRDefault="00716BE5" w:rsidP="0071478D">
            <w:pPr>
              <w:ind w:right="-2"/>
              <w:jc w:val="both"/>
            </w:pPr>
            <w:r w:rsidRPr="002D4268">
              <w:t xml:space="preserve">об утверждении порядка предоставления единовременной выплаты участникам Государственной программы переселения и членам их семей, обучающимся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расположенных на территории Смоленской области, </w:t>
            </w:r>
            <w:r w:rsidRPr="002D4268">
              <w:br/>
              <w:t>по профессиям, специальностям и направлениям подготовки, соответствующим уровням профессионального образования</w:t>
            </w:r>
          </w:p>
        </w:tc>
        <w:tc>
          <w:tcPr>
            <w:tcW w:w="2047" w:type="dxa"/>
          </w:tcPr>
          <w:p w:rsidR="00716BE5" w:rsidRPr="002D4268" w:rsidRDefault="00716BE5" w:rsidP="0071478D">
            <w:pPr>
              <w:ind w:right="-2"/>
              <w:jc w:val="center"/>
            </w:pPr>
            <w:r w:rsidRPr="002D4268">
              <w:t>Департамент государственной службы занятости</w:t>
            </w:r>
          </w:p>
          <w:p w:rsidR="00716BE5" w:rsidRPr="002D4268" w:rsidRDefault="00716BE5" w:rsidP="0071478D">
            <w:pPr>
              <w:ind w:right="-2"/>
              <w:jc w:val="center"/>
            </w:pPr>
            <w:r w:rsidRPr="002D4268">
              <w:t>населения Смоленской области</w:t>
            </w:r>
          </w:p>
        </w:tc>
        <w:tc>
          <w:tcPr>
            <w:tcW w:w="1796" w:type="dxa"/>
          </w:tcPr>
          <w:p w:rsidR="00716BE5" w:rsidRPr="002D4268" w:rsidRDefault="00716BE5" w:rsidP="0071478D">
            <w:pPr>
              <w:ind w:right="-2"/>
              <w:jc w:val="center"/>
            </w:pPr>
            <w:r w:rsidRPr="002D4268">
              <w:t>2022 – 2026 годы, принятие актов и при необходимости внесение в них изменений</w:t>
            </w:r>
          </w:p>
        </w:tc>
      </w:tr>
    </w:tbl>
    <w:p w:rsidR="00716BE5" w:rsidRPr="002D4268" w:rsidRDefault="00716BE5" w:rsidP="00716BE5">
      <w:pPr>
        <w:autoSpaceDE w:val="0"/>
        <w:autoSpaceDN w:val="0"/>
        <w:adjustRightInd w:val="0"/>
        <w:jc w:val="both"/>
        <w:rPr>
          <w:b/>
          <w:sz w:val="28"/>
          <w:szCs w:val="28"/>
        </w:rPr>
      </w:pPr>
    </w:p>
    <w:p w:rsidR="00716BE5" w:rsidRPr="002D4268" w:rsidRDefault="00716BE5" w:rsidP="00716BE5">
      <w:pPr>
        <w:ind w:firstLine="5670"/>
        <w:rPr>
          <w:sz w:val="28"/>
          <w:szCs w:val="28"/>
        </w:rPr>
      </w:pPr>
      <w:r w:rsidRPr="002D4268">
        <w:rPr>
          <w:sz w:val="28"/>
          <w:szCs w:val="28"/>
        </w:rPr>
        <w:t>Приложение № 4</w:t>
      </w:r>
    </w:p>
    <w:p w:rsidR="00716BE5" w:rsidRPr="002D4268" w:rsidRDefault="00716BE5" w:rsidP="00716BE5">
      <w:pPr>
        <w:autoSpaceDE w:val="0"/>
        <w:autoSpaceDN w:val="0"/>
        <w:adjustRightInd w:val="0"/>
        <w:ind w:left="5670"/>
        <w:jc w:val="both"/>
        <w:rPr>
          <w:sz w:val="28"/>
          <w:szCs w:val="28"/>
        </w:rPr>
      </w:pPr>
      <w:r w:rsidRPr="002D4268">
        <w:rPr>
          <w:sz w:val="28"/>
          <w:szCs w:val="28"/>
        </w:rPr>
        <w:t xml:space="preserve">к подпрограмме «Оказание содействия добровольному переселению в Смоленскую область соотечественников, проживающих </w:t>
      </w:r>
      <w:r w:rsidRPr="002D4268">
        <w:rPr>
          <w:sz w:val="28"/>
          <w:szCs w:val="28"/>
        </w:rPr>
        <w:br/>
        <w:t>за рубежом»</w:t>
      </w:r>
    </w:p>
    <w:p w:rsidR="00716BE5" w:rsidRPr="002D4268" w:rsidRDefault="00716BE5" w:rsidP="00716BE5">
      <w:pPr>
        <w:autoSpaceDE w:val="0"/>
        <w:autoSpaceDN w:val="0"/>
        <w:adjustRightInd w:val="0"/>
        <w:jc w:val="both"/>
        <w:rPr>
          <w:b/>
          <w:sz w:val="24"/>
          <w:szCs w:val="24"/>
        </w:rPr>
      </w:pPr>
    </w:p>
    <w:p w:rsidR="00716BE5" w:rsidRPr="002D4268" w:rsidRDefault="00716BE5" w:rsidP="00716BE5">
      <w:pPr>
        <w:ind w:left="2410" w:right="2550" w:firstLine="142"/>
        <w:jc w:val="center"/>
        <w:rPr>
          <w:b/>
          <w:bCs/>
          <w:sz w:val="28"/>
          <w:szCs w:val="28"/>
        </w:rPr>
      </w:pPr>
      <w:r w:rsidRPr="002D4268">
        <w:rPr>
          <w:b/>
          <w:bCs/>
          <w:sz w:val="28"/>
          <w:szCs w:val="28"/>
        </w:rPr>
        <w:t>ОБЪЕМЫ</w:t>
      </w:r>
    </w:p>
    <w:p w:rsidR="00716BE5" w:rsidRPr="002D4268" w:rsidRDefault="00716BE5" w:rsidP="00716BE5">
      <w:pPr>
        <w:pStyle w:val="3"/>
        <w:ind w:left="2410" w:right="2550" w:firstLine="142"/>
        <w:rPr>
          <w:b/>
          <w:bCs/>
        </w:rPr>
      </w:pPr>
      <w:r w:rsidRPr="002D4268">
        <w:rPr>
          <w:rFonts w:ascii="Times New Roman" w:hAnsi="Times New Roman"/>
          <w:b/>
          <w:bCs/>
        </w:rPr>
        <w:t xml:space="preserve">финансовых ресурсов на реализацию основных мероприятий </w:t>
      </w:r>
      <w:r w:rsidRPr="002D4268">
        <w:rPr>
          <w:b/>
        </w:rPr>
        <w:t>п</w:t>
      </w:r>
      <w:r w:rsidRPr="002D4268">
        <w:rPr>
          <w:b/>
          <w:bCs/>
        </w:rPr>
        <w:t>одпрограммы «Оказание содействия добровольному переселению в Смоленскую область соотечественников, проживающих за рубежом»</w:t>
      </w:r>
    </w:p>
    <w:p w:rsidR="00716BE5" w:rsidRPr="002D4268" w:rsidRDefault="00716BE5" w:rsidP="00716BE5">
      <w:pPr>
        <w:autoSpaceDE w:val="0"/>
        <w:autoSpaceDN w:val="0"/>
        <w:adjustRightInd w:val="0"/>
        <w:ind w:firstLine="709"/>
        <w:jc w:val="both"/>
        <w:rPr>
          <w:bCs/>
          <w:sz w:val="28"/>
          <w:szCs w:val="28"/>
        </w:rPr>
      </w:pPr>
    </w:p>
    <w:tbl>
      <w:tblPr>
        <w:tblW w:w="10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2410"/>
        <w:gridCol w:w="2297"/>
        <w:gridCol w:w="1531"/>
        <w:gridCol w:w="756"/>
        <w:gridCol w:w="756"/>
        <w:gridCol w:w="897"/>
        <w:gridCol w:w="1446"/>
      </w:tblGrid>
      <w:tr w:rsidR="00716BE5" w:rsidRPr="002D4268" w:rsidTr="00154DEE">
        <w:trPr>
          <w:trHeight w:val="411"/>
        </w:trPr>
        <w:tc>
          <w:tcPr>
            <w:tcW w:w="533" w:type="dxa"/>
            <w:vMerge w:val="restart"/>
          </w:tcPr>
          <w:p w:rsidR="00716BE5" w:rsidRPr="002D4268" w:rsidRDefault="00716BE5" w:rsidP="0071478D">
            <w:pPr>
              <w:jc w:val="center"/>
            </w:pPr>
            <w:r w:rsidRPr="002D4268">
              <w:t xml:space="preserve">№ </w:t>
            </w:r>
            <w:proofErr w:type="spellStart"/>
            <w:r w:rsidRPr="002D4268">
              <w:t>п</w:t>
            </w:r>
            <w:proofErr w:type="spellEnd"/>
            <w:r w:rsidRPr="002D4268">
              <w:t>/</w:t>
            </w:r>
            <w:proofErr w:type="spellStart"/>
            <w:r w:rsidRPr="002D4268">
              <w:t>п</w:t>
            </w:r>
            <w:proofErr w:type="spellEnd"/>
          </w:p>
        </w:tc>
        <w:tc>
          <w:tcPr>
            <w:tcW w:w="2410" w:type="dxa"/>
            <w:vMerge w:val="restart"/>
          </w:tcPr>
          <w:p w:rsidR="00716BE5" w:rsidRPr="002D4268" w:rsidRDefault="00716BE5" w:rsidP="0071478D">
            <w:pPr>
              <w:jc w:val="center"/>
            </w:pPr>
            <w:r w:rsidRPr="002D4268">
              <w:t>Наименование мероприятия</w:t>
            </w:r>
          </w:p>
        </w:tc>
        <w:tc>
          <w:tcPr>
            <w:tcW w:w="2297" w:type="dxa"/>
            <w:vMerge w:val="restart"/>
          </w:tcPr>
          <w:p w:rsidR="00716BE5" w:rsidRPr="002D4268" w:rsidRDefault="00716BE5" w:rsidP="0071478D">
            <w:pPr>
              <w:jc w:val="center"/>
            </w:pPr>
            <w:r w:rsidRPr="002D4268">
              <w:t>Код бюджетной классификации</w:t>
            </w:r>
          </w:p>
        </w:tc>
        <w:tc>
          <w:tcPr>
            <w:tcW w:w="5386" w:type="dxa"/>
            <w:gridSpan w:val="5"/>
          </w:tcPr>
          <w:p w:rsidR="00716BE5" w:rsidRPr="002D4268" w:rsidRDefault="00716BE5" w:rsidP="0071478D">
            <w:pPr>
              <w:jc w:val="center"/>
            </w:pPr>
            <w:r w:rsidRPr="002D4268">
              <w:t>Ресурсное обеспечение (тыс. рублей), годы</w:t>
            </w:r>
          </w:p>
        </w:tc>
      </w:tr>
      <w:tr w:rsidR="00716BE5" w:rsidRPr="002D4268" w:rsidTr="00154DEE">
        <w:tc>
          <w:tcPr>
            <w:tcW w:w="533" w:type="dxa"/>
            <w:vMerge/>
          </w:tcPr>
          <w:p w:rsidR="00716BE5" w:rsidRPr="002D4268" w:rsidRDefault="00716BE5" w:rsidP="0071478D">
            <w:pPr>
              <w:jc w:val="center"/>
            </w:pPr>
          </w:p>
        </w:tc>
        <w:tc>
          <w:tcPr>
            <w:tcW w:w="2410" w:type="dxa"/>
            <w:vMerge/>
          </w:tcPr>
          <w:p w:rsidR="00716BE5" w:rsidRPr="002D4268" w:rsidRDefault="00716BE5" w:rsidP="0071478D">
            <w:pPr>
              <w:jc w:val="center"/>
            </w:pPr>
          </w:p>
        </w:tc>
        <w:tc>
          <w:tcPr>
            <w:tcW w:w="2297" w:type="dxa"/>
            <w:vMerge/>
          </w:tcPr>
          <w:p w:rsidR="00716BE5" w:rsidRPr="002D4268" w:rsidRDefault="00716BE5" w:rsidP="0071478D">
            <w:pPr>
              <w:jc w:val="center"/>
            </w:pPr>
          </w:p>
        </w:tc>
        <w:tc>
          <w:tcPr>
            <w:tcW w:w="1531" w:type="dxa"/>
          </w:tcPr>
          <w:p w:rsidR="00716BE5" w:rsidRPr="002D4268" w:rsidRDefault="00716BE5" w:rsidP="0071478D">
            <w:pPr>
              <w:jc w:val="center"/>
            </w:pPr>
            <w:r w:rsidRPr="002D4268">
              <w:t>2022 год (год начала реализации</w:t>
            </w:r>
          </w:p>
          <w:p w:rsidR="00716BE5" w:rsidRPr="002D4268" w:rsidRDefault="00716BE5" w:rsidP="0071478D">
            <w:pPr>
              <w:jc w:val="center"/>
            </w:pPr>
            <w:r w:rsidRPr="002D4268">
              <w:t xml:space="preserve"> II этапа)</w:t>
            </w:r>
          </w:p>
        </w:tc>
        <w:tc>
          <w:tcPr>
            <w:tcW w:w="756" w:type="dxa"/>
          </w:tcPr>
          <w:p w:rsidR="00716BE5" w:rsidRPr="002D4268" w:rsidRDefault="00716BE5" w:rsidP="0071478D">
            <w:pPr>
              <w:jc w:val="center"/>
            </w:pPr>
            <w:r w:rsidRPr="002D4268">
              <w:t>2023 год</w:t>
            </w:r>
          </w:p>
        </w:tc>
        <w:tc>
          <w:tcPr>
            <w:tcW w:w="756" w:type="dxa"/>
          </w:tcPr>
          <w:p w:rsidR="00716BE5" w:rsidRPr="002D4268" w:rsidRDefault="00716BE5" w:rsidP="0071478D">
            <w:pPr>
              <w:jc w:val="center"/>
            </w:pPr>
            <w:r w:rsidRPr="002D4268">
              <w:t>2024 год</w:t>
            </w:r>
          </w:p>
        </w:tc>
        <w:tc>
          <w:tcPr>
            <w:tcW w:w="897" w:type="dxa"/>
          </w:tcPr>
          <w:p w:rsidR="00716BE5" w:rsidRPr="002D4268" w:rsidRDefault="00716BE5" w:rsidP="0071478D">
            <w:pPr>
              <w:jc w:val="center"/>
            </w:pPr>
            <w:r w:rsidRPr="002D4268">
              <w:t>2025 год</w:t>
            </w:r>
          </w:p>
        </w:tc>
        <w:tc>
          <w:tcPr>
            <w:tcW w:w="1446" w:type="dxa"/>
          </w:tcPr>
          <w:p w:rsidR="00716BE5" w:rsidRPr="002D4268" w:rsidRDefault="00716BE5" w:rsidP="0071478D">
            <w:pPr>
              <w:jc w:val="center"/>
            </w:pPr>
            <w:r w:rsidRPr="002D4268">
              <w:t xml:space="preserve">2026 год </w:t>
            </w:r>
            <w:r w:rsidRPr="002D4268">
              <w:br/>
              <w:t>(год окончания)</w:t>
            </w:r>
          </w:p>
        </w:tc>
      </w:tr>
      <w:tr w:rsidR="00716BE5" w:rsidRPr="002D4268" w:rsidTr="00154DEE">
        <w:tc>
          <w:tcPr>
            <w:tcW w:w="533" w:type="dxa"/>
          </w:tcPr>
          <w:p w:rsidR="00716BE5" w:rsidRPr="002D4268" w:rsidRDefault="00716BE5" w:rsidP="0071478D">
            <w:pPr>
              <w:jc w:val="center"/>
            </w:pPr>
            <w:r w:rsidRPr="002D4268">
              <w:t>1</w:t>
            </w:r>
          </w:p>
        </w:tc>
        <w:tc>
          <w:tcPr>
            <w:tcW w:w="2410" w:type="dxa"/>
          </w:tcPr>
          <w:p w:rsidR="00716BE5" w:rsidRPr="002D4268" w:rsidRDefault="00716BE5" w:rsidP="0071478D">
            <w:pPr>
              <w:jc w:val="center"/>
            </w:pPr>
            <w:r w:rsidRPr="002D4268">
              <w:t>2</w:t>
            </w:r>
          </w:p>
        </w:tc>
        <w:tc>
          <w:tcPr>
            <w:tcW w:w="2297" w:type="dxa"/>
          </w:tcPr>
          <w:p w:rsidR="00716BE5" w:rsidRPr="002D4268" w:rsidRDefault="00716BE5" w:rsidP="0071478D">
            <w:pPr>
              <w:jc w:val="center"/>
            </w:pPr>
            <w:r w:rsidRPr="002D4268">
              <w:t>3</w:t>
            </w:r>
          </w:p>
        </w:tc>
        <w:tc>
          <w:tcPr>
            <w:tcW w:w="1531" w:type="dxa"/>
          </w:tcPr>
          <w:p w:rsidR="00716BE5" w:rsidRPr="002D4268" w:rsidRDefault="00716BE5" w:rsidP="0071478D">
            <w:pPr>
              <w:jc w:val="center"/>
            </w:pPr>
            <w:r w:rsidRPr="002D4268">
              <w:t>4</w:t>
            </w:r>
          </w:p>
        </w:tc>
        <w:tc>
          <w:tcPr>
            <w:tcW w:w="756" w:type="dxa"/>
          </w:tcPr>
          <w:p w:rsidR="00716BE5" w:rsidRPr="002D4268" w:rsidRDefault="00716BE5" w:rsidP="0071478D">
            <w:pPr>
              <w:jc w:val="center"/>
            </w:pPr>
            <w:r w:rsidRPr="002D4268">
              <w:t>5</w:t>
            </w:r>
          </w:p>
        </w:tc>
        <w:tc>
          <w:tcPr>
            <w:tcW w:w="756" w:type="dxa"/>
          </w:tcPr>
          <w:p w:rsidR="00716BE5" w:rsidRPr="002D4268" w:rsidRDefault="00716BE5" w:rsidP="0071478D">
            <w:pPr>
              <w:jc w:val="center"/>
            </w:pPr>
            <w:r w:rsidRPr="002D4268">
              <w:t>6</w:t>
            </w:r>
          </w:p>
        </w:tc>
        <w:tc>
          <w:tcPr>
            <w:tcW w:w="897" w:type="dxa"/>
          </w:tcPr>
          <w:p w:rsidR="00716BE5" w:rsidRPr="002D4268" w:rsidRDefault="00716BE5" w:rsidP="0071478D">
            <w:pPr>
              <w:jc w:val="center"/>
            </w:pPr>
            <w:r w:rsidRPr="002D4268">
              <w:t>7</w:t>
            </w:r>
          </w:p>
        </w:tc>
        <w:tc>
          <w:tcPr>
            <w:tcW w:w="1446" w:type="dxa"/>
          </w:tcPr>
          <w:p w:rsidR="00716BE5" w:rsidRPr="002D4268" w:rsidRDefault="00716BE5" w:rsidP="0071478D">
            <w:pPr>
              <w:jc w:val="center"/>
            </w:pPr>
            <w:r w:rsidRPr="002D4268">
              <w:t>8</w:t>
            </w:r>
          </w:p>
        </w:tc>
      </w:tr>
      <w:tr w:rsidR="00716BE5" w:rsidRPr="002D4268" w:rsidTr="00154DEE">
        <w:trPr>
          <w:trHeight w:val="392"/>
        </w:trPr>
        <w:tc>
          <w:tcPr>
            <w:tcW w:w="10626" w:type="dxa"/>
            <w:gridSpan w:val="8"/>
          </w:tcPr>
          <w:p w:rsidR="00716BE5" w:rsidRPr="002D4268" w:rsidRDefault="00716BE5" w:rsidP="0071478D">
            <w:pPr>
              <w:jc w:val="center"/>
            </w:pPr>
            <w:r w:rsidRPr="002D4268">
              <w:rPr>
                <w:b/>
              </w:rPr>
              <w:t>Организация информационного и нормативного правового сопровождения процесса переселения соотечественников</w:t>
            </w:r>
          </w:p>
        </w:tc>
      </w:tr>
      <w:tr w:rsidR="00716BE5" w:rsidRPr="002D4268" w:rsidTr="00154DEE">
        <w:trPr>
          <w:trHeight w:val="1771"/>
        </w:trPr>
        <w:tc>
          <w:tcPr>
            <w:tcW w:w="533" w:type="dxa"/>
          </w:tcPr>
          <w:p w:rsidR="00716BE5" w:rsidRPr="002D4268" w:rsidRDefault="00716BE5" w:rsidP="0071478D">
            <w:pPr>
              <w:jc w:val="center"/>
            </w:pPr>
            <w:r w:rsidRPr="002D4268">
              <w:t>1.</w:t>
            </w:r>
          </w:p>
        </w:tc>
        <w:tc>
          <w:tcPr>
            <w:tcW w:w="2410" w:type="dxa"/>
          </w:tcPr>
          <w:p w:rsidR="00716BE5" w:rsidRPr="002D4268" w:rsidRDefault="00716BE5" w:rsidP="0071478D">
            <w:r w:rsidRPr="002D4268">
              <w:t>Освещение в средствах массовой информации вопросов добровольного переселения в Смоленскую область соотечественников, проживающих за рубежом</w:t>
            </w:r>
          </w:p>
        </w:tc>
        <w:tc>
          <w:tcPr>
            <w:tcW w:w="2297" w:type="dxa"/>
          </w:tcPr>
          <w:p w:rsidR="00716BE5" w:rsidRPr="002D4268" w:rsidRDefault="00716BE5" w:rsidP="0071478D">
            <w:r w:rsidRPr="002D4268">
              <w:t>830.0311.1540223240.244.226</w:t>
            </w:r>
          </w:p>
        </w:tc>
        <w:tc>
          <w:tcPr>
            <w:tcW w:w="1531" w:type="dxa"/>
          </w:tcPr>
          <w:p w:rsidR="00716BE5" w:rsidRPr="002D4268" w:rsidRDefault="00716BE5" w:rsidP="0071478D">
            <w:pPr>
              <w:jc w:val="center"/>
            </w:pPr>
            <w:r w:rsidRPr="002D4268">
              <w:t>-</w:t>
            </w:r>
          </w:p>
        </w:tc>
        <w:tc>
          <w:tcPr>
            <w:tcW w:w="756" w:type="dxa"/>
          </w:tcPr>
          <w:p w:rsidR="00716BE5" w:rsidRPr="002D4268" w:rsidRDefault="00716BE5" w:rsidP="0071478D">
            <w:pPr>
              <w:jc w:val="center"/>
            </w:pPr>
            <w:r w:rsidRPr="002D4268">
              <w:t>-</w:t>
            </w:r>
          </w:p>
        </w:tc>
        <w:tc>
          <w:tcPr>
            <w:tcW w:w="756" w:type="dxa"/>
          </w:tcPr>
          <w:p w:rsidR="00716BE5" w:rsidRPr="002D4268" w:rsidRDefault="00716BE5" w:rsidP="0071478D">
            <w:pPr>
              <w:jc w:val="center"/>
            </w:pPr>
            <w:r w:rsidRPr="002D4268">
              <w:t>-</w:t>
            </w:r>
          </w:p>
        </w:tc>
        <w:tc>
          <w:tcPr>
            <w:tcW w:w="897" w:type="dxa"/>
          </w:tcPr>
          <w:p w:rsidR="00716BE5" w:rsidRPr="005940A3" w:rsidRDefault="001008E7" w:rsidP="0071478D">
            <w:pPr>
              <w:jc w:val="center"/>
            </w:pPr>
            <w:r w:rsidRPr="005940A3">
              <w:t>-</w:t>
            </w:r>
          </w:p>
        </w:tc>
        <w:tc>
          <w:tcPr>
            <w:tcW w:w="1446" w:type="dxa"/>
          </w:tcPr>
          <w:p w:rsidR="00716BE5" w:rsidRPr="002D4268" w:rsidRDefault="00716BE5" w:rsidP="0071478D">
            <w:pPr>
              <w:jc w:val="center"/>
            </w:pPr>
            <w:r w:rsidRPr="002D4268">
              <w:t>220,0</w:t>
            </w:r>
          </w:p>
        </w:tc>
      </w:tr>
      <w:tr w:rsidR="00716BE5" w:rsidRPr="002D4268" w:rsidTr="00154DEE">
        <w:trPr>
          <w:trHeight w:val="1745"/>
        </w:trPr>
        <w:tc>
          <w:tcPr>
            <w:tcW w:w="533" w:type="dxa"/>
          </w:tcPr>
          <w:p w:rsidR="00716BE5" w:rsidRPr="002D4268" w:rsidRDefault="00716BE5" w:rsidP="0071478D">
            <w:pPr>
              <w:jc w:val="center"/>
            </w:pPr>
            <w:r w:rsidRPr="002D4268">
              <w:t>2.</w:t>
            </w:r>
          </w:p>
        </w:tc>
        <w:tc>
          <w:tcPr>
            <w:tcW w:w="2410" w:type="dxa"/>
          </w:tcPr>
          <w:p w:rsidR="00716BE5" w:rsidRPr="002D4268" w:rsidRDefault="00716BE5" w:rsidP="0071478D">
            <w:r w:rsidRPr="002D4268">
              <w:t xml:space="preserve">Подготовка и издание информационных материалов (брошюр, буклетов, плакатов), а также приобретение сувенирной продукции, иных раздаточных материалов </w:t>
            </w:r>
          </w:p>
        </w:tc>
        <w:tc>
          <w:tcPr>
            <w:tcW w:w="2297" w:type="dxa"/>
          </w:tcPr>
          <w:p w:rsidR="00716BE5" w:rsidRPr="002D4268" w:rsidRDefault="00716BE5" w:rsidP="0071478D">
            <w:r w:rsidRPr="002D4268">
              <w:t>830.0311.1540223240.244.346</w:t>
            </w:r>
          </w:p>
        </w:tc>
        <w:tc>
          <w:tcPr>
            <w:tcW w:w="1531" w:type="dxa"/>
          </w:tcPr>
          <w:p w:rsidR="00716BE5" w:rsidRPr="002D4268" w:rsidRDefault="00716BE5" w:rsidP="0071478D">
            <w:pPr>
              <w:jc w:val="center"/>
            </w:pPr>
            <w:r w:rsidRPr="002D4268">
              <w:t>-</w:t>
            </w:r>
          </w:p>
        </w:tc>
        <w:tc>
          <w:tcPr>
            <w:tcW w:w="756" w:type="dxa"/>
          </w:tcPr>
          <w:p w:rsidR="00716BE5" w:rsidRPr="002D4268" w:rsidRDefault="00716BE5" w:rsidP="0071478D">
            <w:pPr>
              <w:jc w:val="center"/>
            </w:pPr>
            <w:r w:rsidRPr="002D4268">
              <w:t>-</w:t>
            </w:r>
          </w:p>
        </w:tc>
        <w:tc>
          <w:tcPr>
            <w:tcW w:w="756" w:type="dxa"/>
          </w:tcPr>
          <w:p w:rsidR="00716BE5" w:rsidRPr="002D4268" w:rsidRDefault="00716BE5" w:rsidP="0071478D">
            <w:pPr>
              <w:jc w:val="center"/>
            </w:pPr>
            <w:r w:rsidRPr="002D4268">
              <w:t>-</w:t>
            </w:r>
          </w:p>
        </w:tc>
        <w:tc>
          <w:tcPr>
            <w:tcW w:w="897" w:type="dxa"/>
          </w:tcPr>
          <w:p w:rsidR="00716BE5" w:rsidRPr="005940A3" w:rsidRDefault="001008E7" w:rsidP="0071478D">
            <w:pPr>
              <w:jc w:val="center"/>
            </w:pPr>
            <w:r w:rsidRPr="005940A3">
              <w:t>-</w:t>
            </w:r>
          </w:p>
        </w:tc>
        <w:tc>
          <w:tcPr>
            <w:tcW w:w="1446" w:type="dxa"/>
          </w:tcPr>
          <w:p w:rsidR="00716BE5" w:rsidRPr="002D4268" w:rsidRDefault="00716BE5" w:rsidP="0071478D">
            <w:pPr>
              <w:jc w:val="center"/>
            </w:pPr>
            <w:r w:rsidRPr="002D4268">
              <w:t>70,0</w:t>
            </w:r>
          </w:p>
        </w:tc>
      </w:tr>
      <w:tr w:rsidR="00716BE5" w:rsidRPr="002D4268" w:rsidTr="00154DEE">
        <w:trPr>
          <w:trHeight w:val="195"/>
        </w:trPr>
        <w:tc>
          <w:tcPr>
            <w:tcW w:w="10626" w:type="dxa"/>
            <w:gridSpan w:val="8"/>
          </w:tcPr>
          <w:p w:rsidR="00716BE5" w:rsidRPr="002D4268" w:rsidRDefault="00716BE5" w:rsidP="0071478D">
            <w:pPr>
              <w:jc w:val="center"/>
            </w:pPr>
            <w:r w:rsidRPr="002D4268">
              <w:rPr>
                <w:b/>
              </w:rPr>
              <w:t>Содействие социальному обустройству участников Государственной программы переселения и членов их семей</w:t>
            </w:r>
          </w:p>
        </w:tc>
      </w:tr>
      <w:tr w:rsidR="00716BE5" w:rsidRPr="002D4268" w:rsidTr="00154DEE">
        <w:trPr>
          <w:trHeight w:val="3390"/>
        </w:trPr>
        <w:tc>
          <w:tcPr>
            <w:tcW w:w="533" w:type="dxa"/>
          </w:tcPr>
          <w:p w:rsidR="00716BE5" w:rsidRPr="002D4268" w:rsidRDefault="00716BE5" w:rsidP="0071478D">
            <w:pPr>
              <w:jc w:val="center"/>
            </w:pPr>
            <w:r w:rsidRPr="002D4268">
              <w:t>3.</w:t>
            </w:r>
          </w:p>
        </w:tc>
        <w:tc>
          <w:tcPr>
            <w:tcW w:w="2410" w:type="dxa"/>
          </w:tcPr>
          <w:p w:rsidR="00716BE5" w:rsidRPr="002D4268" w:rsidRDefault="00716BE5" w:rsidP="0071478D">
            <w:r w:rsidRPr="002D4268">
              <w:t xml:space="preserve">Финансовая поддержка участников </w:t>
            </w:r>
            <w:proofErr w:type="spellStart"/>
            <w:r w:rsidRPr="002D4268">
              <w:t>Государ-ственной</w:t>
            </w:r>
            <w:proofErr w:type="spellEnd"/>
            <w:r w:rsidRPr="002D4268">
              <w:t xml:space="preserve"> программы переселения и трудоспособных членов их семей, направленных государственной службой занятости населения для </w:t>
            </w:r>
            <w:proofErr w:type="spellStart"/>
            <w:r w:rsidRPr="002D4268">
              <w:t>прохожде-ния</w:t>
            </w:r>
            <w:proofErr w:type="spellEnd"/>
            <w:r w:rsidRPr="002D4268">
              <w:t xml:space="preserve"> профессионального обучения или получения дополнительного профессионального образования в другую местность</w:t>
            </w:r>
          </w:p>
        </w:tc>
        <w:tc>
          <w:tcPr>
            <w:tcW w:w="2297" w:type="dxa"/>
          </w:tcPr>
          <w:p w:rsidR="00716BE5" w:rsidRPr="002D4268" w:rsidRDefault="00716BE5" w:rsidP="0071478D">
            <w:pPr>
              <w:pStyle w:val="ConsCell"/>
              <w:rPr>
                <w:rFonts w:ascii="Times New Roman" w:hAnsi="Times New Roman" w:cs="Times New Roman"/>
              </w:rPr>
            </w:pPr>
            <w:r w:rsidRPr="002D4268">
              <w:rPr>
                <w:rFonts w:ascii="Times New Roman" w:hAnsi="Times New Roman" w:cs="Times New Roman"/>
              </w:rPr>
              <w:t>830.1003.1540271420.323.263</w:t>
            </w:r>
          </w:p>
        </w:tc>
        <w:tc>
          <w:tcPr>
            <w:tcW w:w="1531" w:type="dxa"/>
          </w:tcPr>
          <w:p w:rsidR="00716BE5" w:rsidRPr="002D4268" w:rsidRDefault="00716BE5" w:rsidP="0071478D">
            <w:pPr>
              <w:jc w:val="center"/>
            </w:pPr>
            <w:r w:rsidRPr="002D4268">
              <w:t>-</w:t>
            </w:r>
          </w:p>
        </w:tc>
        <w:tc>
          <w:tcPr>
            <w:tcW w:w="756" w:type="dxa"/>
          </w:tcPr>
          <w:p w:rsidR="00716BE5" w:rsidRPr="002D4268" w:rsidRDefault="00716BE5" w:rsidP="0071478D">
            <w:pPr>
              <w:jc w:val="center"/>
            </w:pPr>
            <w:r w:rsidRPr="002D4268">
              <w:t>5,0</w:t>
            </w:r>
          </w:p>
        </w:tc>
        <w:tc>
          <w:tcPr>
            <w:tcW w:w="756" w:type="dxa"/>
          </w:tcPr>
          <w:p w:rsidR="00716BE5" w:rsidRPr="002D4268" w:rsidRDefault="00716BE5" w:rsidP="0071478D">
            <w:pPr>
              <w:jc w:val="center"/>
            </w:pPr>
            <w:r w:rsidRPr="002D4268">
              <w:t>5,0</w:t>
            </w:r>
          </w:p>
        </w:tc>
        <w:tc>
          <w:tcPr>
            <w:tcW w:w="897" w:type="dxa"/>
          </w:tcPr>
          <w:p w:rsidR="00716BE5" w:rsidRPr="002D4268" w:rsidRDefault="00716BE5" w:rsidP="0071478D">
            <w:pPr>
              <w:jc w:val="center"/>
            </w:pPr>
            <w:r w:rsidRPr="002D4268">
              <w:t>5,0</w:t>
            </w:r>
          </w:p>
        </w:tc>
        <w:tc>
          <w:tcPr>
            <w:tcW w:w="1446" w:type="dxa"/>
          </w:tcPr>
          <w:p w:rsidR="00716BE5" w:rsidRPr="002D4268" w:rsidRDefault="00716BE5" w:rsidP="0071478D">
            <w:pPr>
              <w:jc w:val="center"/>
            </w:pPr>
            <w:r w:rsidRPr="002D4268">
              <w:t>5,0</w:t>
            </w:r>
          </w:p>
        </w:tc>
      </w:tr>
      <w:tr w:rsidR="00716BE5" w:rsidRPr="002D4268" w:rsidTr="00154DEE">
        <w:trPr>
          <w:trHeight w:val="1840"/>
        </w:trPr>
        <w:tc>
          <w:tcPr>
            <w:tcW w:w="533" w:type="dxa"/>
          </w:tcPr>
          <w:p w:rsidR="00716BE5" w:rsidRPr="002D4268" w:rsidRDefault="00716BE5" w:rsidP="0071478D">
            <w:pPr>
              <w:jc w:val="center"/>
            </w:pPr>
            <w:r w:rsidRPr="002D4268">
              <w:t>4.</w:t>
            </w:r>
          </w:p>
        </w:tc>
        <w:tc>
          <w:tcPr>
            <w:tcW w:w="2410" w:type="dxa"/>
          </w:tcPr>
          <w:p w:rsidR="00716BE5" w:rsidRPr="002D4268" w:rsidRDefault="00716BE5" w:rsidP="0071478D">
            <w:r w:rsidRPr="002D4268">
              <w:t xml:space="preserve">Профессиональное обучение и дополнительное профессиональное образование участников Государственной программы переселения и членов их семей </w:t>
            </w:r>
          </w:p>
        </w:tc>
        <w:tc>
          <w:tcPr>
            <w:tcW w:w="2297" w:type="dxa"/>
          </w:tcPr>
          <w:p w:rsidR="00716BE5" w:rsidRPr="002D4268" w:rsidRDefault="00716BE5" w:rsidP="0071478D"/>
        </w:tc>
        <w:tc>
          <w:tcPr>
            <w:tcW w:w="1531" w:type="dxa"/>
          </w:tcPr>
          <w:p w:rsidR="00716BE5" w:rsidRPr="002D4268" w:rsidRDefault="00716BE5" w:rsidP="0071478D">
            <w:pPr>
              <w:jc w:val="center"/>
            </w:pPr>
            <w:r w:rsidRPr="002D4268">
              <w:t>-</w:t>
            </w:r>
          </w:p>
          <w:p w:rsidR="00716BE5" w:rsidRPr="002D4268" w:rsidRDefault="00716BE5" w:rsidP="0071478D">
            <w:pPr>
              <w:jc w:val="center"/>
            </w:pPr>
          </w:p>
        </w:tc>
        <w:tc>
          <w:tcPr>
            <w:tcW w:w="756" w:type="dxa"/>
          </w:tcPr>
          <w:p w:rsidR="00716BE5" w:rsidRPr="002D4268" w:rsidRDefault="00716BE5" w:rsidP="0071478D">
            <w:pPr>
              <w:jc w:val="center"/>
            </w:pPr>
            <w:r w:rsidRPr="002D4268">
              <w:t>-</w:t>
            </w:r>
          </w:p>
          <w:p w:rsidR="00716BE5" w:rsidRPr="002D4268" w:rsidRDefault="00716BE5" w:rsidP="0071478D">
            <w:pPr>
              <w:jc w:val="center"/>
            </w:pPr>
          </w:p>
        </w:tc>
        <w:tc>
          <w:tcPr>
            <w:tcW w:w="756" w:type="dxa"/>
          </w:tcPr>
          <w:p w:rsidR="00716BE5" w:rsidRPr="00BC1A2E" w:rsidRDefault="00716BE5" w:rsidP="0071478D">
            <w:pPr>
              <w:jc w:val="center"/>
            </w:pPr>
            <w:r w:rsidRPr="00BC1A2E">
              <w:t>-</w:t>
            </w:r>
          </w:p>
          <w:p w:rsidR="00716BE5" w:rsidRPr="00BC1A2E" w:rsidRDefault="00716BE5" w:rsidP="0071478D">
            <w:pPr>
              <w:jc w:val="center"/>
            </w:pPr>
          </w:p>
        </w:tc>
        <w:tc>
          <w:tcPr>
            <w:tcW w:w="897" w:type="dxa"/>
          </w:tcPr>
          <w:p w:rsidR="00716BE5" w:rsidRPr="00BC1A2E" w:rsidRDefault="001008E7" w:rsidP="0071478D">
            <w:pPr>
              <w:jc w:val="center"/>
            </w:pPr>
            <w:r w:rsidRPr="00BC1A2E">
              <w:t>-</w:t>
            </w:r>
          </w:p>
        </w:tc>
        <w:tc>
          <w:tcPr>
            <w:tcW w:w="1446" w:type="dxa"/>
          </w:tcPr>
          <w:p w:rsidR="00716BE5" w:rsidRPr="002D4268" w:rsidRDefault="00716BE5" w:rsidP="0071478D">
            <w:pPr>
              <w:jc w:val="center"/>
            </w:pPr>
            <w:r w:rsidRPr="002D4268">
              <w:t>91,1</w:t>
            </w:r>
          </w:p>
        </w:tc>
      </w:tr>
      <w:tr w:rsidR="00716BE5" w:rsidRPr="002D4268" w:rsidTr="00154DEE">
        <w:tc>
          <w:tcPr>
            <w:tcW w:w="533" w:type="dxa"/>
          </w:tcPr>
          <w:p w:rsidR="00716BE5" w:rsidRPr="002D4268" w:rsidRDefault="00716BE5" w:rsidP="0071478D">
            <w:pPr>
              <w:jc w:val="center"/>
            </w:pPr>
            <w:r w:rsidRPr="002D4268">
              <w:t>5.</w:t>
            </w:r>
          </w:p>
        </w:tc>
        <w:tc>
          <w:tcPr>
            <w:tcW w:w="2410" w:type="dxa"/>
          </w:tcPr>
          <w:p w:rsidR="00716BE5" w:rsidRPr="002D4268" w:rsidRDefault="00716BE5" w:rsidP="0071478D">
            <w:r w:rsidRPr="002D4268">
              <w:t xml:space="preserve">Выплата </w:t>
            </w:r>
            <w:proofErr w:type="spellStart"/>
            <w:r w:rsidRPr="002D4268">
              <w:t>единовремен-ной</w:t>
            </w:r>
            <w:proofErr w:type="spellEnd"/>
            <w:r w:rsidRPr="002D4268">
              <w:t xml:space="preserve"> материальной помощи участникам Государственной программы переселения, имеющим трех и более несовершеннолетних детей</w:t>
            </w:r>
          </w:p>
        </w:tc>
        <w:tc>
          <w:tcPr>
            <w:tcW w:w="2297" w:type="dxa"/>
          </w:tcPr>
          <w:p w:rsidR="00716BE5" w:rsidRPr="002D4268" w:rsidRDefault="00716BE5" w:rsidP="0071478D">
            <w:r w:rsidRPr="002D4268">
              <w:t>830.1003.1540271170.321.262</w:t>
            </w:r>
          </w:p>
        </w:tc>
        <w:tc>
          <w:tcPr>
            <w:tcW w:w="1531" w:type="dxa"/>
          </w:tcPr>
          <w:p w:rsidR="001971E9" w:rsidRPr="002D4268" w:rsidRDefault="001971E9" w:rsidP="00D97055">
            <w:pPr>
              <w:jc w:val="center"/>
            </w:pPr>
            <w:r w:rsidRPr="002D4268">
              <w:t>60</w:t>
            </w:r>
            <w:r w:rsidR="009873CE" w:rsidRPr="002D4268">
              <w:t>,0</w:t>
            </w:r>
          </w:p>
        </w:tc>
        <w:tc>
          <w:tcPr>
            <w:tcW w:w="756" w:type="dxa"/>
          </w:tcPr>
          <w:p w:rsidR="00716BE5" w:rsidRPr="00BC1A2E" w:rsidRDefault="00716BE5" w:rsidP="0071478D">
            <w:pPr>
              <w:jc w:val="center"/>
            </w:pPr>
            <w:r w:rsidRPr="00BC1A2E">
              <w:t>100,0</w:t>
            </w:r>
          </w:p>
        </w:tc>
        <w:tc>
          <w:tcPr>
            <w:tcW w:w="756" w:type="dxa"/>
          </w:tcPr>
          <w:p w:rsidR="00716BE5" w:rsidRPr="00BC1A2E" w:rsidRDefault="00716BE5" w:rsidP="0071478D">
            <w:pPr>
              <w:jc w:val="center"/>
            </w:pPr>
            <w:r w:rsidRPr="00BC1A2E">
              <w:t>100,0</w:t>
            </w:r>
          </w:p>
        </w:tc>
        <w:tc>
          <w:tcPr>
            <w:tcW w:w="897" w:type="dxa"/>
          </w:tcPr>
          <w:p w:rsidR="00716BE5" w:rsidRPr="00BC1A2E" w:rsidRDefault="00716BE5" w:rsidP="0071478D">
            <w:pPr>
              <w:jc w:val="center"/>
            </w:pPr>
            <w:r w:rsidRPr="00BC1A2E">
              <w:t>100,0</w:t>
            </w:r>
          </w:p>
        </w:tc>
        <w:tc>
          <w:tcPr>
            <w:tcW w:w="1446" w:type="dxa"/>
          </w:tcPr>
          <w:p w:rsidR="00716BE5" w:rsidRPr="002D4268" w:rsidRDefault="00716BE5" w:rsidP="0071478D">
            <w:pPr>
              <w:jc w:val="center"/>
            </w:pPr>
            <w:r w:rsidRPr="002D4268">
              <w:t>100,0</w:t>
            </w:r>
          </w:p>
        </w:tc>
      </w:tr>
      <w:tr w:rsidR="00716BE5" w:rsidRPr="002D4268" w:rsidTr="00154DEE">
        <w:trPr>
          <w:trHeight w:val="915"/>
        </w:trPr>
        <w:tc>
          <w:tcPr>
            <w:tcW w:w="533" w:type="dxa"/>
            <w:vMerge w:val="restart"/>
          </w:tcPr>
          <w:p w:rsidR="00716BE5" w:rsidRPr="002D4268" w:rsidRDefault="00716BE5" w:rsidP="0071478D">
            <w:pPr>
              <w:jc w:val="center"/>
            </w:pPr>
            <w:r w:rsidRPr="002D4268">
              <w:t>6.</w:t>
            </w:r>
          </w:p>
        </w:tc>
        <w:tc>
          <w:tcPr>
            <w:tcW w:w="2410" w:type="dxa"/>
            <w:vMerge w:val="restart"/>
          </w:tcPr>
          <w:p w:rsidR="00716BE5" w:rsidRPr="002D4268" w:rsidRDefault="00716BE5" w:rsidP="0071478D">
            <w:r w:rsidRPr="002D4268">
              <w:t xml:space="preserve">Предоставление </w:t>
            </w:r>
            <w:proofErr w:type="spellStart"/>
            <w:r w:rsidRPr="002D4268">
              <w:t>единов-ременной</w:t>
            </w:r>
            <w:proofErr w:type="spellEnd"/>
            <w:r w:rsidRPr="002D4268">
              <w:t xml:space="preserve"> выплаты на жилищное обустройство участникам Государственной программы переселения и членам их семей, переселившимся в Смоленскую область</w:t>
            </w:r>
          </w:p>
        </w:tc>
        <w:tc>
          <w:tcPr>
            <w:tcW w:w="2297" w:type="dxa"/>
          </w:tcPr>
          <w:p w:rsidR="00716BE5" w:rsidRPr="002D4268" w:rsidRDefault="00716BE5" w:rsidP="0071478D">
            <w:pPr>
              <w:ind w:left="-108" w:right="-108"/>
            </w:pPr>
            <w:r w:rsidRPr="002D4268">
              <w:t>830.1003.15402R0860.321.262</w:t>
            </w:r>
          </w:p>
        </w:tc>
        <w:tc>
          <w:tcPr>
            <w:tcW w:w="1531" w:type="dxa"/>
          </w:tcPr>
          <w:p w:rsidR="00716BE5" w:rsidRPr="002D4268" w:rsidRDefault="00716BE5" w:rsidP="0071478D">
            <w:pPr>
              <w:jc w:val="center"/>
            </w:pPr>
            <w:r w:rsidRPr="002D4268">
              <w:t>2 158,0</w:t>
            </w:r>
          </w:p>
        </w:tc>
        <w:tc>
          <w:tcPr>
            <w:tcW w:w="756" w:type="dxa"/>
          </w:tcPr>
          <w:p w:rsidR="00716BE5" w:rsidRPr="000D7B76" w:rsidRDefault="00716BE5" w:rsidP="001008E7">
            <w:pPr>
              <w:ind w:right="-60"/>
              <w:jc w:val="center"/>
            </w:pPr>
            <w:r w:rsidRPr="000D7B76">
              <w:t>2</w:t>
            </w:r>
            <w:r w:rsidR="001008E7" w:rsidRPr="000D7B76">
              <w:t> 415,3</w:t>
            </w:r>
          </w:p>
        </w:tc>
        <w:tc>
          <w:tcPr>
            <w:tcW w:w="756" w:type="dxa"/>
          </w:tcPr>
          <w:p w:rsidR="00716BE5" w:rsidRPr="00BC1A2E" w:rsidRDefault="001008E7" w:rsidP="001008E7">
            <w:pPr>
              <w:ind w:right="-60"/>
              <w:jc w:val="center"/>
            </w:pPr>
            <w:r w:rsidRPr="00BC1A2E">
              <w:t>2 639,4</w:t>
            </w:r>
          </w:p>
        </w:tc>
        <w:tc>
          <w:tcPr>
            <w:tcW w:w="897" w:type="dxa"/>
          </w:tcPr>
          <w:p w:rsidR="00716BE5" w:rsidRPr="00BC1A2E" w:rsidRDefault="001008E7" w:rsidP="001008E7">
            <w:pPr>
              <w:ind w:left="-61" w:right="-108"/>
              <w:jc w:val="center"/>
            </w:pPr>
            <w:r w:rsidRPr="00BC1A2E">
              <w:t>8 681,8</w:t>
            </w:r>
          </w:p>
        </w:tc>
        <w:tc>
          <w:tcPr>
            <w:tcW w:w="1446" w:type="dxa"/>
          </w:tcPr>
          <w:p w:rsidR="00716BE5" w:rsidRPr="002D4268" w:rsidRDefault="00716BE5" w:rsidP="0071478D">
            <w:pPr>
              <w:jc w:val="center"/>
            </w:pPr>
            <w:r w:rsidRPr="002D4268">
              <w:t>-</w:t>
            </w:r>
          </w:p>
        </w:tc>
      </w:tr>
      <w:tr w:rsidR="00716BE5" w:rsidRPr="002D4268" w:rsidTr="00154DEE">
        <w:trPr>
          <w:trHeight w:val="915"/>
        </w:trPr>
        <w:tc>
          <w:tcPr>
            <w:tcW w:w="533" w:type="dxa"/>
            <w:vMerge/>
          </w:tcPr>
          <w:p w:rsidR="00716BE5" w:rsidRPr="002D4268" w:rsidRDefault="00716BE5" w:rsidP="0071478D">
            <w:pPr>
              <w:jc w:val="center"/>
            </w:pPr>
          </w:p>
        </w:tc>
        <w:tc>
          <w:tcPr>
            <w:tcW w:w="2410" w:type="dxa"/>
            <w:vMerge/>
          </w:tcPr>
          <w:p w:rsidR="00716BE5" w:rsidRPr="002D4268" w:rsidRDefault="00716BE5" w:rsidP="0071478D">
            <w:pPr>
              <w:ind w:firstLine="255"/>
            </w:pPr>
          </w:p>
        </w:tc>
        <w:tc>
          <w:tcPr>
            <w:tcW w:w="2297" w:type="dxa"/>
          </w:tcPr>
          <w:p w:rsidR="00716BE5" w:rsidRPr="002D4268" w:rsidRDefault="00716BE5" w:rsidP="0071478D">
            <w:pPr>
              <w:ind w:left="-108" w:right="-108"/>
            </w:pPr>
            <w:r w:rsidRPr="002D4268">
              <w:t>830.1003.15402R0860.321.262</w:t>
            </w:r>
          </w:p>
        </w:tc>
        <w:tc>
          <w:tcPr>
            <w:tcW w:w="1531" w:type="dxa"/>
          </w:tcPr>
          <w:p w:rsidR="00716BE5" w:rsidRPr="002D4268" w:rsidRDefault="00716BE5" w:rsidP="0071478D">
            <w:pPr>
              <w:jc w:val="center"/>
            </w:pPr>
            <w:r w:rsidRPr="002D4268">
              <w:t>442,0</w:t>
            </w:r>
          </w:p>
        </w:tc>
        <w:tc>
          <w:tcPr>
            <w:tcW w:w="756" w:type="dxa"/>
          </w:tcPr>
          <w:p w:rsidR="00716BE5" w:rsidRPr="000D7B76" w:rsidRDefault="00716BE5" w:rsidP="001008E7">
            <w:pPr>
              <w:jc w:val="center"/>
            </w:pPr>
            <w:r w:rsidRPr="000D7B76">
              <w:t>4</w:t>
            </w:r>
            <w:r w:rsidR="001008E7" w:rsidRPr="000D7B76">
              <w:t>94</w:t>
            </w:r>
            <w:r w:rsidRPr="000D7B76">
              <w:t>,</w:t>
            </w:r>
            <w:r w:rsidR="001008E7" w:rsidRPr="000D7B76">
              <w:t>7</w:t>
            </w:r>
          </w:p>
        </w:tc>
        <w:tc>
          <w:tcPr>
            <w:tcW w:w="756" w:type="dxa"/>
          </w:tcPr>
          <w:p w:rsidR="00716BE5" w:rsidRPr="00BC1A2E" w:rsidRDefault="00716BE5" w:rsidP="001008E7">
            <w:pPr>
              <w:jc w:val="center"/>
            </w:pPr>
            <w:r w:rsidRPr="00BC1A2E">
              <w:t>5</w:t>
            </w:r>
            <w:r w:rsidR="001008E7" w:rsidRPr="00BC1A2E">
              <w:t>40</w:t>
            </w:r>
            <w:r w:rsidRPr="00BC1A2E">
              <w:t>,</w:t>
            </w:r>
            <w:r w:rsidR="001008E7" w:rsidRPr="00BC1A2E">
              <w:t>6</w:t>
            </w:r>
          </w:p>
        </w:tc>
        <w:tc>
          <w:tcPr>
            <w:tcW w:w="897" w:type="dxa"/>
          </w:tcPr>
          <w:p w:rsidR="00716BE5" w:rsidRPr="00BC1A2E" w:rsidRDefault="001008E7" w:rsidP="001008E7">
            <w:pPr>
              <w:ind w:left="-61" w:right="-108"/>
              <w:jc w:val="center"/>
            </w:pPr>
            <w:r w:rsidRPr="00BC1A2E">
              <w:t>1 6</w:t>
            </w:r>
            <w:r w:rsidR="00716BE5" w:rsidRPr="00BC1A2E">
              <w:t>5</w:t>
            </w:r>
            <w:r w:rsidRPr="00BC1A2E">
              <w:t>3</w:t>
            </w:r>
            <w:r w:rsidR="00716BE5" w:rsidRPr="00BC1A2E">
              <w:t>,</w:t>
            </w:r>
            <w:r w:rsidRPr="00BC1A2E">
              <w:t>7</w:t>
            </w:r>
          </w:p>
        </w:tc>
        <w:tc>
          <w:tcPr>
            <w:tcW w:w="1446" w:type="dxa"/>
          </w:tcPr>
          <w:p w:rsidR="00716BE5" w:rsidRPr="002D4268" w:rsidRDefault="00716BE5" w:rsidP="0071478D">
            <w:pPr>
              <w:jc w:val="center"/>
            </w:pPr>
            <w:r w:rsidRPr="002D4268">
              <w:t>595,0</w:t>
            </w:r>
          </w:p>
        </w:tc>
      </w:tr>
      <w:tr w:rsidR="00716BE5" w:rsidRPr="002D4268" w:rsidTr="00154DEE">
        <w:tc>
          <w:tcPr>
            <w:tcW w:w="533" w:type="dxa"/>
          </w:tcPr>
          <w:p w:rsidR="00716BE5" w:rsidRPr="002D4268" w:rsidRDefault="00716BE5" w:rsidP="0071478D">
            <w:pPr>
              <w:jc w:val="center"/>
            </w:pPr>
            <w:r w:rsidRPr="002D4268">
              <w:t>7.</w:t>
            </w:r>
          </w:p>
        </w:tc>
        <w:tc>
          <w:tcPr>
            <w:tcW w:w="2410" w:type="dxa"/>
          </w:tcPr>
          <w:p w:rsidR="00716BE5" w:rsidRPr="002D4268" w:rsidRDefault="00716BE5" w:rsidP="0071478D">
            <w:r w:rsidRPr="002D4268">
              <w:t>Возмещение расходов по оплате найма (поднайма) жилья участникам Государственной программы переселения, прибывшим из-за рубежа, а также участникам Государственной программы переселения, имеющим трех и более несовершеннолетних детей</w:t>
            </w:r>
          </w:p>
        </w:tc>
        <w:tc>
          <w:tcPr>
            <w:tcW w:w="2297" w:type="dxa"/>
          </w:tcPr>
          <w:p w:rsidR="00716BE5" w:rsidRPr="002D4268" w:rsidRDefault="00716BE5" w:rsidP="0071478D">
            <w:r w:rsidRPr="002D4268">
              <w:t>830.1003.1540271190.321.262</w:t>
            </w:r>
          </w:p>
        </w:tc>
        <w:tc>
          <w:tcPr>
            <w:tcW w:w="1531" w:type="dxa"/>
          </w:tcPr>
          <w:p w:rsidR="00716BE5" w:rsidRPr="002D4268" w:rsidRDefault="00716BE5" w:rsidP="0071478D">
            <w:pPr>
              <w:jc w:val="center"/>
            </w:pPr>
            <w:r w:rsidRPr="002D4268">
              <w:t>36,0</w:t>
            </w:r>
          </w:p>
        </w:tc>
        <w:tc>
          <w:tcPr>
            <w:tcW w:w="756" w:type="dxa"/>
          </w:tcPr>
          <w:p w:rsidR="00716BE5" w:rsidRPr="002D4268" w:rsidRDefault="00716BE5" w:rsidP="0071478D">
            <w:pPr>
              <w:jc w:val="center"/>
            </w:pPr>
            <w:r w:rsidRPr="002D4268">
              <w:t>288,0</w:t>
            </w:r>
          </w:p>
        </w:tc>
        <w:tc>
          <w:tcPr>
            <w:tcW w:w="756" w:type="dxa"/>
          </w:tcPr>
          <w:p w:rsidR="00716BE5" w:rsidRPr="002D4268" w:rsidRDefault="00716BE5" w:rsidP="0071478D">
            <w:pPr>
              <w:jc w:val="center"/>
            </w:pPr>
            <w:r w:rsidRPr="002D4268">
              <w:t>252,0</w:t>
            </w:r>
          </w:p>
        </w:tc>
        <w:tc>
          <w:tcPr>
            <w:tcW w:w="897" w:type="dxa"/>
          </w:tcPr>
          <w:p w:rsidR="00716BE5" w:rsidRPr="002D4268" w:rsidRDefault="00716BE5" w:rsidP="0071478D">
            <w:pPr>
              <w:jc w:val="center"/>
            </w:pPr>
            <w:r w:rsidRPr="002D4268">
              <w:t>180,0</w:t>
            </w:r>
          </w:p>
        </w:tc>
        <w:tc>
          <w:tcPr>
            <w:tcW w:w="1446" w:type="dxa"/>
          </w:tcPr>
          <w:p w:rsidR="00716BE5" w:rsidRPr="002D4268" w:rsidRDefault="00716BE5" w:rsidP="0071478D">
            <w:pPr>
              <w:jc w:val="center"/>
            </w:pPr>
            <w:r w:rsidRPr="002D4268">
              <w:t>180,0</w:t>
            </w:r>
          </w:p>
        </w:tc>
      </w:tr>
      <w:tr w:rsidR="00716BE5" w:rsidRPr="002D4268" w:rsidTr="00154DEE">
        <w:trPr>
          <w:trHeight w:val="6941"/>
        </w:trPr>
        <w:tc>
          <w:tcPr>
            <w:tcW w:w="533" w:type="dxa"/>
            <w:tcBorders>
              <w:bottom w:val="single" w:sz="4" w:space="0" w:color="auto"/>
            </w:tcBorders>
          </w:tcPr>
          <w:p w:rsidR="00716BE5" w:rsidRPr="002D4268" w:rsidRDefault="00716BE5" w:rsidP="0071478D">
            <w:pPr>
              <w:jc w:val="center"/>
            </w:pPr>
            <w:r w:rsidRPr="002D4268">
              <w:t>8.</w:t>
            </w:r>
          </w:p>
        </w:tc>
        <w:tc>
          <w:tcPr>
            <w:tcW w:w="2410" w:type="dxa"/>
            <w:tcBorders>
              <w:bottom w:val="single" w:sz="4" w:space="0" w:color="auto"/>
            </w:tcBorders>
          </w:tcPr>
          <w:p w:rsidR="001008E7" w:rsidRPr="002D4268" w:rsidRDefault="00716BE5" w:rsidP="0071478D">
            <w:r w:rsidRPr="002D4268">
              <w:t>Предоставление единовременной выплаты участникам Государственной программы переселения и членам их семей, обучающимся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расположенных на территории Смоленской</w:t>
            </w:r>
          </w:p>
          <w:p w:rsidR="00716BE5" w:rsidRPr="002D4268" w:rsidRDefault="001008E7" w:rsidP="0071478D">
            <w:r w:rsidRPr="002D4268">
              <w:t xml:space="preserve">области, по профессиям, специальностям и направлениям подготовки, соответствующим уровням </w:t>
            </w:r>
            <w:proofErr w:type="spellStart"/>
            <w:r w:rsidRPr="002D4268">
              <w:t>профессиональ-ного</w:t>
            </w:r>
            <w:proofErr w:type="spellEnd"/>
            <w:r w:rsidRPr="002D4268">
              <w:t xml:space="preserve"> образования</w:t>
            </w:r>
          </w:p>
        </w:tc>
        <w:tc>
          <w:tcPr>
            <w:tcW w:w="2297" w:type="dxa"/>
            <w:tcBorders>
              <w:bottom w:val="single" w:sz="4" w:space="0" w:color="auto"/>
            </w:tcBorders>
          </w:tcPr>
          <w:p w:rsidR="00716BE5" w:rsidRPr="002D4268" w:rsidRDefault="00716BE5" w:rsidP="0071478D">
            <w:r w:rsidRPr="002D4268">
              <w:t>830.1003.1540271460.321.262</w:t>
            </w:r>
          </w:p>
        </w:tc>
        <w:tc>
          <w:tcPr>
            <w:tcW w:w="1531" w:type="dxa"/>
            <w:tcBorders>
              <w:bottom w:val="single" w:sz="4" w:space="0" w:color="auto"/>
            </w:tcBorders>
          </w:tcPr>
          <w:p w:rsidR="00716BE5" w:rsidRPr="002D4268" w:rsidRDefault="001971E9" w:rsidP="00D97055">
            <w:pPr>
              <w:jc w:val="center"/>
            </w:pPr>
            <w:r w:rsidRPr="002D4268">
              <w:t>72,0</w:t>
            </w:r>
            <w:r w:rsidR="00BD4F41" w:rsidRPr="002D4268">
              <w:t xml:space="preserve"> </w:t>
            </w:r>
          </w:p>
        </w:tc>
        <w:tc>
          <w:tcPr>
            <w:tcW w:w="756" w:type="dxa"/>
            <w:tcBorders>
              <w:bottom w:val="single" w:sz="4" w:space="0" w:color="auto"/>
            </w:tcBorders>
          </w:tcPr>
          <w:p w:rsidR="00716BE5" w:rsidRPr="002D4268" w:rsidRDefault="00716BE5" w:rsidP="0071478D">
            <w:pPr>
              <w:jc w:val="center"/>
            </w:pPr>
            <w:r w:rsidRPr="002D4268">
              <w:t>144,0</w:t>
            </w:r>
          </w:p>
        </w:tc>
        <w:tc>
          <w:tcPr>
            <w:tcW w:w="756" w:type="dxa"/>
            <w:tcBorders>
              <w:bottom w:val="single" w:sz="4" w:space="0" w:color="auto"/>
            </w:tcBorders>
          </w:tcPr>
          <w:p w:rsidR="00716BE5" w:rsidRPr="002D4268" w:rsidRDefault="00716BE5" w:rsidP="0071478D">
            <w:pPr>
              <w:jc w:val="center"/>
            </w:pPr>
            <w:r w:rsidRPr="002D4268">
              <w:t>144,0</w:t>
            </w:r>
          </w:p>
        </w:tc>
        <w:tc>
          <w:tcPr>
            <w:tcW w:w="897" w:type="dxa"/>
            <w:tcBorders>
              <w:bottom w:val="single" w:sz="4" w:space="0" w:color="auto"/>
            </w:tcBorders>
          </w:tcPr>
          <w:p w:rsidR="00716BE5" w:rsidRPr="002D4268" w:rsidRDefault="00716BE5" w:rsidP="0071478D">
            <w:pPr>
              <w:jc w:val="center"/>
            </w:pPr>
            <w:r w:rsidRPr="002D4268">
              <w:t>144,0</w:t>
            </w:r>
          </w:p>
        </w:tc>
        <w:tc>
          <w:tcPr>
            <w:tcW w:w="1446" w:type="dxa"/>
            <w:tcBorders>
              <w:bottom w:val="single" w:sz="4" w:space="0" w:color="auto"/>
            </w:tcBorders>
          </w:tcPr>
          <w:p w:rsidR="00716BE5" w:rsidRPr="002D4268" w:rsidRDefault="00716BE5" w:rsidP="0071478D">
            <w:pPr>
              <w:jc w:val="center"/>
            </w:pPr>
            <w:r w:rsidRPr="002D4268">
              <w:t>144,0</w:t>
            </w:r>
          </w:p>
        </w:tc>
      </w:tr>
      <w:tr w:rsidR="00716BE5" w:rsidRPr="002D4268" w:rsidTr="00154DEE">
        <w:trPr>
          <w:trHeight w:val="960"/>
        </w:trPr>
        <w:tc>
          <w:tcPr>
            <w:tcW w:w="533" w:type="dxa"/>
          </w:tcPr>
          <w:p w:rsidR="00716BE5" w:rsidRPr="002D4268" w:rsidRDefault="00716BE5" w:rsidP="0071478D">
            <w:pPr>
              <w:jc w:val="center"/>
            </w:pPr>
            <w:r w:rsidRPr="002D4268">
              <w:t>9.</w:t>
            </w:r>
          </w:p>
        </w:tc>
        <w:tc>
          <w:tcPr>
            <w:tcW w:w="2410" w:type="dxa"/>
          </w:tcPr>
          <w:p w:rsidR="00716BE5" w:rsidRPr="002D4268" w:rsidRDefault="00716BE5" w:rsidP="0071478D">
            <w:r w:rsidRPr="002D4268">
              <w:t>Компенсация расходов участников Государственной программы переселения и членов их семей на признание образования и (или) квалификации, ученых степеней, полученных в иностранном государстве</w:t>
            </w:r>
          </w:p>
        </w:tc>
        <w:tc>
          <w:tcPr>
            <w:tcW w:w="2297" w:type="dxa"/>
          </w:tcPr>
          <w:p w:rsidR="00716BE5" w:rsidRPr="002D4268" w:rsidRDefault="00716BE5" w:rsidP="0071478D">
            <w:r w:rsidRPr="002D4268">
              <w:t>830.1003.1540271470.321.262</w:t>
            </w:r>
          </w:p>
        </w:tc>
        <w:tc>
          <w:tcPr>
            <w:tcW w:w="1531" w:type="dxa"/>
          </w:tcPr>
          <w:p w:rsidR="001971E9" w:rsidRPr="002D4268" w:rsidRDefault="001971E9" w:rsidP="00D97055">
            <w:pPr>
              <w:jc w:val="center"/>
            </w:pPr>
            <w:r w:rsidRPr="002D4268">
              <w:t>6,5</w:t>
            </w:r>
          </w:p>
        </w:tc>
        <w:tc>
          <w:tcPr>
            <w:tcW w:w="756" w:type="dxa"/>
          </w:tcPr>
          <w:p w:rsidR="00716BE5" w:rsidRPr="002D4268" w:rsidRDefault="00716BE5" w:rsidP="0071478D">
            <w:pPr>
              <w:jc w:val="center"/>
            </w:pPr>
            <w:r w:rsidRPr="002D4268">
              <w:t>13,0</w:t>
            </w:r>
          </w:p>
        </w:tc>
        <w:tc>
          <w:tcPr>
            <w:tcW w:w="756" w:type="dxa"/>
          </w:tcPr>
          <w:p w:rsidR="00716BE5" w:rsidRPr="002D4268" w:rsidRDefault="00716BE5" w:rsidP="0071478D">
            <w:pPr>
              <w:jc w:val="center"/>
            </w:pPr>
            <w:r w:rsidRPr="002D4268">
              <w:t>13,0</w:t>
            </w:r>
          </w:p>
        </w:tc>
        <w:tc>
          <w:tcPr>
            <w:tcW w:w="897" w:type="dxa"/>
          </w:tcPr>
          <w:p w:rsidR="00716BE5" w:rsidRPr="002D4268" w:rsidRDefault="00716BE5" w:rsidP="0071478D">
            <w:pPr>
              <w:jc w:val="center"/>
            </w:pPr>
            <w:r w:rsidRPr="002D4268">
              <w:t>13,0</w:t>
            </w:r>
          </w:p>
        </w:tc>
        <w:tc>
          <w:tcPr>
            <w:tcW w:w="1446" w:type="dxa"/>
          </w:tcPr>
          <w:p w:rsidR="00716BE5" w:rsidRPr="002D4268" w:rsidRDefault="00716BE5" w:rsidP="0071478D">
            <w:pPr>
              <w:jc w:val="center"/>
            </w:pPr>
            <w:r w:rsidRPr="002D4268">
              <w:t>13,0</w:t>
            </w:r>
          </w:p>
        </w:tc>
      </w:tr>
      <w:tr w:rsidR="00716BE5" w:rsidRPr="002D4268" w:rsidTr="00154DEE">
        <w:tc>
          <w:tcPr>
            <w:tcW w:w="2943" w:type="dxa"/>
            <w:gridSpan w:val="2"/>
          </w:tcPr>
          <w:p w:rsidR="00716BE5" w:rsidRPr="002D4268" w:rsidRDefault="00716BE5" w:rsidP="0071478D">
            <w:pPr>
              <w:rPr>
                <w:b/>
              </w:rPr>
            </w:pPr>
            <w:r w:rsidRPr="002D4268">
              <w:rPr>
                <w:b/>
              </w:rPr>
              <w:t>Общий объем консолидированного бюджета Смоленской области, из них:</w:t>
            </w:r>
          </w:p>
        </w:tc>
        <w:tc>
          <w:tcPr>
            <w:tcW w:w="2297" w:type="dxa"/>
          </w:tcPr>
          <w:p w:rsidR="00716BE5" w:rsidRPr="002D4268" w:rsidRDefault="00716BE5" w:rsidP="0071478D">
            <w:pPr>
              <w:jc w:val="center"/>
            </w:pPr>
          </w:p>
        </w:tc>
        <w:tc>
          <w:tcPr>
            <w:tcW w:w="1531" w:type="dxa"/>
          </w:tcPr>
          <w:p w:rsidR="00E52A43" w:rsidRPr="002D4268" w:rsidRDefault="00E52A43" w:rsidP="00D97055">
            <w:pPr>
              <w:jc w:val="center"/>
              <w:rPr>
                <w:b/>
              </w:rPr>
            </w:pPr>
            <w:r w:rsidRPr="002D4268">
              <w:rPr>
                <w:b/>
              </w:rPr>
              <w:t>2 774,5</w:t>
            </w:r>
          </w:p>
        </w:tc>
        <w:tc>
          <w:tcPr>
            <w:tcW w:w="756" w:type="dxa"/>
          </w:tcPr>
          <w:p w:rsidR="00716BE5" w:rsidRPr="00BC1A2E" w:rsidRDefault="00716BE5" w:rsidP="001008E7">
            <w:pPr>
              <w:ind w:right="-87"/>
              <w:jc w:val="center"/>
              <w:rPr>
                <w:b/>
              </w:rPr>
            </w:pPr>
            <w:r w:rsidRPr="00BC1A2E">
              <w:rPr>
                <w:b/>
              </w:rPr>
              <w:t>3 </w:t>
            </w:r>
            <w:r w:rsidR="001008E7" w:rsidRPr="00BC1A2E">
              <w:rPr>
                <w:b/>
              </w:rPr>
              <w:t>4</w:t>
            </w:r>
            <w:r w:rsidR="00154DEE" w:rsidRPr="00BC1A2E">
              <w:rPr>
                <w:b/>
              </w:rPr>
              <w:t>6</w:t>
            </w:r>
            <w:r w:rsidRPr="00BC1A2E">
              <w:rPr>
                <w:b/>
              </w:rPr>
              <w:t>0,0</w:t>
            </w:r>
          </w:p>
        </w:tc>
        <w:tc>
          <w:tcPr>
            <w:tcW w:w="756" w:type="dxa"/>
          </w:tcPr>
          <w:p w:rsidR="00716BE5" w:rsidRPr="00BC1A2E" w:rsidRDefault="00716BE5" w:rsidP="00154DEE">
            <w:pPr>
              <w:ind w:right="-87"/>
              <w:jc w:val="center"/>
              <w:rPr>
                <w:b/>
              </w:rPr>
            </w:pPr>
            <w:r w:rsidRPr="00BC1A2E">
              <w:rPr>
                <w:b/>
              </w:rPr>
              <w:t>3 </w:t>
            </w:r>
            <w:r w:rsidR="00154DEE" w:rsidRPr="00BC1A2E">
              <w:rPr>
                <w:b/>
              </w:rPr>
              <w:t>694</w:t>
            </w:r>
            <w:r w:rsidRPr="00BC1A2E">
              <w:rPr>
                <w:b/>
              </w:rPr>
              <w:t>,0</w:t>
            </w:r>
          </w:p>
        </w:tc>
        <w:tc>
          <w:tcPr>
            <w:tcW w:w="897" w:type="dxa"/>
          </w:tcPr>
          <w:p w:rsidR="00716BE5" w:rsidRPr="00BC1A2E" w:rsidRDefault="00716BE5" w:rsidP="00154DEE">
            <w:pPr>
              <w:ind w:left="-61" w:right="-108"/>
              <w:jc w:val="center"/>
              <w:rPr>
                <w:b/>
              </w:rPr>
            </w:pPr>
            <w:r w:rsidRPr="00BC1A2E">
              <w:rPr>
                <w:b/>
              </w:rPr>
              <w:t>1</w:t>
            </w:r>
            <w:r w:rsidR="00154DEE" w:rsidRPr="00BC1A2E">
              <w:rPr>
                <w:b/>
              </w:rPr>
              <w:t>0 777,5</w:t>
            </w:r>
          </w:p>
        </w:tc>
        <w:tc>
          <w:tcPr>
            <w:tcW w:w="1446" w:type="dxa"/>
          </w:tcPr>
          <w:p w:rsidR="00716BE5" w:rsidRPr="002D4268" w:rsidRDefault="00716BE5" w:rsidP="0071478D">
            <w:pPr>
              <w:ind w:right="-87"/>
              <w:jc w:val="center"/>
              <w:rPr>
                <w:b/>
              </w:rPr>
            </w:pPr>
            <w:r w:rsidRPr="002D4268">
              <w:rPr>
                <w:b/>
              </w:rPr>
              <w:t>1 418,1</w:t>
            </w:r>
          </w:p>
        </w:tc>
      </w:tr>
      <w:tr w:rsidR="00716BE5" w:rsidRPr="002D4268" w:rsidTr="00154DEE">
        <w:tc>
          <w:tcPr>
            <w:tcW w:w="2943" w:type="dxa"/>
            <w:gridSpan w:val="2"/>
          </w:tcPr>
          <w:p w:rsidR="00716BE5" w:rsidRPr="002D4268" w:rsidRDefault="00716BE5" w:rsidP="0071478D">
            <w:pPr>
              <w:rPr>
                <w:b/>
              </w:rPr>
            </w:pPr>
            <w:r w:rsidRPr="002D4268">
              <w:rPr>
                <w:b/>
              </w:rPr>
              <w:t>средства федерального бюджета</w:t>
            </w:r>
          </w:p>
        </w:tc>
        <w:tc>
          <w:tcPr>
            <w:tcW w:w="2297" w:type="dxa"/>
          </w:tcPr>
          <w:p w:rsidR="00716BE5" w:rsidRPr="002D4268" w:rsidRDefault="00716BE5" w:rsidP="0071478D">
            <w:pPr>
              <w:jc w:val="center"/>
            </w:pPr>
          </w:p>
        </w:tc>
        <w:tc>
          <w:tcPr>
            <w:tcW w:w="1531" w:type="dxa"/>
          </w:tcPr>
          <w:p w:rsidR="00716BE5" w:rsidRPr="002D4268" w:rsidRDefault="00716BE5" w:rsidP="0071478D">
            <w:pPr>
              <w:jc w:val="center"/>
              <w:rPr>
                <w:b/>
              </w:rPr>
            </w:pPr>
            <w:r w:rsidRPr="002D4268">
              <w:rPr>
                <w:b/>
              </w:rPr>
              <w:t>2 158,0</w:t>
            </w:r>
          </w:p>
        </w:tc>
        <w:tc>
          <w:tcPr>
            <w:tcW w:w="756" w:type="dxa"/>
          </w:tcPr>
          <w:p w:rsidR="00716BE5" w:rsidRPr="00BC1A2E" w:rsidRDefault="00716BE5" w:rsidP="00154DEE">
            <w:pPr>
              <w:ind w:right="-60"/>
              <w:jc w:val="center"/>
              <w:rPr>
                <w:b/>
              </w:rPr>
            </w:pPr>
            <w:r w:rsidRPr="00BC1A2E">
              <w:rPr>
                <w:b/>
              </w:rPr>
              <w:t>2 </w:t>
            </w:r>
            <w:r w:rsidR="00154DEE" w:rsidRPr="00BC1A2E">
              <w:rPr>
                <w:b/>
              </w:rPr>
              <w:t>415</w:t>
            </w:r>
            <w:r w:rsidRPr="00BC1A2E">
              <w:rPr>
                <w:b/>
              </w:rPr>
              <w:t>,</w:t>
            </w:r>
            <w:r w:rsidR="00154DEE" w:rsidRPr="00BC1A2E">
              <w:rPr>
                <w:b/>
              </w:rPr>
              <w:t>3</w:t>
            </w:r>
          </w:p>
        </w:tc>
        <w:tc>
          <w:tcPr>
            <w:tcW w:w="756" w:type="dxa"/>
          </w:tcPr>
          <w:p w:rsidR="00716BE5" w:rsidRPr="00BC1A2E" w:rsidRDefault="00716BE5" w:rsidP="00154DEE">
            <w:pPr>
              <w:ind w:right="-60"/>
              <w:jc w:val="center"/>
              <w:rPr>
                <w:b/>
              </w:rPr>
            </w:pPr>
            <w:r w:rsidRPr="00BC1A2E">
              <w:rPr>
                <w:b/>
              </w:rPr>
              <w:t>2</w:t>
            </w:r>
            <w:r w:rsidR="00154DEE" w:rsidRPr="00BC1A2E">
              <w:rPr>
                <w:b/>
              </w:rPr>
              <w:t> 639,4</w:t>
            </w:r>
          </w:p>
        </w:tc>
        <w:tc>
          <w:tcPr>
            <w:tcW w:w="897" w:type="dxa"/>
          </w:tcPr>
          <w:p w:rsidR="00716BE5" w:rsidRPr="00BC1A2E" w:rsidRDefault="00154DEE" w:rsidP="0071478D">
            <w:pPr>
              <w:jc w:val="center"/>
              <w:rPr>
                <w:b/>
              </w:rPr>
            </w:pPr>
            <w:r w:rsidRPr="00BC1A2E">
              <w:rPr>
                <w:b/>
              </w:rPr>
              <w:t>8 681,8</w:t>
            </w:r>
          </w:p>
        </w:tc>
        <w:tc>
          <w:tcPr>
            <w:tcW w:w="1446" w:type="dxa"/>
          </w:tcPr>
          <w:p w:rsidR="00716BE5" w:rsidRPr="002D4268" w:rsidRDefault="00716BE5" w:rsidP="0071478D">
            <w:pPr>
              <w:jc w:val="center"/>
              <w:rPr>
                <w:b/>
              </w:rPr>
            </w:pPr>
            <w:r w:rsidRPr="002D4268">
              <w:rPr>
                <w:b/>
              </w:rPr>
              <w:t>-</w:t>
            </w:r>
          </w:p>
        </w:tc>
      </w:tr>
    </w:tbl>
    <w:p w:rsidR="00716BE5" w:rsidRPr="002D4268" w:rsidRDefault="00716BE5" w:rsidP="00716BE5">
      <w:pPr>
        <w:widowControl w:val="0"/>
        <w:autoSpaceDE w:val="0"/>
        <w:autoSpaceDN w:val="0"/>
        <w:adjustRightInd w:val="0"/>
        <w:ind w:left="5580"/>
        <w:rPr>
          <w:bCs/>
          <w:sz w:val="28"/>
          <w:szCs w:val="28"/>
        </w:rPr>
      </w:pPr>
    </w:p>
    <w:p w:rsidR="00716BE5" w:rsidRPr="002D4268" w:rsidRDefault="00716BE5" w:rsidP="00716BE5">
      <w:pPr>
        <w:autoSpaceDE w:val="0"/>
        <w:autoSpaceDN w:val="0"/>
        <w:adjustRightInd w:val="0"/>
        <w:ind w:left="5670"/>
        <w:rPr>
          <w:sz w:val="28"/>
          <w:szCs w:val="28"/>
        </w:rPr>
      </w:pPr>
    </w:p>
    <w:p w:rsidR="00F5771F" w:rsidRPr="002D4268" w:rsidRDefault="00F5771F" w:rsidP="00716BE5">
      <w:pPr>
        <w:autoSpaceDE w:val="0"/>
        <w:autoSpaceDN w:val="0"/>
        <w:adjustRightInd w:val="0"/>
        <w:ind w:left="5670"/>
        <w:rPr>
          <w:sz w:val="28"/>
          <w:szCs w:val="28"/>
        </w:rPr>
      </w:pPr>
    </w:p>
    <w:p w:rsidR="00F5771F" w:rsidRPr="002D4268" w:rsidRDefault="00F5771F" w:rsidP="00716BE5">
      <w:pPr>
        <w:autoSpaceDE w:val="0"/>
        <w:autoSpaceDN w:val="0"/>
        <w:adjustRightInd w:val="0"/>
        <w:ind w:left="5670"/>
        <w:rPr>
          <w:sz w:val="28"/>
          <w:szCs w:val="28"/>
        </w:rPr>
      </w:pPr>
    </w:p>
    <w:p w:rsidR="00154DEE" w:rsidRDefault="00154DEE" w:rsidP="00716BE5">
      <w:pPr>
        <w:autoSpaceDE w:val="0"/>
        <w:autoSpaceDN w:val="0"/>
        <w:adjustRightInd w:val="0"/>
        <w:ind w:left="5670"/>
        <w:rPr>
          <w:sz w:val="28"/>
          <w:szCs w:val="28"/>
        </w:rPr>
      </w:pPr>
    </w:p>
    <w:p w:rsidR="00154DEE" w:rsidRDefault="00154DEE" w:rsidP="00716BE5">
      <w:pPr>
        <w:autoSpaceDE w:val="0"/>
        <w:autoSpaceDN w:val="0"/>
        <w:adjustRightInd w:val="0"/>
        <w:ind w:left="5670"/>
        <w:rPr>
          <w:sz w:val="28"/>
          <w:szCs w:val="28"/>
        </w:rPr>
      </w:pPr>
    </w:p>
    <w:p w:rsidR="00716BE5" w:rsidRPr="002D4268" w:rsidRDefault="00716BE5" w:rsidP="00716BE5">
      <w:pPr>
        <w:autoSpaceDE w:val="0"/>
        <w:autoSpaceDN w:val="0"/>
        <w:adjustRightInd w:val="0"/>
        <w:ind w:left="5670"/>
        <w:rPr>
          <w:sz w:val="28"/>
          <w:szCs w:val="28"/>
        </w:rPr>
      </w:pPr>
      <w:r w:rsidRPr="002D4268">
        <w:rPr>
          <w:sz w:val="28"/>
          <w:szCs w:val="28"/>
        </w:rPr>
        <w:t>Приложение № 5</w:t>
      </w:r>
    </w:p>
    <w:p w:rsidR="00716BE5" w:rsidRPr="002D4268" w:rsidRDefault="00716BE5" w:rsidP="00716BE5">
      <w:pPr>
        <w:autoSpaceDE w:val="0"/>
        <w:autoSpaceDN w:val="0"/>
        <w:adjustRightInd w:val="0"/>
        <w:ind w:left="5670" w:right="-1"/>
        <w:jc w:val="both"/>
        <w:rPr>
          <w:sz w:val="28"/>
          <w:szCs w:val="28"/>
        </w:rPr>
      </w:pPr>
      <w:r w:rsidRPr="002D4268">
        <w:rPr>
          <w:sz w:val="28"/>
          <w:szCs w:val="28"/>
        </w:rPr>
        <w:t>к подпрограмме</w:t>
      </w:r>
      <w:r w:rsidRPr="002D4268">
        <w:rPr>
          <w:b/>
          <w:bCs/>
          <w:sz w:val="28"/>
          <w:szCs w:val="28"/>
        </w:rPr>
        <w:t xml:space="preserve"> </w:t>
      </w:r>
      <w:r w:rsidRPr="002D4268">
        <w:rPr>
          <w:bCs/>
          <w:sz w:val="28"/>
          <w:szCs w:val="28"/>
        </w:rPr>
        <w:t xml:space="preserve">«Оказание содействия добровольному переселению в Смоленскую область соотечественников, проживающих </w:t>
      </w:r>
      <w:r w:rsidRPr="002D4268">
        <w:rPr>
          <w:bCs/>
          <w:sz w:val="28"/>
          <w:szCs w:val="28"/>
        </w:rPr>
        <w:br/>
        <w:t>за рубежом»</w:t>
      </w:r>
    </w:p>
    <w:p w:rsidR="00716BE5" w:rsidRPr="002D4268" w:rsidRDefault="00716BE5" w:rsidP="00716BE5">
      <w:pPr>
        <w:widowControl w:val="0"/>
        <w:autoSpaceDE w:val="0"/>
        <w:autoSpaceDN w:val="0"/>
        <w:adjustRightInd w:val="0"/>
        <w:ind w:left="5580"/>
        <w:rPr>
          <w:bCs/>
          <w:sz w:val="16"/>
          <w:szCs w:val="16"/>
        </w:rPr>
      </w:pPr>
    </w:p>
    <w:p w:rsidR="00716BE5" w:rsidRPr="002D4268" w:rsidRDefault="00716BE5" w:rsidP="00716BE5">
      <w:pPr>
        <w:autoSpaceDE w:val="0"/>
        <w:autoSpaceDN w:val="0"/>
        <w:adjustRightInd w:val="0"/>
        <w:ind w:left="2410" w:right="2550"/>
        <w:jc w:val="center"/>
        <w:rPr>
          <w:b/>
          <w:sz w:val="28"/>
          <w:szCs w:val="28"/>
        </w:rPr>
      </w:pPr>
      <w:r w:rsidRPr="002D4268">
        <w:rPr>
          <w:b/>
          <w:sz w:val="28"/>
          <w:szCs w:val="28"/>
        </w:rPr>
        <w:t>ОПИСАНИЕ</w:t>
      </w:r>
    </w:p>
    <w:p w:rsidR="00716BE5" w:rsidRPr="002D4268" w:rsidRDefault="00716BE5" w:rsidP="00716BE5">
      <w:pPr>
        <w:autoSpaceDE w:val="0"/>
        <w:autoSpaceDN w:val="0"/>
        <w:adjustRightInd w:val="0"/>
        <w:ind w:left="2410" w:right="2550"/>
        <w:jc w:val="center"/>
        <w:rPr>
          <w:b/>
          <w:bCs/>
          <w:sz w:val="28"/>
          <w:szCs w:val="28"/>
        </w:rPr>
      </w:pPr>
      <w:r w:rsidRPr="002D4268">
        <w:rPr>
          <w:b/>
          <w:sz w:val="28"/>
          <w:szCs w:val="28"/>
        </w:rPr>
        <w:t xml:space="preserve">территории вселения </w:t>
      </w:r>
      <w:r w:rsidRPr="002D4268">
        <w:rPr>
          <w:b/>
          <w:bCs/>
          <w:sz w:val="28"/>
          <w:szCs w:val="28"/>
        </w:rPr>
        <w:t xml:space="preserve">подпрограммы «Оказание содействия добровольному переселению в Смоленскую область соотечественников, проживающих </w:t>
      </w:r>
    </w:p>
    <w:p w:rsidR="00716BE5" w:rsidRPr="002D4268" w:rsidRDefault="00716BE5" w:rsidP="00716BE5">
      <w:pPr>
        <w:autoSpaceDE w:val="0"/>
        <w:autoSpaceDN w:val="0"/>
        <w:adjustRightInd w:val="0"/>
        <w:ind w:left="2410" w:right="2550"/>
        <w:jc w:val="center"/>
        <w:rPr>
          <w:b/>
          <w:bCs/>
          <w:sz w:val="28"/>
          <w:szCs w:val="28"/>
        </w:rPr>
      </w:pPr>
      <w:r w:rsidRPr="002D4268">
        <w:rPr>
          <w:b/>
          <w:bCs/>
          <w:sz w:val="28"/>
          <w:szCs w:val="28"/>
        </w:rPr>
        <w:t>за рубежом»</w:t>
      </w:r>
    </w:p>
    <w:p w:rsidR="00716BE5" w:rsidRPr="002D4268" w:rsidRDefault="00716BE5" w:rsidP="00716BE5">
      <w:pPr>
        <w:autoSpaceDE w:val="0"/>
        <w:autoSpaceDN w:val="0"/>
        <w:adjustRightInd w:val="0"/>
        <w:ind w:left="2410" w:right="2550"/>
        <w:jc w:val="center"/>
        <w:rPr>
          <w:b/>
          <w:bCs/>
          <w:sz w:val="16"/>
          <w:szCs w:val="16"/>
        </w:rPr>
      </w:pPr>
    </w:p>
    <w:p w:rsidR="00716BE5" w:rsidRPr="002D4268" w:rsidRDefault="00716BE5" w:rsidP="00716BE5">
      <w:pPr>
        <w:jc w:val="center"/>
        <w:rPr>
          <w:b/>
          <w:sz w:val="28"/>
        </w:rPr>
      </w:pPr>
      <w:r w:rsidRPr="002D4268">
        <w:rPr>
          <w:b/>
          <w:bCs/>
          <w:sz w:val="28"/>
          <w:szCs w:val="28"/>
        </w:rPr>
        <w:t>1. Краткая физико-географическая характеристика Смоленской области</w:t>
      </w:r>
    </w:p>
    <w:p w:rsidR="00716BE5" w:rsidRPr="002D4268" w:rsidRDefault="00716BE5" w:rsidP="00716BE5">
      <w:pPr>
        <w:ind w:firstLine="709"/>
        <w:jc w:val="both"/>
        <w:rPr>
          <w:sz w:val="16"/>
          <w:szCs w:val="16"/>
        </w:rPr>
      </w:pPr>
    </w:p>
    <w:p w:rsidR="00716BE5" w:rsidRPr="002D4268" w:rsidRDefault="00716BE5" w:rsidP="00716BE5">
      <w:pPr>
        <w:spacing w:line="314" w:lineRule="exact"/>
        <w:ind w:firstLine="709"/>
        <w:jc w:val="both"/>
        <w:rPr>
          <w:sz w:val="28"/>
          <w:szCs w:val="28"/>
        </w:rPr>
      </w:pPr>
      <w:r w:rsidRPr="002D4268">
        <w:rPr>
          <w:sz w:val="28"/>
          <w:szCs w:val="28"/>
        </w:rPr>
        <w:t xml:space="preserve">Смоленская область расположена в центре Восточно-Европейской равнины, </w:t>
      </w:r>
      <w:r w:rsidRPr="002D4268">
        <w:rPr>
          <w:sz w:val="28"/>
          <w:szCs w:val="28"/>
        </w:rPr>
        <w:br/>
        <w:t xml:space="preserve">на западе Российской Федерации, входит в состав Центрального федерального округа. </w:t>
      </w:r>
    </w:p>
    <w:p w:rsidR="00716BE5" w:rsidRPr="002D4268" w:rsidRDefault="00716BE5" w:rsidP="00716BE5">
      <w:pPr>
        <w:spacing w:line="314" w:lineRule="exact"/>
        <w:ind w:firstLine="709"/>
        <w:jc w:val="both"/>
        <w:rPr>
          <w:sz w:val="28"/>
          <w:szCs w:val="28"/>
        </w:rPr>
      </w:pPr>
      <w:r w:rsidRPr="002D4268">
        <w:rPr>
          <w:sz w:val="28"/>
          <w:szCs w:val="28"/>
        </w:rPr>
        <w:t xml:space="preserve">Смоленская область имеет выгодное географическое положение. Она граничит с пятью областями России: на севере – с Псковской и Тверской, на востоке и юго-востоке – с Московской и Калужской, на юге – с Брянской, а также с двумя областями Республики Беларусь: Витебской – на северо-западе и Могилевской – </w:t>
      </w:r>
      <w:r w:rsidRPr="002D4268">
        <w:rPr>
          <w:sz w:val="28"/>
          <w:szCs w:val="28"/>
        </w:rPr>
        <w:br/>
        <w:t xml:space="preserve">на юго-западе. Протяженность государственной границы составляет около 1/3 всего периметра, ее пересекают более полутора сотен дорожных переходов всех категорий и видов дорог: от М-1, трассы федерального значения Москва – Западная Европа, </w:t>
      </w:r>
      <w:r w:rsidRPr="002D4268">
        <w:rPr>
          <w:sz w:val="28"/>
          <w:szCs w:val="28"/>
        </w:rPr>
        <w:br/>
        <w:t>до проселков, традиционно используемых для трансграничного обмена жителями приграничной полосы.</w:t>
      </w:r>
    </w:p>
    <w:p w:rsidR="00716BE5" w:rsidRPr="002D4268" w:rsidRDefault="00716BE5" w:rsidP="00716BE5">
      <w:pPr>
        <w:spacing w:line="314" w:lineRule="exact"/>
        <w:ind w:firstLine="709"/>
        <w:jc w:val="both"/>
        <w:rPr>
          <w:sz w:val="28"/>
          <w:szCs w:val="28"/>
        </w:rPr>
      </w:pPr>
      <w:r w:rsidRPr="002D4268">
        <w:rPr>
          <w:sz w:val="28"/>
          <w:szCs w:val="28"/>
        </w:rPr>
        <w:t>Через территорию Смоленской области проходят важные транспортные коммуникации. Особенно велико значение автомобильных дорог. По ним осуществляется связь Центрального федерального округа страны с Республикой Беларусь, странами Прибалтики, Западной Европы. Кроме того, здесь проходят автомобильные и железнодорожные магистрали, связывающие Северо-Западный, Северный, Центрально-Черноземный и Южный экономические районы.</w:t>
      </w:r>
    </w:p>
    <w:p w:rsidR="00716BE5" w:rsidRPr="002D4268" w:rsidRDefault="00716BE5" w:rsidP="00716BE5">
      <w:pPr>
        <w:spacing w:line="314" w:lineRule="exact"/>
        <w:ind w:firstLine="709"/>
        <w:jc w:val="both"/>
        <w:rPr>
          <w:sz w:val="28"/>
          <w:szCs w:val="28"/>
        </w:rPr>
      </w:pPr>
      <w:r w:rsidRPr="002D4268">
        <w:rPr>
          <w:sz w:val="28"/>
          <w:szCs w:val="28"/>
        </w:rPr>
        <w:t xml:space="preserve">В состав Смоленской области входят 25 районов и 2 городских округа – город Смоленск (321 тыс. человек) и муниципальное образование «город Десногорск» Смоленской области (32,1 тыс. человек). Муниципальные образования Смоленской области второго уровня представлены 297 сельскими и 26 городскими поселениями. </w:t>
      </w:r>
    </w:p>
    <w:p w:rsidR="00716BE5" w:rsidRPr="002D4268" w:rsidRDefault="00716BE5" w:rsidP="00716BE5">
      <w:pPr>
        <w:pStyle w:val="af3"/>
        <w:spacing w:after="0" w:line="314" w:lineRule="exact"/>
        <w:ind w:left="0" w:firstLine="709"/>
        <w:jc w:val="both"/>
        <w:rPr>
          <w:sz w:val="28"/>
          <w:szCs w:val="28"/>
        </w:rPr>
      </w:pPr>
      <w:r w:rsidRPr="002D4268">
        <w:rPr>
          <w:sz w:val="28"/>
          <w:szCs w:val="28"/>
        </w:rPr>
        <w:t>Территория Смоленской области входит в подзону смешанных хвойно-широколиственных лесов, занимающих около 40 процентов ее площади. Климат здесь умеренно-континентальный. Основная часть земель имеет сельскохозяйственное назначение.</w:t>
      </w:r>
    </w:p>
    <w:p w:rsidR="00716BE5" w:rsidRPr="002D4268" w:rsidRDefault="00716BE5" w:rsidP="00716BE5">
      <w:pPr>
        <w:pStyle w:val="af3"/>
        <w:spacing w:after="0" w:line="314" w:lineRule="exact"/>
        <w:ind w:left="0" w:firstLine="709"/>
        <w:jc w:val="both"/>
        <w:rPr>
          <w:sz w:val="28"/>
          <w:szCs w:val="28"/>
        </w:rPr>
      </w:pPr>
      <w:r w:rsidRPr="002D4268">
        <w:rPr>
          <w:sz w:val="28"/>
          <w:szCs w:val="28"/>
        </w:rPr>
        <w:t xml:space="preserve">Ведущее место в структуре минерально-сырьевой базы Смоленской области занимают бурый уголь, песчано-гравийный материал, огнеупорная глина, цементное сырье, сапропель, торф и строительные камни. </w:t>
      </w:r>
    </w:p>
    <w:p w:rsidR="00716BE5" w:rsidRPr="002D4268" w:rsidRDefault="00716BE5" w:rsidP="00716BE5">
      <w:pPr>
        <w:pStyle w:val="af3"/>
        <w:spacing w:after="0" w:line="314" w:lineRule="exact"/>
        <w:ind w:left="0" w:firstLine="709"/>
        <w:jc w:val="both"/>
        <w:rPr>
          <w:sz w:val="28"/>
          <w:szCs w:val="28"/>
        </w:rPr>
      </w:pPr>
      <w:r w:rsidRPr="002D4268">
        <w:rPr>
          <w:sz w:val="28"/>
          <w:szCs w:val="28"/>
        </w:rPr>
        <w:t>Минерально-сырьевая база Смоленской области представлена также пресными питьевыми и минеральными подземными водами.</w:t>
      </w:r>
    </w:p>
    <w:p w:rsidR="00716BE5" w:rsidRPr="002D4268" w:rsidRDefault="00716BE5" w:rsidP="00716BE5">
      <w:pPr>
        <w:pStyle w:val="af3"/>
        <w:spacing w:after="0" w:line="314" w:lineRule="exact"/>
        <w:ind w:left="0" w:firstLine="709"/>
        <w:jc w:val="both"/>
        <w:rPr>
          <w:sz w:val="28"/>
          <w:szCs w:val="28"/>
        </w:rPr>
      </w:pPr>
      <w:r w:rsidRPr="002D4268">
        <w:rPr>
          <w:sz w:val="28"/>
          <w:szCs w:val="28"/>
        </w:rPr>
        <w:t xml:space="preserve">Численность населения на 1 января 2021 года в Смоленской области составляет 921 127 человек. Из общей численности населения 71,9 процента проживают в городской местности, 28,1 процента – в сельской. </w:t>
      </w:r>
    </w:p>
    <w:p w:rsidR="00716BE5" w:rsidRPr="002D4268" w:rsidRDefault="00716BE5" w:rsidP="00716BE5">
      <w:pPr>
        <w:spacing w:line="314" w:lineRule="exact"/>
        <w:ind w:firstLine="709"/>
        <w:jc w:val="both"/>
        <w:rPr>
          <w:sz w:val="28"/>
          <w:szCs w:val="28"/>
        </w:rPr>
      </w:pPr>
      <w:r w:rsidRPr="002D4268">
        <w:rPr>
          <w:sz w:val="28"/>
          <w:szCs w:val="28"/>
        </w:rPr>
        <w:t xml:space="preserve">На рынке труда Смоленской области в 2020 году в связи </w:t>
      </w:r>
      <w:r w:rsidRPr="002D4268">
        <w:rPr>
          <w:sz w:val="28"/>
          <w:szCs w:val="28"/>
        </w:rPr>
        <w:br/>
        <w:t xml:space="preserve">с </w:t>
      </w:r>
      <w:r w:rsidRPr="002D4268">
        <w:rPr>
          <w:bCs/>
          <w:sz w:val="28"/>
          <w:szCs w:val="28"/>
        </w:rPr>
        <w:t xml:space="preserve">эпидемиологической ситуацией, связанной с распространением новой </w:t>
      </w:r>
      <w:proofErr w:type="spellStart"/>
      <w:r w:rsidRPr="002D4268">
        <w:rPr>
          <w:bCs/>
          <w:sz w:val="28"/>
          <w:szCs w:val="28"/>
        </w:rPr>
        <w:t>коронавирусной</w:t>
      </w:r>
      <w:proofErr w:type="spellEnd"/>
      <w:r w:rsidRPr="002D4268">
        <w:rPr>
          <w:bCs/>
          <w:sz w:val="28"/>
          <w:szCs w:val="28"/>
        </w:rPr>
        <w:t xml:space="preserve"> инфекции (</w:t>
      </w:r>
      <w:r w:rsidRPr="002D4268">
        <w:rPr>
          <w:bCs/>
          <w:sz w:val="28"/>
          <w:szCs w:val="28"/>
          <w:lang w:val="en-US"/>
        </w:rPr>
        <w:t>COVID</w:t>
      </w:r>
      <w:r w:rsidRPr="002D4268">
        <w:rPr>
          <w:bCs/>
          <w:sz w:val="28"/>
          <w:szCs w:val="28"/>
        </w:rPr>
        <w:t xml:space="preserve">-19), заметно увеличилась численность </w:t>
      </w:r>
      <w:r w:rsidRPr="002D4268">
        <w:rPr>
          <w:sz w:val="28"/>
          <w:szCs w:val="28"/>
        </w:rPr>
        <w:t>безработных граждан, зарегистрированных в органах службы занятости. Так, в    2020 году уровень регистрируемой безработицы в Смоленской области в среднем за год составил 2,93 процента, что выше по сравнению с 2019 годом на 1,86 процента.</w:t>
      </w:r>
    </w:p>
    <w:p w:rsidR="00716BE5" w:rsidRPr="002D4268" w:rsidRDefault="00716BE5" w:rsidP="00716BE5">
      <w:pPr>
        <w:spacing w:line="314" w:lineRule="exact"/>
        <w:ind w:firstLine="709"/>
        <w:jc w:val="both"/>
        <w:rPr>
          <w:sz w:val="28"/>
          <w:szCs w:val="28"/>
        </w:rPr>
      </w:pPr>
      <w:r w:rsidRPr="002D4268">
        <w:rPr>
          <w:sz w:val="28"/>
          <w:szCs w:val="28"/>
        </w:rPr>
        <w:t>В 2020 году количество вакантных рабочих мест, заявленных работодателями, по сравнению с 2019 годом выросло на 13,5 процента и составило 45,1 тыс. единиц.</w:t>
      </w:r>
    </w:p>
    <w:p w:rsidR="00716BE5" w:rsidRPr="002D4268" w:rsidRDefault="00716BE5" w:rsidP="00716BE5">
      <w:pPr>
        <w:spacing w:line="314" w:lineRule="exact"/>
        <w:ind w:firstLine="709"/>
        <w:jc w:val="both"/>
        <w:rPr>
          <w:sz w:val="28"/>
          <w:szCs w:val="28"/>
        </w:rPr>
      </w:pPr>
      <w:r w:rsidRPr="002D4268">
        <w:rPr>
          <w:sz w:val="28"/>
          <w:szCs w:val="28"/>
        </w:rPr>
        <w:t>В 2020 году в связи со значительным</w:t>
      </w:r>
      <w:r w:rsidRPr="002D4268">
        <w:rPr>
          <w:bCs/>
          <w:sz w:val="28"/>
          <w:szCs w:val="28"/>
        </w:rPr>
        <w:t xml:space="preserve"> увеличением численности граждан, обратившихся </w:t>
      </w:r>
      <w:r w:rsidRPr="002D4268">
        <w:rPr>
          <w:sz w:val="28"/>
          <w:szCs w:val="28"/>
        </w:rPr>
        <w:t>за содействием в поиске подходящей работы, до 49,3 тыс. человек, что на 51,9 процента больше, чем в 2019 году, вырос коэффициент напряженности на 0,6 человека на вакансию и составил в среднем за год 1,6 человека на вакансию.</w:t>
      </w:r>
    </w:p>
    <w:p w:rsidR="00716BE5" w:rsidRPr="002D4268" w:rsidRDefault="00716BE5" w:rsidP="00716BE5">
      <w:pPr>
        <w:spacing w:line="314" w:lineRule="exact"/>
        <w:ind w:firstLine="708"/>
        <w:jc w:val="both"/>
        <w:rPr>
          <w:color w:val="000000"/>
          <w:sz w:val="28"/>
          <w:szCs w:val="28"/>
        </w:rPr>
      </w:pPr>
      <w:r w:rsidRPr="002D4268">
        <w:rPr>
          <w:sz w:val="28"/>
          <w:szCs w:val="28"/>
        </w:rPr>
        <w:t xml:space="preserve">На территории Смоленской области сельскохозяйственным производством занимаются </w:t>
      </w:r>
      <w:r w:rsidRPr="002D4268">
        <w:rPr>
          <w:rFonts w:eastAsia="Calibri"/>
          <w:color w:val="000000"/>
          <w:sz w:val="28"/>
          <w:szCs w:val="28"/>
        </w:rPr>
        <w:t>свыше 180 сельскохозяйственных организаций и 330 крестьянских (фермерских) хозяйств и индивидуальных предпринимателей, а также около 118 тыс. граждан, ведущих личное подсобное хозяйство</w:t>
      </w:r>
      <w:r w:rsidRPr="002D4268">
        <w:rPr>
          <w:color w:val="000000"/>
          <w:sz w:val="28"/>
          <w:szCs w:val="28"/>
        </w:rPr>
        <w:t>.</w:t>
      </w:r>
    </w:p>
    <w:p w:rsidR="00716BE5" w:rsidRPr="002D4268" w:rsidRDefault="00716BE5" w:rsidP="00716BE5">
      <w:pPr>
        <w:spacing w:line="314" w:lineRule="exact"/>
        <w:ind w:firstLine="709"/>
        <w:jc w:val="both"/>
        <w:rPr>
          <w:sz w:val="28"/>
          <w:szCs w:val="28"/>
        </w:rPr>
      </w:pPr>
      <w:r w:rsidRPr="002D4268">
        <w:rPr>
          <w:sz w:val="28"/>
          <w:szCs w:val="28"/>
        </w:rPr>
        <w:t>На начало 2021 года численность сельского населения Смоленской области составляла 258 тыс. человек, или 28 процентов от общей численности населения региона.</w:t>
      </w:r>
    </w:p>
    <w:p w:rsidR="00716BE5" w:rsidRPr="002D4268" w:rsidRDefault="00716BE5" w:rsidP="00716BE5">
      <w:pPr>
        <w:spacing w:line="314" w:lineRule="exact"/>
        <w:ind w:firstLine="709"/>
        <w:jc w:val="both"/>
        <w:rPr>
          <w:sz w:val="28"/>
          <w:szCs w:val="28"/>
        </w:rPr>
      </w:pPr>
      <w:r w:rsidRPr="002D4268">
        <w:rPr>
          <w:sz w:val="28"/>
          <w:szCs w:val="28"/>
        </w:rPr>
        <w:t xml:space="preserve">В сельскохозяйственном производстве занято свыше 23 тыс. человек, или </w:t>
      </w:r>
      <w:r w:rsidRPr="002D4268">
        <w:rPr>
          <w:sz w:val="28"/>
          <w:szCs w:val="28"/>
        </w:rPr>
        <w:br/>
        <w:t>5 процентов от трудоспособного населения Смоленской области.</w:t>
      </w:r>
    </w:p>
    <w:p w:rsidR="00716BE5" w:rsidRPr="002D4268" w:rsidRDefault="00716BE5" w:rsidP="00716BE5">
      <w:pPr>
        <w:spacing w:line="314" w:lineRule="exact"/>
        <w:ind w:firstLine="708"/>
        <w:jc w:val="both"/>
        <w:rPr>
          <w:sz w:val="28"/>
        </w:rPr>
      </w:pPr>
      <w:r w:rsidRPr="002D4268">
        <w:rPr>
          <w:sz w:val="28"/>
          <w:szCs w:val="28"/>
        </w:rPr>
        <w:t>Среднемесячная заработная плата работников сельского хозяйства превышает 23,5 тыс. рублей, что составляет 72 процента от среднемесячной заработной платы по региону.</w:t>
      </w:r>
    </w:p>
    <w:p w:rsidR="00716BE5" w:rsidRPr="002D4268" w:rsidRDefault="00716BE5" w:rsidP="00716BE5">
      <w:pPr>
        <w:spacing w:line="314" w:lineRule="exact"/>
        <w:ind w:firstLine="709"/>
        <w:jc w:val="both"/>
        <w:rPr>
          <w:sz w:val="28"/>
          <w:szCs w:val="28"/>
        </w:rPr>
      </w:pPr>
      <w:r w:rsidRPr="002D4268">
        <w:rPr>
          <w:sz w:val="28"/>
          <w:szCs w:val="28"/>
        </w:rPr>
        <w:t xml:space="preserve">В целях создания рабочих мест на сельской территории Смоленской области реализуются мероприятия, направленные на создание и развитие малого бизнеса </w:t>
      </w:r>
      <w:r w:rsidRPr="002D4268">
        <w:rPr>
          <w:sz w:val="28"/>
          <w:szCs w:val="28"/>
        </w:rPr>
        <w:br/>
        <w:t>в сельской местности:</w:t>
      </w:r>
    </w:p>
    <w:p w:rsidR="00716BE5" w:rsidRPr="002D4268" w:rsidRDefault="00716BE5" w:rsidP="00716BE5">
      <w:pPr>
        <w:spacing w:line="314" w:lineRule="exact"/>
        <w:ind w:firstLine="709"/>
        <w:jc w:val="both"/>
        <w:rPr>
          <w:sz w:val="28"/>
          <w:szCs w:val="28"/>
        </w:rPr>
      </w:pPr>
      <w:r w:rsidRPr="002D4268">
        <w:rPr>
          <w:sz w:val="28"/>
          <w:szCs w:val="28"/>
        </w:rPr>
        <w:t>- предоставление грантов «</w:t>
      </w:r>
      <w:proofErr w:type="spellStart"/>
      <w:r w:rsidRPr="002D4268">
        <w:rPr>
          <w:sz w:val="28"/>
          <w:szCs w:val="28"/>
        </w:rPr>
        <w:t>Агростартап</w:t>
      </w:r>
      <w:proofErr w:type="spellEnd"/>
      <w:r w:rsidRPr="002D4268">
        <w:rPr>
          <w:sz w:val="28"/>
          <w:szCs w:val="28"/>
        </w:rPr>
        <w:t>» (постановление Администрации Смоленской области от 23.05.2019 № 313) по направлениям молочное и мясное скотоводство до 6 млн. рублей (но не более 90 процентов от затрат); по прочим направлениям – до 4 млн. рублей (но не более 90 процентов от затрат);</w:t>
      </w:r>
    </w:p>
    <w:p w:rsidR="00716BE5" w:rsidRPr="002D4268" w:rsidRDefault="00716BE5" w:rsidP="00716BE5">
      <w:pPr>
        <w:spacing w:line="314" w:lineRule="exact"/>
        <w:ind w:firstLine="708"/>
        <w:jc w:val="both"/>
        <w:rPr>
          <w:sz w:val="28"/>
        </w:rPr>
      </w:pPr>
      <w:r w:rsidRPr="002D4268">
        <w:rPr>
          <w:sz w:val="28"/>
          <w:szCs w:val="28"/>
        </w:rPr>
        <w:t xml:space="preserve">- предоставление грантов на развитие семейных ферм на базе крестьянских (фермерских) хозяйств, включая индивидуальных предпринимателей (постановление Администрации Смоленской области от 22.02.2017 № 80), </w:t>
      </w:r>
      <w:r w:rsidRPr="002D4268">
        <w:rPr>
          <w:sz w:val="28"/>
          <w:szCs w:val="28"/>
        </w:rPr>
        <w:br/>
        <w:t xml:space="preserve">по направлениям молочное и мясное скотоводство, козоводство, льноводство </w:t>
      </w:r>
      <w:r w:rsidRPr="002D4268">
        <w:rPr>
          <w:sz w:val="28"/>
          <w:szCs w:val="28"/>
        </w:rPr>
        <w:br/>
        <w:t>и рыбоводство до 15 млн. рублей (но не более 60 процентов затрат или не более 80 процентов затрат при привлечении льготного кредита).</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Постановлением Администрации Смоленской области от 20 ноября 2013 года</w:t>
      </w:r>
      <w:r w:rsidRPr="002D4268">
        <w:rPr>
          <w:sz w:val="28"/>
          <w:szCs w:val="28"/>
        </w:rPr>
        <w:br/>
        <w:t xml:space="preserve">№ 927 утверждена </w:t>
      </w:r>
      <w:r w:rsidRPr="002D4268">
        <w:rPr>
          <w:bCs/>
          <w:sz w:val="28"/>
          <w:szCs w:val="28"/>
        </w:rPr>
        <w:t xml:space="preserve">областная государственная программа «Содействие занятости населения Смоленской области», в состав которой с 1 января 2014 года включена </w:t>
      </w:r>
      <w:r w:rsidRPr="002D4268">
        <w:rPr>
          <w:sz w:val="28"/>
          <w:szCs w:val="28"/>
        </w:rPr>
        <w:t xml:space="preserve">подпрограмма «Оказание содействия добровольному переселению в Смоленскую область соотечественников, проживающих за рубежом». </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Территория вселения включает территории: </w:t>
      </w:r>
      <w:r w:rsidRPr="002D4268">
        <w:rPr>
          <w:snapToGrid w:val="0"/>
          <w:sz w:val="28"/>
          <w:szCs w:val="28"/>
        </w:rPr>
        <w:t xml:space="preserve">муниципального образования </w:t>
      </w:r>
      <w:r w:rsidRPr="002D4268">
        <w:rPr>
          <w:spacing w:val="4"/>
          <w:sz w:val="28"/>
          <w:szCs w:val="28"/>
        </w:rPr>
        <w:t>«</w:t>
      </w:r>
      <w:proofErr w:type="spellStart"/>
      <w:r w:rsidRPr="002D4268">
        <w:rPr>
          <w:spacing w:val="4"/>
          <w:sz w:val="28"/>
          <w:szCs w:val="28"/>
        </w:rPr>
        <w:t>Велижский</w:t>
      </w:r>
      <w:proofErr w:type="spellEnd"/>
      <w:r w:rsidRPr="002D4268">
        <w:rPr>
          <w:spacing w:val="4"/>
          <w:sz w:val="28"/>
          <w:szCs w:val="28"/>
        </w:rPr>
        <w:t xml:space="preserve"> район», </w:t>
      </w:r>
      <w:r w:rsidRPr="002D4268">
        <w:rPr>
          <w:snapToGrid w:val="0"/>
          <w:sz w:val="28"/>
          <w:szCs w:val="28"/>
        </w:rPr>
        <w:t>муниципального образования</w:t>
      </w:r>
      <w:r w:rsidRPr="002D4268">
        <w:rPr>
          <w:spacing w:val="4"/>
          <w:sz w:val="28"/>
          <w:szCs w:val="28"/>
        </w:rPr>
        <w:t xml:space="preserve"> «Вяземский район» Смоленской области, </w:t>
      </w:r>
      <w:r w:rsidRPr="002D4268">
        <w:rPr>
          <w:snapToGrid w:val="0"/>
          <w:sz w:val="28"/>
          <w:szCs w:val="28"/>
        </w:rPr>
        <w:t>муниципального образования</w:t>
      </w:r>
      <w:r w:rsidRPr="002D4268">
        <w:rPr>
          <w:spacing w:val="4"/>
          <w:sz w:val="28"/>
          <w:szCs w:val="28"/>
        </w:rPr>
        <w:t xml:space="preserve"> «</w:t>
      </w:r>
      <w:proofErr w:type="spellStart"/>
      <w:r w:rsidRPr="002D4268">
        <w:rPr>
          <w:spacing w:val="4"/>
          <w:sz w:val="28"/>
          <w:szCs w:val="28"/>
        </w:rPr>
        <w:t>Гагаринский</w:t>
      </w:r>
      <w:proofErr w:type="spellEnd"/>
      <w:r w:rsidRPr="002D4268">
        <w:rPr>
          <w:spacing w:val="4"/>
          <w:sz w:val="28"/>
          <w:szCs w:val="28"/>
        </w:rPr>
        <w:t xml:space="preserve"> район» Смоленской области, </w:t>
      </w:r>
      <w:r w:rsidRPr="002D4268">
        <w:rPr>
          <w:snapToGrid w:val="0"/>
          <w:sz w:val="28"/>
          <w:szCs w:val="28"/>
        </w:rPr>
        <w:t>муниципального образования</w:t>
      </w:r>
      <w:r w:rsidRPr="002D4268">
        <w:rPr>
          <w:spacing w:val="4"/>
          <w:sz w:val="28"/>
          <w:szCs w:val="28"/>
        </w:rPr>
        <w:t xml:space="preserve"> «</w:t>
      </w:r>
      <w:proofErr w:type="spellStart"/>
      <w:r w:rsidRPr="002D4268">
        <w:rPr>
          <w:spacing w:val="4"/>
          <w:sz w:val="28"/>
          <w:szCs w:val="28"/>
        </w:rPr>
        <w:t>Глинковский</w:t>
      </w:r>
      <w:proofErr w:type="spellEnd"/>
      <w:r w:rsidRPr="002D4268">
        <w:rPr>
          <w:spacing w:val="4"/>
          <w:sz w:val="28"/>
          <w:szCs w:val="28"/>
        </w:rPr>
        <w:t xml:space="preserve"> район» Смоленской области, </w:t>
      </w:r>
      <w:r w:rsidRPr="002D4268">
        <w:rPr>
          <w:snapToGrid w:val="0"/>
          <w:sz w:val="28"/>
          <w:szCs w:val="28"/>
        </w:rPr>
        <w:t>муниципального образования</w:t>
      </w:r>
      <w:r w:rsidRPr="002D4268">
        <w:rPr>
          <w:spacing w:val="4"/>
          <w:sz w:val="28"/>
          <w:szCs w:val="28"/>
        </w:rPr>
        <w:t xml:space="preserve"> «Демидовский район» Смоленской области, </w:t>
      </w:r>
      <w:r w:rsidRPr="002D4268">
        <w:rPr>
          <w:snapToGrid w:val="0"/>
          <w:sz w:val="28"/>
          <w:szCs w:val="28"/>
        </w:rPr>
        <w:t>муниципального образования</w:t>
      </w:r>
      <w:r w:rsidRPr="002D4268">
        <w:rPr>
          <w:spacing w:val="4"/>
          <w:sz w:val="28"/>
          <w:szCs w:val="28"/>
        </w:rPr>
        <w:t xml:space="preserve"> «</w:t>
      </w:r>
      <w:proofErr w:type="spellStart"/>
      <w:r w:rsidRPr="002D4268">
        <w:rPr>
          <w:spacing w:val="4"/>
          <w:sz w:val="28"/>
          <w:szCs w:val="28"/>
        </w:rPr>
        <w:t>Духовщинский</w:t>
      </w:r>
      <w:proofErr w:type="spellEnd"/>
      <w:r w:rsidRPr="002D4268">
        <w:rPr>
          <w:spacing w:val="4"/>
          <w:sz w:val="28"/>
          <w:szCs w:val="28"/>
        </w:rPr>
        <w:t xml:space="preserve"> район» Смоленской области, </w:t>
      </w:r>
      <w:r w:rsidRPr="002D4268">
        <w:rPr>
          <w:snapToGrid w:val="0"/>
          <w:sz w:val="28"/>
          <w:szCs w:val="28"/>
        </w:rPr>
        <w:t>муниципального образования</w:t>
      </w:r>
      <w:r w:rsidRPr="002D4268">
        <w:rPr>
          <w:spacing w:val="4"/>
          <w:sz w:val="28"/>
          <w:szCs w:val="28"/>
        </w:rPr>
        <w:t xml:space="preserve"> «Дорогобужский район» Смоленской области,</w:t>
      </w:r>
      <w:r w:rsidRPr="002D4268">
        <w:rPr>
          <w:snapToGrid w:val="0"/>
          <w:sz w:val="28"/>
          <w:szCs w:val="28"/>
        </w:rPr>
        <w:t xml:space="preserve"> муниципального образования</w:t>
      </w:r>
      <w:r w:rsidRPr="002D4268">
        <w:rPr>
          <w:spacing w:val="4"/>
          <w:sz w:val="28"/>
          <w:szCs w:val="28"/>
        </w:rPr>
        <w:t xml:space="preserve"> – </w:t>
      </w:r>
      <w:proofErr w:type="spellStart"/>
      <w:r w:rsidRPr="002D4268">
        <w:rPr>
          <w:spacing w:val="4"/>
          <w:sz w:val="28"/>
          <w:szCs w:val="28"/>
        </w:rPr>
        <w:t>Ершичский</w:t>
      </w:r>
      <w:proofErr w:type="spellEnd"/>
      <w:r w:rsidRPr="002D4268">
        <w:rPr>
          <w:spacing w:val="4"/>
          <w:sz w:val="28"/>
          <w:szCs w:val="28"/>
        </w:rPr>
        <w:t xml:space="preserve"> район Смоленской области, </w:t>
      </w:r>
      <w:r w:rsidRPr="002D4268">
        <w:rPr>
          <w:snapToGrid w:val="0"/>
          <w:sz w:val="28"/>
          <w:szCs w:val="28"/>
        </w:rPr>
        <w:t>муниципального образования</w:t>
      </w:r>
      <w:r w:rsidRPr="002D4268">
        <w:rPr>
          <w:spacing w:val="4"/>
          <w:sz w:val="28"/>
          <w:szCs w:val="28"/>
        </w:rPr>
        <w:t xml:space="preserve"> «</w:t>
      </w:r>
      <w:proofErr w:type="spellStart"/>
      <w:r w:rsidRPr="002D4268">
        <w:rPr>
          <w:spacing w:val="4"/>
          <w:sz w:val="28"/>
          <w:szCs w:val="28"/>
        </w:rPr>
        <w:t>Кардымовский</w:t>
      </w:r>
      <w:proofErr w:type="spellEnd"/>
      <w:r w:rsidRPr="002D4268">
        <w:rPr>
          <w:spacing w:val="4"/>
          <w:sz w:val="28"/>
          <w:szCs w:val="28"/>
        </w:rPr>
        <w:t xml:space="preserve"> район» Смоленской области, </w:t>
      </w:r>
      <w:r w:rsidRPr="002D4268">
        <w:rPr>
          <w:snapToGrid w:val="0"/>
          <w:sz w:val="28"/>
          <w:szCs w:val="28"/>
        </w:rPr>
        <w:t>муниципального образования</w:t>
      </w:r>
      <w:r w:rsidRPr="002D4268">
        <w:rPr>
          <w:spacing w:val="4"/>
          <w:sz w:val="28"/>
          <w:szCs w:val="28"/>
        </w:rPr>
        <w:t xml:space="preserve"> «</w:t>
      </w:r>
      <w:proofErr w:type="spellStart"/>
      <w:r w:rsidRPr="002D4268">
        <w:rPr>
          <w:spacing w:val="4"/>
          <w:sz w:val="28"/>
          <w:szCs w:val="28"/>
        </w:rPr>
        <w:t>Краснинский</w:t>
      </w:r>
      <w:proofErr w:type="spellEnd"/>
      <w:r w:rsidRPr="002D4268">
        <w:rPr>
          <w:spacing w:val="4"/>
          <w:sz w:val="28"/>
          <w:szCs w:val="28"/>
        </w:rPr>
        <w:t xml:space="preserve"> район» Смоленской области, </w:t>
      </w:r>
      <w:r w:rsidRPr="002D4268">
        <w:rPr>
          <w:snapToGrid w:val="0"/>
          <w:sz w:val="28"/>
          <w:szCs w:val="28"/>
        </w:rPr>
        <w:t>муниципального образования</w:t>
      </w:r>
      <w:r w:rsidRPr="002D4268">
        <w:rPr>
          <w:spacing w:val="4"/>
          <w:sz w:val="28"/>
          <w:szCs w:val="28"/>
        </w:rPr>
        <w:t xml:space="preserve"> «</w:t>
      </w:r>
      <w:proofErr w:type="spellStart"/>
      <w:r w:rsidRPr="002D4268">
        <w:rPr>
          <w:spacing w:val="4"/>
          <w:sz w:val="28"/>
          <w:szCs w:val="28"/>
        </w:rPr>
        <w:t>Монастырщинский</w:t>
      </w:r>
      <w:proofErr w:type="spellEnd"/>
      <w:r w:rsidRPr="002D4268">
        <w:rPr>
          <w:spacing w:val="4"/>
          <w:sz w:val="28"/>
          <w:szCs w:val="28"/>
        </w:rPr>
        <w:t xml:space="preserve"> район» Смоленской области, </w:t>
      </w:r>
      <w:r w:rsidRPr="002D4268">
        <w:rPr>
          <w:snapToGrid w:val="0"/>
          <w:sz w:val="28"/>
          <w:szCs w:val="28"/>
        </w:rPr>
        <w:t>муниципального образования</w:t>
      </w:r>
      <w:r w:rsidRPr="002D4268">
        <w:rPr>
          <w:spacing w:val="4"/>
          <w:sz w:val="28"/>
          <w:szCs w:val="28"/>
        </w:rPr>
        <w:t xml:space="preserve"> «</w:t>
      </w:r>
      <w:proofErr w:type="spellStart"/>
      <w:r w:rsidRPr="002D4268">
        <w:rPr>
          <w:spacing w:val="4"/>
          <w:sz w:val="28"/>
          <w:szCs w:val="28"/>
        </w:rPr>
        <w:t>Новодугинский</w:t>
      </w:r>
      <w:proofErr w:type="spellEnd"/>
      <w:r w:rsidRPr="002D4268">
        <w:rPr>
          <w:spacing w:val="4"/>
          <w:sz w:val="28"/>
          <w:szCs w:val="28"/>
        </w:rPr>
        <w:t xml:space="preserve"> район» Смоленской области, </w:t>
      </w:r>
      <w:r w:rsidRPr="002D4268">
        <w:rPr>
          <w:snapToGrid w:val="0"/>
          <w:sz w:val="28"/>
          <w:szCs w:val="28"/>
        </w:rPr>
        <w:t>муниципального образования</w:t>
      </w:r>
      <w:r w:rsidRPr="002D4268">
        <w:rPr>
          <w:spacing w:val="4"/>
          <w:sz w:val="28"/>
          <w:szCs w:val="28"/>
        </w:rPr>
        <w:t xml:space="preserve"> «</w:t>
      </w:r>
      <w:proofErr w:type="spellStart"/>
      <w:r w:rsidRPr="002D4268">
        <w:rPr>
          <w:spacing w:val="4"/>
          <w:sz w:val="28"/>
          <w:szCs w:val="28"/>
        </w:rPr>
        <w:t>Починковский</w:t>
      </w:r>
      <w:proofErr w:type="spellEnd"/>
      <w:r w:rsidRPr="002D4268">
        <w:rPr>
          <w:spacing w:val="4"/>
          <w:sz w:val="28"/>
          <w:szCs w:val="28"/>
        </w:rPr>
        <w:t xml:space="preserve"> район» Смоленской области, </w:t>
      </w:r>
      <w:r w:rsidRPr="002D4268">
        <w:rPr>
          <w:snapToGrid w:val="0"/>
          <w:sz w:val="28"/>
          <w:szCs w:val="28"/>
        </w:rPr>
        <w:t>муниципального образования</w:t>
      </w:r>
      <w:r w:rsidRPr="002D4268">
        <w:rPr>
          <w:spacing w:val="4"/>
          <w:sz w:val="28"/>
          <w:szCs w:val="28"/>
        </w:rPr>
        <w:t xml:space="preserve"> «</w:t>
      </w:r>
      <w:proofErr w:type="spellStart"/>
      <w:r w:rsidRPr="002D4268">
        <w:rPr>
          <w:spacing w:val="4"/>
          <w:sz w:val="28"/>
          <w:szCs w:val="28"/>
        </w:rPr>
        <w:t>Рославльский</w:t>
      </w:r>
      <w:proofErr w:type="spellEnd"/>
      <w:r w:rsidRPr="002D4268">
        <w:rPr>
          <w:spacing w:val="4"/>
          <w:sz w:val="28"/>
          <w:szCs w:val="28"/>
        </w:rPr>
        <w:t xml:space="preserve"> район» Смоленской области, </w:t>
      </w:r>
      <w:r w:rsidRPr="002D4268">
        <w:rPr>
          <w:snapToGrid w:val="0"/>
          <w:sz w:val="28"/>
          <w:szCs w:val="28"/>
        </w:rPr>
        <w:t>муниципального образования </w:t>
      </w:r>
      <w:proofErr w:type="spellStart"/>
      <w:r w:rsidRPr="002D4268">
        <w:rPr>
          <w:spacing w:val="4"/>
          <w:sz w:val="28"/>
          <w:szCs w:val="28"/>
        </w:rPr>
        <w:t>Руднянский</w:t>
      </w:r>
      <w:proofErr w:type="spellEnd"/>
      <w:r w:rsidRPr="002D4268">
        <w:rPr>
          <w:spacing w:val="4"/>
          <w:sz w:val="28"/>
          <w:szCs w:val="28"/>
        </w:rPr>
        <w:t xml:space="preserve"> район Смоленской области, </w:t>
      </w:r>
      <w:r w:rsidRPr="002D4268">
        <w:rPr>
          <w:snapToGrid w:val="0"/>
          <w:sz w:val="28"/>
          <w:szCs w:val="28"/>
        </w:rPr>
        <w:t>муниципального образования</w:t>
      </w:r>
      <w:r w:rsidRPr="002D4268">
        <w:rPr>
          <w:spacing w:val="4"/>
          <w:sz w:val="28"/>
          <w:szCs w:val="28"/>
        </w:rPr>
        <w:t xml:space="preserve"> «</w:t>
      </w:r>
      <w:proofErr w:type="spellStart"/>
      <w:r w:rsidRPr="002D4268">
        <w:rPr>
          <w:spacing w:val="4"/>
          <w:sz w:val="28"/>
          <w:szCs w:val="28"/>
        </w:rPr>
        <w:t>Сафоновский</w:t>
      </w:r>
      <w:proofErr w:type="spellEnd"/>
      <w:r w:rsidRPr="002D4268">
        <w:rPr>
          <w:spacing w:val="4"/>
          <w:sz w:val="28"/>
          <w:szCs w:val="28"/>
        </w:rPr>
        <w:t xml:space="preserve"> район» Смоленской области, </w:t>
      </w:r>
      <w:r w:rsidRPr="002D4268">
        <w:rPr>
          <w:snapToGrid w:val="0"/>
          <w:sz w:val="28"/>
          <w:szCs w:val="28"/>
        </w:rPr>
        <w:t>муниципального образования</w:t>
      </w:r>
      <w:r w:rsidRPr="002D4268">
        <w:rPr>
          <w:spacing w:val="4"/>
          <w:sz w:val="28"/>
          <w:szCs w:val="28"/>
        </w:rPr>
        <w:t xml:space="preserve"> «</w:t>
      </w:r>
      <w:proofErr w:type="spellStart"/>
      <w:r w:rsidRPr="002D4268">
        <w:rPr>
          <w:spacing w:val="4"/>
          <w:sz w:val="28"/>
          <w:szCs w:val="28"/>
        </w:rPr>
        <w:t>Темкинский</w:t>
      </w:r>
      <w:proofErr w:type="spellEnd"/>
      <w:r w:rsidRPr="002D4268">
        <w:rPr>
          <w:spacing w:val="4"/>
          <w:sz w:val="28"/>
          <w:szCs w:val="28"/>
        </w:rPr>
        <w:t xml:space="preserve"> район» Смоленской области, </w:t>
      </w:r>
      <w:r w:rsidRPr="002D4268">
        <w:rPr>
          <w:snapToGrid w:val="0"/>
          <w:sz w:val="28"/>
          <w:szCs w:val="28"/>
        </w:rPr>
        <w:t>муниципального образования</w:t>
      </w:r>
      <w:r w:rsidRPr="002D4268">
        <w:rPr>
          <w:spacing w:val="4"/>
          <w:sz w:val="28"/>
          <w:szCs w:val="28"/>
        </w:rPr>
        <w:t xml:space="preserve"> «</w:t>
      </w:r>
      <w:proofErr w:type="spellStart"/>
      <w:r w:rsidRPr="002D4268">
        <w:rPr>
          <w:spacing w:val="4"/>
          <w:sz w:val="28"/>
          <w:szCs w:val="28"/>
        </w:rPr>
        <w:t>Угранский</w:t>
      </w:r>
      <w:proofErr w:type="spellEnd"/>
      <w:r w:rsidRPr="002D4268">
        <w:rPr>
          <w:spacing w:val="4"/>
          <w:sz w:val="28"/>
          <w:szCs w:val="28"/>
        </w:rPr>
        <w:t xml:space="preserve"> район» Смоленской области, </w:t>
      </w:r>
      <w:r w:rsidRPr="002D4268">
        <w:rPr>
          <w:snapToGrid w:val="0"/>
          <w:sz w:val="28"/>
          <w:szCs w:val="28"/>
        </w:rPr>
        <w:t>муниципального образования</w:t>
      </w:r>
      <w:r w:rsidRPr="002D4268">
        <w:rPr>
          <w:spacing w:val="4"/>
          <w:sz w:val="28"/>
          <w:szCs w:val="28"/>
        </w:rPr>
        <w:t xml:space="preserve"> «Холм-Жирковский район» Смоленской области, </w:t>
      </w:r>
      <w:r w:rsidRPr="002D4268">
        <w:rPr>
          <w:snapToGrid w:val="0"/>
          <w:sz w:val="28"/>
          <w:szCs w:val="28"/>
        </w:rPr>
        <w:t>муниципального образования</w:t>
      </w:r>
      <w:r w:rsidRPr="002D4268">
        <w:rPr>
          <w:spacing w:val="4"/>
          <w:sz w:val="28"/>
          <w:szCs w:val="28"/>
        </w:rPr>
        <w:t xml:space="preserve"> «</w:t>
      </w:r>
      <w:proofErr w:type="spellStart"/>
      <w:r w:rsidRPr="002D4268">
        <w:rPr>
          <w:spacing w:val="4"/>
          <w:sz w:val="28"/>
          <w:szCs w:val="28"/>
        </w:rPr>
        <w:t>Шумячский</w:t>
      </w:r>
      <w:proofErr w:type="spellEnd"/>
      <w:r w:rsidRPr="002D4268">
        <w:rPr>
          <w:spacing w:val="4"/>
          <w:sz w:val="28"/>
          <w:szCs w:val="28"/>
        </w:rPr>
        <w:t xml:space="preserve"> район» Смоленской области, </w:t>
      </w:r>
      <w:r w:rsidRPr="002D4268">
        <w:rPr>
          <w:snapToGrid w:val="0"/>
          <w:sz w:val="28"/>
          <w:szCs w:val="28"/>
        </w:rPr>
        <w:t>муниципального образования</w:t>
      </w:r>
      <w:r w:rsidRPr="002D4268">
        <w:rPr>
          <w:spacing w:val="4"/>
          <w:sz w:val="28"/>
          <w:szCs w:val="28"/>
        </w:rPr>
        <w:t xml:space="preserve"> «</w:t>
      </w:r>
      <w:proofErr w:type="spellStart"/>
      <w:r w:rsidRPr="002D4268">
        <w:rPr>
          <w:spacing w:val="4"/>
          <w:sz w:val="28"/>
          <w:szCs w:val="28"/>
        </w:rPr>
        <w:t>Ярцевский</w:t>
      </w:r>
      <w:proofErr w:type="spellEnd"/>
      <w:r w:rsidRPr="002D4268">
        <w:rPr>
          <w:spacing w:val="4"/>
          <w:sz w:val="28"/>
          <w:szCs w:val="28"/>
        </w:rPr>
        <w:t xml:space="preserve"> район» Смоленской области</w:t>
      </w:r>
      <w:r w:rsidRPr="002D4268">
        <w:rPr>
          <w:sz w:val="28"/>
          <w:szCs w:val="28"/>
        </w:rPr>
        <w:t>.</w:t>
      </w:r>
    </w:p>
    <w:p w:rsidR="00716BE5" w:rsidRPr="002D4268" w:rsidRDefault="00716BE5" w:rsidP="00716BE5">
      <w:pPr>
        <w:spacing w:line="314" w:lineRule="exact"/>
        <w:ind w:firstLine="709"/>
        <w:jc w:val="both"/>
        <w:rPr>
          <w:sz w:val="28"/>
          <w:szCs w:val="28"/>
        </w:rPr>
      </w:pPr>
      <w:r w:rsidRPr="002D4268">
        <w:rPr>
          <w:sz w:val="28"/>
          <w:szCs w:val="28"/>
        </w:rPr>
        <w:t>Органы местного самоуправления муниципальных образований Смоленской области, входящих в территорию вселения, информируют о возможности приобретения участниками Государственной программы переселения земельных участков для индивидуального жилищного строительства и земель сельскохозяйственного назначения, находящихся в государственной или муниципальной собственности, для создания фермерского хозяйства и осуществления его деятельности. На основании Земельного кодекса Российской Федерации, областного закона «Об обороте земель сельскохозяйственного назначения в Смоленской области», областного закона «О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 Смоленской области», областного закона «О предоставлении земельных участков отдельным категориям граждан на территории Смоленской области» и других законов в муниципальных образованиях Смоленской области разработаны и действуют соответствующие нормативные правовые акты, устанавливающие в том числе порядок приобретения (получения) земельных участков.</w:t>
      </w:r>
    </w:p>
    <w:p w:rsidR="00716BE5" w:rsidRPr="002D4268" w:rsidRDefault="00716BE5" w:rsidP="00716BE5">
      <w:pPr>
        <w:spacing w:line="314" w:lineRule="exact"/>
        <w:ind w:firstLine="709"/>
        <w:contextualSpacing/>
        <w:jc w:val="both"/>
        <w:rPr>
          <w:sz w:val="28"/>
          <w:szCs w:val="28"/>
        </w:rPr>
      </w:pPr>
      <w:r w:rsidRPr="002D4268">
        <w:rPr>
          <w:sz w:val="28"/>
          <w:szCs w:val="28"/>
        </w:rPr>
        <w:t>В муниципальном образовании «</w:t>
      </w:r>
      <w:proofErr w:type="spellStart"/>
      <w:r w:rsidRPr="002D4268">
        <w:rPr>
          <w:sz w:val="28"/>
          <w:szCs w:val="28"/>
        </w:rPr>
        <w:t>Велижский</w:t>
      </w:r>
      <w:proofErr w:type="spellEnd"/>
      <w:r w:rsidRPr="002D4268">
        <w:rPr>
          <w:sz w:val="28"/>
          <w:szCs w:val="28"/>
        </w:rPr>
        <w:t xml:space="preserve"> район» численность населения на 1 января 2021 года составила 10 122 человека, экономика представлена предприятиями промышленного производства, сельского хозяйства, строительства, торговли, прочими отраслями. Всего 132 предприятия, в которых трудится более 1 200 человек, из них в сельскохозяйственном производстве – 201 человек. Наиболее востребованными являются специалисты с высшим (медицинским) образованием (врачи) и со средним профессиональным (медицинским) образованием (средний медицинский персонал), а также специалисты сельскохозяйственного производства (ветеринарный врач, дояр, животновод, зоотехник, тракторист, электрик).</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Средняя стоимость 1 кв. метра общей площади жилого помещения </w:t>
      </w:r>
      <w:r w:rsidRPr="002D4268">
        <w:rPr>
          <w:sz w:val="28"/>
          <w:szCs w:val="28"/>
        </w:rPr>
        <w:br/>
        <w:t>на территории муниципального образования «</w:t>
      </w:r>
      <w:proofErr w:type="spellStart"/>
      <w:r w:rsidRPr="002D4268">
        <w:rPr>
          <w:sz w:val="28"/>
          <w:szCs w:val="28"/>
        </w:rPr>
        <w:t>Велижский</w:t>
      </w:r>
      <w:proofErr w:type="spellEnd"/>
      <w:r w:rsidRPr="002D4268">
        <w:rPr>
          <w:sz w:val="28"/>
          <w:szCs w:val="28"/>
        </w:rPr>
        <w:t xml:space="preserve"> район» на 2021 год составляет 31 550 рублей. В муниципальном образовании работают 4 дошкольные образовательные организации</w:t>
      </w:r>
      <w:r w:rsidRPr="002D4268">
        <w:rPr>
          <w:bCs/>
          <w:color w:val="000000"/>
          <w:sz w:val="28"/>
          <w:szCs w:val="28"/>
        </w:rPr>
        <w:t xml:space="preserve">, 6 общеобразовательных </w:t>
      </w:r>
      <w:r w:rsidRPr="002D4268">
        <w:rPr>
          <w:sz w:val="28"/>
          <w:szCs w:val="28"/>
        </w:rPr>
        <w:t>организаций</w:t>
      </w:r>
      <w:r w:rsidRPr="002D4268">
        <w:rPr>
          <w:bCs/>
          <w:color w:val="000000"/>
          <w:sz w:val="28"/>
          <w:szCs w:val="28"/>
        </w:rPr>
        <w:t>.</w:t>
      </w:r>
    </w:p>
    <w:p w:rsidR="00716BE5" w:rsidRPr="002D4268" w:rsidRDefault="00716BE5" w:rsidP="00716BE5">
      <w:pPr>
        <w:spacing w:line="314" w:lineRule="exact"/>
        <w:ind w:firstLine="709"/>
        <w:contextualSpacing/>
        <w:jc w:val="both"/>
        <w:rPr>
          <w:sz w:val="28"/>
          <w:szCs w:val="28"/>
        </w:rPr>
      </w:pPr>
      <w:r w:rsidRPr="002D4268">
        <w:rPr>
          <w:sz w:val="28"/>
          <w:szCs w:val="28"/>
        </w:rPr>
        <w:t>Предоставление земельных участков, находящихся в собственности муниципального образования «</w:t>
      </w:r>
      <w:proofErr w:type="spellStart"/>
      <w:r w:rsidRPr="002D4268">
        <w:rPr>
          <w:sz w:val="28"/>
          <w:szCs w:val="28"/>
        </w:rPr>
        <w:t>Велижский</w:t>
      </w:r>
      <w:proofErr w:type="spellEnd"/>
      <w:r w:rsidRPr="002D4268">
        <w:rPr>
          <w:sz w:val="28"/>
          <w:szCs w:val="28"/>
        </w:rPr>
        <w:t xml:space="preserve"> район»</w:t>
      </w:r>
      <w:r w:rsidRPr="002D4268">
        <w:rPr>
          <w:spacing w:val="4"/>
          <w:sz w:val="28"/>
          <w:szCs w:val="28"/>
        </w:rPr>
        <w:t>,</w:t>
      </w:r>
      <w:r w:rsidRPr="002D4268">
        <w:rPr>
          <w:sz w:val="28"/>
          <w:szCs w:val="28"/>
        </w:rPr>
        <w:t xml:space="preserve"> осуществляется в соответствии с Земельным кодексом Российской Федерации (глава </w:t>
      </w:r>
      <w:r w:rsidRPr="002D4268">
        <w:rPr>
          <w:sz w:val="28"/>
          <w:szCs w:val="28"/>
          <w:lang w:val="en-US"/>
        </w:rPr>
        <w:t>V</w:t>
      </w:r>
      <w:r w:rsidRPr="002D4268">
        <w:rPr>
          <w:sz w:val="28"/>
          <w:szCs w:val="28"/>
          <w:vertAlign w:val="superscript"/>
        </w:rPr>
        <w:t>1</w:t>
      </w:r>
      <w:r w:rsidRPr="002D4268">
        <w:rPr>
          <w:sz w:val="28"/>
          <w:szCs w:val="28"/>
        </w:rPr>
        <w:t>) гражданам Российской Федерации. Также в рамках областного закона «О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 Смоленской области» семьи, имеющие трех и более детей, вправе получить земельный участок для индивидуального жилищного строительства. Земельный участок предоставляется гражданам Российской Федерации.</w:t>
      </w:r>
    </w:p>
    <w:p w:rsidR="00716BE5" w:rsidRPr="002D4268" w:rsidRDefault="00716BE5" w:rsidP="00716BE5">
      <w:pPr>
        <w:spacing w:line="314" w:lineRule="exact"/>
        <w:ind w:firstLine="709"/>
        <w:contextualSpacing/>
        <w:jc w:val="both"/>
        <w:rPr>
          <w:sz w:val="28"/>
          <w:szCs w:val="28"/>
        </w:rPr>
      </w:pPr>
      <w:r w:rsidRPr="002D4268">
        <w:rPr>
          <w:sz w:val="28"/>
          <w:szCs w:val="28"/>
        </w:rPr>
        <w:t>Справки по телефону: 8 (48132) 4-11-45.</w:t>
      </w:r>
    </w:p>
    <w:p w:rsidR="00716BE5" w:rsidRPr="002D4268" w:rsidRDefault="00716BE5" w:rsidP="00716BE5">
      <w:pPr>
        <w:autoSpaceDE w:val="0"/>
        <w:autoSpaceDN w:val="0"/>
        <w:adjustRightInd w:val="0"/>
        <w:spacing w:line="314" w:lineRule="exact"/>
        <w:ind w:firstLine="709"/>
        <w:jc w:val="both"/>
        <w:rPr>
          <w:sz w:val="28"/>
          <w:szCs w:val="28"/>
          <w:lang w:eastAsia="en-US"/>
        </w:rPr>
      </w:pPr>
      <w:r w:rsidRPr="002D4268">
        <w:rPr>
          <w:color w:val="000000"/>
          <w:sz w:val="28"/>
          <w:szCs w:val="28"/>
        </w:rPr>
        <w:t xml:space="preserve">Муниципальное образование «Вяземский район» Смоленской области находится на востоке Смоленской области. Его общая площадь – 333 790 гектаров. Численность населения – </w:t>
      </w:r>
      <w:r w:rsidRPr="002D4268">
        <w:rPr>
          <w:rFonts w:eastAsia="TimesNewRoman"/>
          <w:sz w:val="28"/>
          <w:szCs w:val="28"/>
          <w:lang w:eastAsia="en-US"/>
        </w:rPr>
        <w:t>73,8</w:t>
      </w:r>
      <w:r w:rsidRPr="002D4268">
        <w:rPr>
          <w:sz w:val="28"/>
          <w:szCs w:val="28"/>
          <w:lang w:eastAsia="en-US"/>
        </w:rPr>
        <w:t xml:space="preserve"> тыс. человек. </w:t>
      </w:r>
      <w:r w:rsidRPr="002D4268">
        <w:rPr>
          <w:color w:val="000000"/>
          <w:sz w:val="28"/>
          <w:szCs w:val="28"/>
        </w:rPr>
        <w:t>Административный ц</w:t>
      </w:r>
      <w:r w:rsidRPr="002D4268">
        <w:rPr>
          <w:sz w:val="28"/>
          <w:szCs w:val="28"/>
        </w:rPr>
        <w:t>ентр, город Вязьма, расположен у автомобильной магистрали M </w:t>
      </w:r>
      <w:proofErr w:type="spellStart"/>
      <w:r w:rsidRPr="002D4268">
        <w:rPr>
          <w:sz w:val="28"/>
          <w:szCs w:val="28"/>
        </w:rPr>
        <w:t>l</w:t>
      </w:r>
      <w:proofErr w:type="spellEnd"/>
      <w:r w:rsidRPr="002D4268">
        <w:rPr>
          <w:sz w:val="28"/>
          <w:szCs w:val="28"/>
        </w:rPr>
        <w:t xml:space="preserve"> «Беларусь» на расстоянии   230 км от г. Москвы и 229 км от границы с Республикой Беларусь.</w:t>
      </w:r>
    </w:p>
    <w:p w:rsidR="00716BE5" w:rsidRPr="002D4268" w:rsidRDefault="00716BE5" w:rsidP="00716BE5">
      <w:pPr>
        <w:spacing w:line="314" w:lineRule="exact"/>
        <w:ind w:firstLine="709"/>
        <w:contextualSpacing/>
        <w:jc w:val="both"/>
        <w:rPr>
          <w:b/>
          <w:sz w:val="28"/>
          <w:szCs w:val="28"/>
        </w:rPr>
      </w:pPr>
      <w:r w:rsidRPr="002D4268">
        <w:rPr>
          <w:sz w:val="28"/>
          <w:szCs w:val="28"/>
        </w:rPr>
        <w:t xml:space="preserve">На территории </w:t>
      </w:r>
      <w:r w:rsidRPr="002D4268">
        <w:rPr>
          <w:sz w:val="28"/>
          <w:szCs w:val="28"/>
          <w:lang w:eastAsia="en-US"/>
        </w:rPr>
        <w:t xml:space="preserve">муниципального образования «Вяземский район» Смоленской области </w:t>
      </w:r>
      <w:r w:rsidRPr="002D4268">
        <w:rPr>
          <w:rFonts w:eastAsia="TimesNewRoman"/>
          <w:sz w:val="28"/>
          <w:szCs w:val="28"/>
        </w:rPr>
        <w:t xml:space="preserve">на </w:t>
      </w:r>
      <w:r w:rsidRPr="002D4268">
        <w:rPr>
          <w:sz w:val="28"/>
          <w:szCs w:val="28"/>
        </w:rPr>
        <w:t>1 января 2021 года зарегистрированы 1 378 организаций различной формы собственности и</w:t>
      </w:r>
      <w:r w:rsidRPr="002D4268">
        <w:rPr>
          <w:rFonts w:eastAsia="TimesNewRoman"/>
          <w:sz w:val="28"/>
          <w:szCs w:val="28"/>
        </w:rPr>
        <w:t xml:space="preserve"> 2 300 субъектов малого предпринимательства. </w:t>
      </w:r>
      <w:r w:rsidRPr="002D4268">
        <w:rPr>
          <w:sz w:val="28"/>
          <w:szCs w:val="28"/>
        </w:rPr>
        <w:t xml:space="preserve">Наиболее востребованные профессии на рынке труда: специалисты с высшим (медицинским) образованием (врачи), бухгалтеры, менеджеры, обработчики изделий из пластмассы, комплектовщики, </w:t>
      </w:r>
      <w:proofErr w:type="spellStart"/>
      <w:r w:rsidRPr="002D4268">
        <w:rPr>
          <w:sz w:val="28"/>
          <w:szCs w:val="28"/>
        </w:rPr>
        <w:t>электрогазосварщики</w:t>
      </w:r>
      <w:proofErr w:type="spellEnd"/>
      <w:r w:rsidRPr="002D4268">
        <w:rPr>
          <w:sz w:val="28"/>
          <w:szCs w:val="28"/>
        </w:rPr>
        <w:t>, продавцы, водители, электрики.</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Средняя стоимость 1 кв. метра приобретения жилья: в 1-комнатной квартире (первичное жилье) – 37 000 рублей, в 2-комнатной квартире (первичное жилье) – 35 000 рублей, в 1-комнатной квартире (вторичное жилье) – 40 500 рублей, дом </w:t>
      </w:r>
      <w:r w:rsidRPr="002D4268">
        <w:rPr>
          <w:sz w:val="28"/>
          <w:szCs w:val="28"/>
        </w:rPr>
        <w:br/>
        <w:t>в райцентре – 33 450 рублей, дом в сельском поселении – 22 000 рублей.</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 </w:t>
      </w:r>
      <w:r w:rsidRPr="002D4268">
        <w:rPr>
          <w:sz w:val="28"/>
          <w:szCs w:val="28"/>
        </w:rPr>
        <w:t xml:space="preserve"> работают 15 дошкольных образовательных организаций</w:t>
      </w:r>
      <w:r w:rsidRPr="002D4268">
        <w:rPr>
          <w:bCs/>
          <w:color w:val="000000"/>
          <w:sz w:val="28"/>
          <w:szCs w:val="28"/>
        </w:rPr>
        <w:t xml:space="preserve">, 31 общеобразовательная </w:t>
      </w:r>
      <w:r w:rsidRPr="002D4268">
        <w:rPr>
          <w:sz w:val="28"/>
          <w:szCs w:val="28"/>
        </w:rPr>
        <w:t>организация</w:t>
      </w:r>
      <w:r w:rsidRPr="002D4268">
        <w:rPr>
          <w:bCs/>
          <w:color w:val="000000"/>
          <w:sz w:val="28"/>
          <w:szCs w:val="28"/>
        </w:rPr>
        <w:t xml:space="preserve">, 4 профессиональные образовательные организации, 1 образовательная организация высшего образования, </w:t>
      </w:r>
      <w:r w:rsidRPr="002D4268">
        <w:rPr>
          <w:sz w:val="28"/>
          <w:szCs w:val="28"/>
        </w:rPr>
        <w:t>6 организаций дополнительного образования детей</w:t>
      </w:r>
      <w:r w:rsidRPr="002D4268">
        <w:rPr>
          <w:bCs/>
          <w:color w:val="000000"/>
          <w:sz w:val="28"/>
          <w:szCs w:val="28"/>
        </w:rPr>
        <w:t>.</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Справки по телефонам:</w:t>
      </w:r>
      <w:r w:rsidRPr="002D4268">
        <w:rPr>
          <w:bCs/>
          <w:color w:val="000000"/>
          <w:sz w:val="28"/>
          <w:szCs w:val="28"/>
        </w:rPr>
        <w:t xml:space="preserve"> </w:t>
      </w:r>
      <w:r w:rsidRPr="002D4268">
        <w:rPr>
          <w:sz w:val="28"/>
          <w:szCs w:val="28"/>
        </w:rPr>
        <w:t>8 (48131) 5-27-28, 8 (48131) 4-25-46.</w:t>
      </w:r>
    </w:p>
    <w:p w:rsidR="00716BE5" w:rsidRPr="002D4268" w:rsidRDefault="00716BE5" w:rsidP="00716BE5">
      <w:pPr>
        <w:spacing w:line="314" w:lineRule="exact"/>
        <w:ind w:firstLine="709"/>
        <w:jc w:val="both"/>
        <w:rPr>
          <w:sz w:val="28"/>
          <w:szCs w:val="28"/>
        </w:rPr>
      </w:pPr>
      <w:r w:rsidRPr="002D4268">
        <w:rPr>
          <w:sz w:val="28"/>
          <w:szCs w:val="28"/>
        </w:rPr>
        <w:t>Муниципальное образование «</w:t>
      </w:r>
      <w:proofErr w:type="spellStart"/>
      <w:r w:rsidRPr="002D4268">
        <w:rPr>
          <w:sz w:val="28"/>
          <w:szCs w:val="28"/>
        </w:rPr>
        <w:t>Гагаринский</w:t>
      </w:r>
      <w:proofErr w:type="spellEnd"/>
      <w:r w:rsidRPr="002D4268">
        <w:rPr>
          <w:sz w:val="28"/>
          <w:szCs w:val="28"/>
        </w:rPr>
        <w:t xml:space="preserve"> район» Смоленской области расположено в северо-восточной части Смоленской области, граничит </w:t>
      </w:r>
      <w:r w:rsidRPr="002D4268">
        <w:rPr>
          <w:sz w:val="28"/>
          <w:szCs w:val="28"/>
        </w:rPr>
        <w:br/>
        <w:t xml:space="preserve">с Московской и Тверской областями. Площадь </w:t>
      </w:r>
      <w:r w:rsidRPr="002D4268">
        <w:rPr>
          <w:snapToGrid w:val="0"/>
          <w:sz w:val="28"/>
          <w:szCs w:val="28"/>
        </w:rPr>
        <w:t>муниципального образования</w:t>
      </w:r>
      <w:r w:rsidRPr="002D4268">
        <w:rPr>
          <w:sz w:val="28"/>
          <w:szCs w:val="28"/>
        </w:rPr>
        <w:t xml:space="preserve"> – 2 903,1 кв. километра, численность населения – 43,9 тыс. человек. Административный центр, город Гагарин, расположен на реке </w:t>
      </w:r>
      <w:proofErr w:type="spellStart"/>
      <w:r w:rsidRPr="002D4268">
        <w:rPr>
          <w:sz w:val="28"/>
          <w:szCs w:val="28"/>
        </w:rPr>
        <w:t>Гжать</w:t>
      </w:r>
      <w:proofErr w:type="spellEnd"/>
      <w:r w:rsidRPr="002D4268">
        <w:rPr>
          <w:sz w:val="28"/>
          <w:szCs w:val="28"/>
        </w:rPr>
        <w:t xml:space="preserve"> в 170 км от     г. Москвы и в 239 км от г. Смоленска. Через территорию </w:t>
      </w:r>
      <w:r w:rsidRPr="002D4268">
        <w:rPr>
          <w:snapToGrid w:val="0"/>
          <w:sz w:val="28"/>
          <w:szCs w:val="28"/>
        </w:rPr>
        <w:t>муниципального образования</w:t>
      </w:r>
      <w:r w:rsidRPr="002D4268">
        <w:rPr>
          <w:sz w:val="28"/>
          <w:szCs w:val="28"/>
        </w:rPr>
        <w:t xml:space="preserve"> проходит железнодорожная магистраль Москва - Смоленск - Брест и автомобильная магистраль общегосударственного значения Москва - Минск.</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На территории </w:t>
      </w:r>
      <w:r w:rsidRPr="002D4268">
        <w:rPr>
          <w:snapToGrid w:val="0"/>
          <w:sz w:val="28"/>
          <w:szCs w:val="28"/>
        </w:rPr>
        <w:t>муниципального образования</w:t>
      </w:r>
      <w:r w:rsidRPr="002D4268">
        <w:rPr>
          <w:sz w:val="28"/>
          <w:szCs w:val="28"/>
        </w:rPr>
        <w:t xml:space="preserve"> осуществляют свою деятельность около 1 408 предприятий, организаций, из них 966 индивидуальных предпринимателей. Основу сельского хозяйства </w:t>
      </w:r>
      <w:r w:rsidRPr="002D4268">
        <w:rPr>
          <w:snapToGrid w:val="0"/>
          <w:sz w:val="28"/>
          <w:szCs w:val="28"/>
        </w:rPr>
        <w:t>муниципального образования</w:t>
      </w:r>
      <w:r w:rsidRPr="002D4268">
        <w:rPr>
          <w:sz w:val="28"/>
          <w:szCs w:val="28"/>
        </w:rPr>
        <w:t xml:space="preserve"> составляет молочно-мясное животноводство и растениеводство. Наиболее востребованными в настоящее время являются специалисты с высшим (медицинским) образованием (врачи) и со средним профессиональным (медицинским) образованием (средний медицинский персонал), педагогические работники, инженерно-технические специалисты, швеи, рабочие сельскохозяйственного производства.</w:t>
      </w:r>
    </w:p>
    <w:p w:rsidR="00716BE5" w:rsidRPr="002D4268" w:rsidRDefault="00716BE5" w:rsidP="00716BE5">
      <w:pPr>
        <w:spacing w:line="314" w:lineRule="exact"/>
        <w:ind w:firstLine="709"/>
        <w:jc w:val="both"/>
        <w:rPr>
          <w:sz w:val="28"/>
          <w:szCs w:val="28"/>
        </w:rPr>
      </w:pPr>
      <w:r w:rsidRPr="002D4268">
        <w:rPr>
          <w:sz w:val="28"/>
          <w:szCs w:val="28"/>
        </w:rPr>
        <w:t>На территории муниципального образования «</w:t>
      </w:r>
      <w:proofErr w:type="spellStart"/>
      <w:r w:rsidRPr="002D4268">
        <w:rPr>
          <w:sz w:val="28"/>
          <w:szCs w:val="28"/>
        </w:rPr>
        <w:t>Гагаринский</w:t>
      </w:r>
      <w:proofErr w:type="spellEnd"/>
      <w:r w:rsidRPr="002D4268">
        <w:rPr>
          <w:sz w:val="28"/>
          <w:szCs w:val="28"/>
        </w:rPr>
        <w:t xml:space="preserve"> район» Смоленской области в соответствии с Земельным кодексом Российской Федерации предоставление земельного участка в собственность или в аренду осуществляется на торгах и без проведения торгов. Средняя стоимость 1 кв. м земли определяется по рыночной стоимости или от кадастровой стоимости, также средняя стоимость зависит от цели и вида разрешенного использования.</w:t>
      </w:r>
    </w:p>
    <w:p w:rsidR="00716BE5" w:rsidRPr="002D4268" w:rsidRDefault="00716BE5" w:rsidP="00716BE5">
      <w:pPr>
        <w:spacing w:line="314" w:lineRule="exact"/>
        <w:ind w:firstLine="709"/>
        <w:jc w:val="both"/>
        <w:rPr>
          <w:sz w:val="28"/>
          <w:szCs w:val="28"/>
        </w:rPr>
      </w:pPr>
      <w:r w:rsidRPr="002D4268">
        <w:rPr>
          <w:sz w:val="28"/>
          <w:szCs w:val="28"/>
        </w:rPr>
        <w:t>Справки по телефону: 8 (48135) 3-50-22.</w:t>
      </w:r>
    </w:p>
    <w:p w:rsidR="00716BE5" w:rsidRPr="002D4268" w:rsidRDefault="00716BE5" w:rsidP="00716BE5">
      <w:pPr>
        <w:spacing w:line="314" w:lineRule="exact"/>
        <w:ind w:firstLine="709"/>
        <w:jc w:val="both"/>
        <w:rPr>
          <w:sz w:val="28"/>
          <w:szCs w:val="28"/>
        </w:rPr>
      </w:pPr>
      <w:r w:rsidRPr="002D4268">
        <w:rPr>
          <w:sz w:val="28"/>
          <w:szCs w:val="28"/>
        </w:rPr>
        <w:t>Стоимость жилья на первичном рынке – 35 000 – 43 000 руб./кв. метр, на вторичном – 42 000 – 48 000 руб./кв. метр.</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9 дошкольных образовательных организаций</w:t>
      </w:r>
      <w:r w:rsidRPr="002D4268">
        <w:rPr>
          <w:bCs/>
          <w:color w:val="000000"/>
          <w:sz w:val="28"/>
          <w:szCs w:val="28"/>
        </w:rPr>
        <w:t xml:space="preserve">, 16 общеобразовательных </w:t>
      </w:r>
      <w:r w:rsidRPr="002D4268">
        <w:rPr>
          <w:sz w:val="28"/>
          <w:szCs w:val="28"/>
        </w:rPr>
        <w:t xml:space="preserve">организаций, 3 организации дополнительного образования, </w:t>
      </w:r>
      <w:r w:rsidRPr="002D4268">
        <w:rPr>
          <w:bCs/>
          <w:color w:val="000000"/>
          <w:sz w:val="28"/>
          <w:szCs w:val="28"/>
        </w:rPr>
        <w:t>1 профессиональная образовательная организация.</w:t>
      </w:r>
    </w:p>
    <w:p w:rsidR="00716BE5" w:rsidRPr="002D4268" w:rsidRDefault="00716BE5" w:rsidP="00716BE5">
      <w:pPr>
        <w:spacing w:line="314" w:lineRule="exact"/>
        <w:ind w:firstLine="708"/>
        <w:jc w:val="both"/>
        <w:rPr>
          <w:sz w:val="28"/>
          <w:szCs w:val="28"/>
        </w:rPr>
      </w:pPr>
      <w:r w:rsidRPr="002D4268">
        <w:rPr>
          <w:sz w:val="28"/>
          <w:szCs w:val="28"/>
        </w:rPr>
        <w:t xml:space="preserve">На территории </w:t>
      </w:r>
      <w:r w:rsidRPr="002D4268">
        <w:rPr>
          <w:snapToGrid w:val="0"/>
          <w:sz w:val="28"/>
          <w:szCs w:val="28"/>
        </w:rPr>
        <w:t>муниципального образования</w:t>
      </w:r>
      <w:r w:rsidRPr="002D4268">
        <w:rPr>
          <w:sz w:val="28"/>
          <w:szCs w:val="28"/>
        </w:rPr>
        <w:t xml:space="preserve"> действует </w:t>
      </w:r>
      <w:r w:rsidRPr="002D4268">
        <w:rPr>
          <w:rFonts w:ascii="Times New Roman CYR" w:hAnsi="Times New Roman CYR" w:cs="Times New Roman CYR"/>
          <w:color w:val="000000"/>
          <w:sz w:val="28"/>
          <w:szCs w:val="28"/>
        </w:rPr>
        <w:t xml:space="preserve">муниципальная программа </w:t>
      </w:r>
      <w:r w:rsidRPr="002D4268">
        <w:rPr>
          <w:bCs/>
          <w:sz w:val="28"/>
          <w:szCs w:val="28"/>
        </w:rPr>
        <w:t>«Обеспечение квалифицированными специалистами учреждений социальной сферы на территории муниципального образования «</w:t>
      </w:r>
      <w:proofErr w:type="spellStart"/>
      <w:r w:rsidRPr="002D4268">
        <w:rPr>
          <w:bCs/>
          <w:sz w:val="28"/>
          <w:szCs w:val="28"/>
        </w:rPr>
        <w:t>Гагаринский</w:t>
      </w:r>
      <w:proofErr w:type="spellEnd"/>
      <w:r w:rsidRPr="002D4268">
        <w:rPr>
          <w:bCs/>
          <w:sz w:val="28"/>
          <w:szCs w:val="28"/>
        </w:rPr>
        <w:t xml:space="preserve"> район» Смоленской области» на 2021 – 2025 годы, утвержденная постановлением Администрации муниципального образования «</w:t>
      </w:r>
      <w:proofErr w:type="spellStart"/>
      <w:r w:rsidRPr="002D4268">
        <w:rPr>
          <w:bCs/>
          <w:sz w:val="28"/>
          <w:szCs w:val="28"/>
        </w:rPr>
        <w:t>Гагаринский</w:t>
      </w:r>
      <w:proofErr w:type="spellEnd"/>
      <w:r w:rsidRPr="002D4268">
        <w:rPr>
          <w:bCs/>
          <w:sz w:val="28"/>
          <w:szCs w:val="28"/>
        </w:rPr>
        <w:t xml:space="preserve"> район» Смоленской области от </w:t>
      </w:r>
      <w:r w:rsidRPr="002D4268">
        <w:rPr>
          <w:color w:val="000000"/>
          <w:sz w:val="28"/>
          <w:szCs w:val="28"/>
        </w:rPr>
        <w:t>30.11.2020 № 1 448</w:t>
      </w:r>
      <w:r w:rsidRPr="002D4268">
        <w:rPr>
          <w:bCs/>
          <w:sz w:val="28"/>
          <w:szCs w:val="28"/>
        </w:rPr>
        <w:t xml:space="preserve">. </w:t>
      </w:r>
      <w:r w:rsidRPr="002D4268">
        <w:rPr>
          <w:rFonts w:ascii="Times New Roman CYR" w:hAnsi="Times New Roman CYR" w:cs="Times New Roman CYR"/>
          <w:color w:val="000000"/>
          <w:sz w:val="28"/>
          <w:szCs w:val="28"/>
        </w:rPr>
        <w:t>Муниципальная программа</w:t>
      </w:r>
      <w:r w:rsidRPr="002D4268">
        <w:rPr>
          <w:sz w:val="28"/>
          <w:szCs w:val="28"/>
        </w:rPr>
        <w:t xml:space="preserve"> направлена на реализацию комплекса мер по устранению дефицита педагогических кадров, закреплению молодых специалистов в сфере образования. Социально-экономическая поддержка производится из средств районного бюджета в следующих формах и размерах:</w:t>
      </w:r>
    </w:p>
    <w:p w:rsidR="00716BE5" w:rsidRPr="002D4268" w:rsidRDefault="00716BE5" w:rsidP="00716BE5">
      <w:pPr>
        <w:spacing w:line="314" w:lineRule="exact"/>
        <w:ind w:firstLine="708"/>
        <w:jc w:val="both"/>
        <w:rPr>
          <w:sz w:val="28"/>
          <w:szCs w:val="28"/>
        </w:rPr>
      </w:pPr>
      <w:r w:rsidRPr="002D4268">
        <w:rPr>
          <w:sz w:val="28"/>
          <w:szCs w:val="28"/>
        </w:rPr>
        <w:t>- предоставление молодым квалифицированным специалистам социальных выплат в течение 3 лет на поднаем жилых помещений в размере:</w:t>
      </w:r>
    </w:p>
    <w:p w:rsidR="00716BE5" w:rsidRPr="002D4268" w:rsidRDefault="00716BE5" w:rsidP="00716BE5">
      <w:pPr>
        <w:pStyle w:val="a4"/>
        <w:spacing w:line="314" w:lineRule="exact"/>
        <w:ind w:left="0" w:firstLine="708"/>
        <w:rPr>
          <w:sz w:val="28"/>
          <w:szCs w:val="28"/>
        </w:rPr>
      </w:pPr>
      <w:r w:rsidRPr="002D4268">
        <w:rPr>
          <w:sz w:val="28"/>
          <w:szCs w:val="28"/>
        </w:rPr>
        <w:t>- до 3 000 рублей (включительно) ежемесячно;</w:t>
      </w:r>
    </w:p>
    <w:p w:rsidR="00716BE5" w:rsidRPr="002D4268" w:rsidRDefault="00716BE5" w:rsidP="00716BE5">
      <w:pPr>
        <w:pStyle w:val="a4"/>
        <w:spacing w:line="314" w:lineRule="exact"/>
        <w:ind w:left="0" w:firstLine="708"/>
        <w:rPr>
          <w:sz w:val="28"/>
          <w:szCs w:val="28"/>
        </w:rPr>
      </w:pPr>
      <w:r w:rsidRPr="002D4268">
        <w:rPr>
          <w:sz w:val="28"/>
          <w:szCs w:val="28"/>
        </w:rPr>
        <w:t>- до 5 000 рублей (включительно) ежемесячно семье при наличии в ней двух специалистов;</w:t>
      </w:r>
    </w:p>
    <w:p w:rsidR="00716BE5" w:rsidRPr="002D4268" w:rsidRDefault="00716BE5" w:rsidP="00716BE5">
      <w:pPr>
        <w:pStyle w:val="a4"/>
        <w:spacing w:line="314" w:lineRule="exact"/>
        <w:ind w:left="0" w:firstLine="708"/>
        <w:rPr>
          <w:sz w:val="28"/>
          <w:szCs w:val="28"/>
        </w:rPr>
      </w:pPr>
      <w:r w:rsidRPr="002D4268">
        <w:rPr>
          <w:sz w:val="28"/>
          <w:szCs w:val="28"/>
        </w:rPr>
        <w:t>- выплата единовременного муниципального пособия молодым специалистам, окончившим высшие и средние специальные учебные заведения и заключившим контракты с организациями на срок не менее 3 лет с 01.01.2021, в размере                50 000 рублей;</w:t>
      </w:r>
    </w:p>
    <w:p w:rsidR="00716BE5" w:rsidRPr="002D4268" w:rsidRDefault="00716BE5" w:rsidP="00716BE5">
      <w:pPr>
        <w:pStyle w:val="a4"/>
        <w:spacing w:line="314" w:lineRule="exact"/>
        <w:ind w:left="0" w:firstLine="708"/>
        <w:rPr>
          <w:sz w:val="28"/>
          <w:szCs w:val="28"/>
        </w:rPr>
      </w:pPr>
      <w:r w:rsidRPr="002D4268">
        <w:rPr>
          <w:sz w:val="28"/>
          <w:szCs w:val="28"/>
        </w:rPr>
        <w:t>- предоставление права на льготный проезд работникам образования.</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Справки по телефону: 8 (48135) 6-40-61.</w:t>
      </w:r>
    </w:p>
    <w:p w:rsidR="00716BE5" w:rsidRPr="002D4268" w:rsidRDefault="00716BE5" w:rsidP="00716BE5">
      <w:pPr>
        <w:autoSpaceDE w:val="0"/>
        <w:autoSpaceDN w:val="0"/>
        <w:adjustRightInd w:val="0"/>
        <w:spacing w:line="314" w:lineRule="exact"/>
        <w:ind w:firstLine="709"/>
        <w:jc w:val="both"/>
        <w:rPr>
          <w:sz w:val="28"/>
          <w:szCs w:val="28"/>
        </w:rPr>
      </w:pPr>
      <w:r w:rsidRPr="002D4268">
        <w:rPr>
          <w:color w:val="000000"/>
          <w:sz w:val="28"/>
          <w:szCs w:val="28"/>
        </w:rPr>
        <w:t>Муниципальное образование «</w:t>
      </w:r>
      <w:proofErr w:type="spellStart"/>
      <w:r w:rsidRPr="002D4268">
        <w:rPr>
          <w:sz w:val="28"/>
          <w:szCs w:val="28"/>
        </w:rPr>
        <w:t>Глинковский</w:t>
      </w:r>
      <w:proofErr w:type="spellEnd"/>
      <w:r w:rsidRPr="002D4268">
        <w:rPr>
          <w:sz w:val="28"/>
          <w:szCs w:val="28"/>
        </w:rPr>
        <w:t xml:space="preserve"> район» Смоленской области занимает территорию площадью 1 223,2 кв. км центральной части Смоленской области. Численность населения – 4,1 тыс. человек. По территории </w:t>
      </w:r>
      <w:r w:rsidRPr="002D4268">
        <w:rPr>
          <w:snapToGrid w:val="0"/>
          <w:sz w:val="28"/>
          <w:szCs w:val="28"/>
        </w:rPr>
        <w:t>муниципального образования</w:t>
      </w:r>
      <w:r w:rsidRPr="002D4268">
        <w:rPr>
          <w:sz w:val="28"/>
          <w:szCs w:val="28"/>
        </w:rPr>
        <w:t xml:space="preserve"> проходит железная дорога «Смоленск – Фаянсовая». Имеется дорожное сообщение от административного центра, с. Глинка, до областного центра, г. Смоленска, расстояние – 100 км, до г. Москвы – 550 км.</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Хозяйственную деятельность в </w:t>
      </w:r>
      <w:r w:rsidRPr="002D4268">
        <w:rPr>
          <w:snapToGrid w:val="0"/>
          <w:sz w:val="28"/>
          <w:szCs w:val="28"/>
        </w:rPr>
        <w:t>муниципальном образовании</w:t>
      </w:r>
      <w:r w:rsidRPr="002D4268">
        <w:rPr>
          <w:sz w:val="28"/>
          <w:szCs w:val="28"/>
        </w:rPr>
        <w:t xml:space="preserve"> успешно осуществляют 3 сельскохозяйственных предприятия и 5 индивидуальных предпринимателей.</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Стоимость приобретения жилья – 15 000 – 20 000 рублей за 1 кв. метр, стоимость найма – 3 000 – 4 000 рублей в месяц.</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2 дошкольные образовательные организации</w:t>
      </w:r>
      <w:r w:rsidRPr="002D4268">
        <w:rPr>
          <w:bCs/>
          <w:color w:val="000000"/>
          <w:sz w:val="28"/>
          <w:szCs w:val="28"/>
        </w:rPr>
        <w:t xml:space="preserve">, 5 общеобразовательных </w:t>
      </w:r>
      <w:r w:rsidRPr="002D4268">
        <w:rPr>
          <w:sz w:val="28"/>
          <w:szCs w:val="28"/>
        </w:rPr>
        <w:t>организаций</w:t>
      </w:r>
      <w:r w:rsidRPr="002D4268">
        <w:rPr>
          <w:bCs/>
          <w:color w:val="000000"/>
          <w:sz w:val="28"/>
          <w:szCs w:val="28"/>
        </w:rPr>
        <w:t xml:space="preserve">. </w:t>
      </w:r>
      <w:r w:rsidRPr="002D4268">
        <w:rPr>
          <w:color w:val="000000"/>
          <w:sz w:val="28"/>
          <w:szCs w:val="28"/>
        </w:rPr>
        <w:t xml:space="preserve">Места в дошкольных образовательных и общеобразовательных организациях </w:t>
      </w:r>
      <w:r w:rsidRPr="002D4268">
        <w:rPr>
          <w:sz w:val="28"/>
          <w:szCs w:val="28"/>
        </w:rPr>
        <w:t xml:space="preserve">предоставляются по заявлению. Справки по телефону: </w:t>
      </w:r>
      <w:r w:rsidRPr="002D4268">
        <w:rPr>
          <w:bCs/>
          <w:iCs/>
          <w:sz w:val="28"/>
          <w:szCs w:val="28"/>
        </w:rPr>
        <w:t xml:space="preserve">8 (481-65) 2-11-36, </w:t>
      </w:r>
      <w:r w:rsidRPr="002D4268">
        <w:rPr>
          <w:bCs/>
          <w:iCs/>
          <w:sz w:val="28"/>
          <w:szCs w:val="28"/>
          <w:lang w:val="en-US"/>
        </w:rPr>
        <w:t>e</w:t>
      </w:r>
      <w:r w:rsidRPr="002D4268">
        <w:rPr>
          <w:bCs/>
          <w:iCs/>
          <w:sz w:val="28"/>
          <w:szCs w:val="28"/>
        </w:rPr>
        <w:t>-</w:t>
      </w:r>
      <w:r w:rsidRPr="002D4268">
        <w:rPr>
          <w:bCs/>
          <w:iCs/>
          <w:sz w:val="28"/>
          <w:szCs w:val="28"/>
          <w:lang w:val="en-US"/>
        </w:rPr>
        <w:t>mail</w:t>
      </w:r>
      <w:r w:rsidRPr="002D4268">
        <w:rPr>
          <w:bCs/>
          <w:iCs/>
          <w:sz w:val="28"/>
          <w:szCs w:val="28"/>
        </w:rPr>
        <w:t xml:space="preserve">: </w:t>
      </w:r>
      <w:proofErr w:type="spellStart"/>
      <w:r w:rsidRPr="002D4268">
        <w:rPr>
          <w:bCs/>
          <w:iCs/>
          <w:sz w:val="28"/>
          <w:szCs w:val="28"/>
        </w:rPr>
        <w:t>glinkaedu@yandex.ru</w:t>
      </w:r>
      <w:proofErr w:type="spellEnd"/>
      <w:r w:rsidRPr="002D4268">
        <w:rPr>
          <w:bCs/>
          <w:iCs/>
          <w:sz w:val="28"/>
          <w:szCs w:val="28"/>
        </w:rPr>
        <w:t>.</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Муниципальное образование «Демидовский район» Смоленской области расположено на северо-западе Смоленской области. Площадь </w:t>
      </w:r>
      <w:r w:rsidRPr="002D4268">
        <w:rPr>
          <w:snapToGrid w:val="0"/>
          <w:sz w:val="28"/>
          <w:szCs w:val="28"/>
        </w:rPr>
        <w:t>муниципального образования</w:t>
      </w:r>
      <w:r w:rsidRPr="002D4268">
        <w:rPr>
          <w:sz w:val="28"/>
          <w:szCs w:val="28"/>
        </w:rPr>
        <w:t xml:space="preserve"> – 251 216 гектаров, численность населения – 11 042 человека. Через </w:t>
      </w:r>
      <w:r w:rsidRPr="002D4268">
        <w:rPr>
          <w:snapToGrid w:val="0"/>
          <w:sz w:val="28"/>
          <w:szCs w:val="28"/>
        </w:rPr>
        <w:t>муниципальное образование</w:t>
      </w:r>
      <w:r w:rsidRPr="002D4268">
        <w:rPr>
          <w:sz w:val="28"/>
          <w:szCs w:val="28"/>
        </w:rPr>
        <w:t xml:space="preserve"> проходит автомагистраль Санкт-Петербург –              Юг России.</w:t>
      </w:r>
    </w:p>
    <w:p w:rsidR="00716BE5" w:rsidRPr="002D4268" w:rsidRDefault="00716BE5" w:rsidP="00716BE5">
      <w:pPr>
        <w:spacing w:line="314" w:lineRule="exact"/>
        <w:ind w:right="-143" w:firstLine="709"/>
        <w:jc w:val="both"/>
      </w:pPr>
      <w:r w:rsidRPr="002D4268">
        <w:rPr>
          <w:sz w:val="28"/>
          <w:szCs w:val="28"/>
        </w:rPr>
        <w:t>Основными отраслями производства являются сельское хозяйство, текстильное производство, производство пищевых продуктов. Наиболее востребованы специалисты с высшим (медицинским) образованием (врачи) и со средним профессиональным (медицинским) образованием (средний медицинский персонал)</w:t>
      </w:r>
      <w:r w:rsidRPr="002D4268">
        <w:rPr>
          <w:color w:val="000000"/>
          <w:sz w:val="28"/>
          <w:szCs w:val="28"/>
        </w:rPr>
        <w:t xml:space="preserve">, водители автомобиля, швеи, трактористы, фрезеровщики, токари, сверловщики, отделочники железобетонных изделий, грузчики, ветеринарные врачи, педагогические работники (специализация: география, математика, физика) </w:t>
      </w:r>
      <w:r w:rsidRPr="002D4268">
        <w:rPr>
          <w:sz w:val="28"/>
          <w:szCs w:val="28"/>
        </w:rPr>
        <w:t>и другие.</w:t>
      </w:r>
    </w:p>
    <w:p w:rsidR="00716BE5" w:rsidRPr="002D4268" w:rsidRDefault="00716BE5" w:rsidP="00716BE5">
      <w:pPr>
        <w:spacing w:line="314" w:lineRule="exact"/>
        <w:ind w:firstLine="709"/>
        <w:jc w:val="both"/>
        <w:rPr>
          <w:sz w:val="28"/>
          <w:szCs w:val="28"/>
        </w:rPr>
      </w:pPr>
      <w:r w:rsidRPr="002D4268">
        <w:rPr>
          <w:sz w:val="28"/>
          <w:szCs w:val="28"/>
        </w:rPr>
        <w:t>Средняя стоимость приобретаемого жилья – 30 000 рублей за 1 кв. метр, стоимость аренды жилья в г. Демидове – от 4 000 рублей, в сельском поселении –</w:t>
      </w:r>
      <w:r w:rsidRPr="002D4268">
        <w:rPr>
          <w:sz w:val="28"/>
          <w:szCs w:val="28"/>
        </w:rPr>
        <w:br/>
        <w:t>от 2 000 рублей в месяц.</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4 дошкольные образовательные организации</w:t>
      </w:r>
      <w:r w:rsidRPr="002D4268">
        <w:rPr>
          <w:bCs/>
          <w:color w:val="000000"/>
          <w:sz w:val="28"/>
          <w:szCs w:val="28"/>
        </w:rPr>
        <w:t xml:space="preserve">, 10 общеобразовательных </w:t>
      </w:r>
      <w:r w:rsidRPr="002D4268">
        <w:rPr>
          <w:sz w:val="28"/>
          <w:szCs w:val="28"/>
        </w:rPr>
        <w:t>организаций</w:t>
      </w:r>
      <w:r w:rsidRPr="002D4268">
        <w:rPr>
          <w:bCs/>
          <w:color w:val="000000"/>
          <w:sz w:val="28"/>
          <w:szCs w:val="28"/>
        </w:rPr>
        <w:t>.</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Справки по телефону: </w:t>
      </w:r>
      <w:r w:rsidRPr="002D4268">
        <w:rPr>
          <w:spacing w:val="-2"/>
          <w:sz w:val="28"/>
          <w:szCs w:val="28"/>
        </w:rPr>
        <w:t>8 (48147) 4-18-44.</w:t>
      </w:r>
    </w:p>
    <w:p w:rsidR="00716BE5" w:rsidRPr="002D4268" w:rsidRDefault="00716BE5" w:rsidP="00716BE5">
      <w:pPr>
        <w:autoSpaceDE w:val="0"/>
        <w:autoSpaceDN w:val="0"/>
        <w:adjustRightInd w:val="0"/>
        <w:spacing w:line="314" w:lineRule="exact"/>
        <w:ind w:firstLine="709"/>
        <w:jc w:val="both"/>
        <w:rPr>
          <w:color w:val="000000"/>
          <w:spacing w:val="-3"/>
          <w:sz w:val="28"/>
        </w:rPr>
      </w:pPr>
      <w:r w:rsidRPr="002D4268">
        <w:rPr>
          <w:sz w:val="28"/>
          <w:szCs w:val="28"/>
        </w:rPr>
        <w:t xml:space="preserve">Муниципальное образование «Дорогобужский район» Смоленской области расположено в центральной части Смоленской области, его площадь – 1 772 кв. км. Город Дорогобуж находится в 125 км к востоку от г. Смоленска, на реке Днепре. </w:t>
      </w:r>
      <w:r w:rsidRPr="002D4268">
        <w:rPr>
          <w:sz w:val="28"/>
          <w:szCs w:val="28"/>
        </w:rPr>
        <w:br/>
        <w:t xml:space="preserve">В </w:t>
      </w:r>
      <w:r w:rsidRPr="002D4268">
        <w:rPr>
          <w:snapToGrid w:val="0"/>
          <w:sz w:val="28"/>
          <w:szCs w:val="28"/>
        </w:rPr>
        <w:t>муниципальном образовании</w:t>
      </w:r>
      <w:r w:rsidRPr="002D4268">
        <w:rPr>
          <w:color w:val="000000"/>
          <w:spacing w:val="-3"/>
          <w:sz w:val="28"/>
        </w:rPr>
        <w:t xml:space="preserve"> проживают 24 952 человека.</w:t>
      </w:r>
    </w:p>
    <w:p w:rsidR="00716BE5" w:rsidRPr="002D4268" w:rsidRDefault="00716BE5" w:rsidP="00716BE5">
      <w:pPr>
        <w:autoSpaceDE w:val="0"/>
        <w:autoSpaceDN w:val="0"/>
        <w:adjustRightInd w:val="0"/>
        <w:spacing w:line="314" w:lineRule="exact"/>
        <w:ind w:firstLine="709"/>
        <w:jc w:val="both"/>
        <w:rPr>
          <w:b/>
          <w:sz w:val="28"/>
          <w:szCs w:val="28"/>
        </w:rPr>
      </w:pPr>
      <w:r w:rsidRPr="002D4268">
        <w:rPr>
          <w:color w:val="000000"/>
          <w:sz w:val="28"/>
          <w:szCs w:val="28"/>
        </w:rPr>
        <w:t>С</w:t>
      </w:r>
      <w:r w:rsidRPr="002D4268">
        <w:rPr>
          <w:sz w:val="28"/>
        </w:rPr>
        <w:t xml:space="preserve">амое крупное предприятие – </w:t>
      </w:r>
      <w:r w:rsidRPr="002D4268">
        <w:rPr>
          <w:bCs/>
          <w:sz w:val="28"/>
        </w:rPr>
        <w:t>ПАО «Дорогобуж»</w:t>
      </w:r>
      <w:r w:rsidRPr="002D4268">
        <w:rPr>
          <w:sz w:val="28"/>
        </w:rPr>
        <w:t xml:space="preserve"> – является градообразующим, о</w:t>
      </w:r>
      <w:r w:rsidRPr="002D4268">
        <w:rPr>
          <w:sz w:val="28"/>
          <w:szCs w:val="28"/>
        </w:rPr>
        <w:t xml:space="preserve">сновное направление деятельности </w:t>
      </w:r>
      <w:r w:rsidRPr="002D4268">
        <w:rPr>
          <w:color w:val="000000"/>
          <w:sz w:val="28"/>
          <w:szCs w:val="28"/>
        </w:rPr>
        <w:t>–</w:t>
      </w:r>
      <w:r w:rsidRPr="002D4268">
        <w:rPr>
          <w:sz w:val="28"/>
          <w:szCs w:val="28"/>
        </w:rPr>
        <w:t xml:space="preserve"> производство минеральных удобрений. </w:t>
      </w:r>
    </w:p>
    <w:p w:rsidR="00716BE5" w:rsidRPr="002D4268" w:rsidRDefault="00716BE5" w:rsidP="00716BE5">
      <w:pPr>
        <w:autoSpaceDE w:val="0"/>
        <w:autoSpaceDN w:val="0"/>
        <w:adjustRightInd w:val="0"/>
        <w:spacing w:line="314" w:lineRule="exact"/>
        <w:ind w:firstLine="709"/>
        <w:jc w:val="both"/>
        <w:rPr>
          <w:spacing w:val="-2"/>
          <w:sz w:val="28"/>
          <w:szCs w:val="28"/>
        </w:rPr>
      </w:pPr>
      <w:r w:rsidRPr="002D4268">
        <w:rPr>
          <w:bCs/>
          <w:color w:val="000000" w:themeColor="text1"/>
          <w:sz w:val="28"/>
          <w:szCs w:val="28"/>
        </w:rPr>
        <w:t>Всего на территории муниципального образования осуществляют свою деятельность 378 организаций.</w:t>
      </w:r>
      <w:r w:rsidRPr="002D4268">
        <w:rPr>
          <w:color w:val="000000" w:themeColor="text1"/>
          <w:sz w:val="28"/>
          <w:szCs w:val="28"/>
        </w:rPr>
        <w:t xml:space="preserve"> В сфере сельского хозяйства </w:t>
      </w:r>
      <w:r w:rsidRPr="002D4268">
        <w:rPr>
          <w:bCs/>
          <w:color w:val="000000" w:themeColor="text1"/>
          <w:sz w:val="28"/>
          <w:szCs w:val="28"/>
        </w:rPr>
        <w:t xml:space="preserve">– 11 предприятий. </w:t>
      </w:r>
      <w:r w:rsidRPr="002D4268">
        <w:rPr>
          <w:sz w:val="28"/>
          <w:szCs w:val="28"/>
        </w:rPr>
        <w:t xml:space="preserve">Постоянно востребованы специалисты с высшим (медицинским) образованием (врачи) и со средним профессиональным (медицинским) образованием (средний медицинский персонал), </w:t>
      </w:r>
      <w:r w:rsidRPr="002D4268">
        <w:rPr>
          <w:color w:val="000000" w:themeColor="text1"/>
          <w:sz w:val="28"/>
          <w:szCs w:val="28"/>
        </w:rPr>
        <w:t xml:space="preserve">продавцы, товароведы, повара, </w:t>
      </w:r>
      <w:proofErr w:type="spellStart"/>
      <w:r w:rsidRPr="002D4268">
        <w:rPr>
          <w:color w:val="000000"/>
          <w:sz w:val="28"/>
          <w:szCs w:val="28"/>
        </w:rPr>
        <w:t>электрогазосварщики</w:t>
      </w:r>
      <w:proofErr w:type="spellEnd"/>
      <w:r w:rsidRPr="002D4268">
        <w:rPr>
          <w:color w:val="000000" w:themeColor="text1"/>
          <w:sz w:val="28"/>
          <w:szCs w:val="28"/>
        </w:rPr>
        <w:t xml:space="preserve">, слесари, подсобные рабочие. </w:t>
      </w:r>
      <w:r w:rsidRPr="002D4268">
        <w:rPr>
          <w:sz w:val="28"/>
          <w:szCs w:val="28"/>
        </w:rPr>
        <w:t>В сфере сельскохозяйственного производства наиболее востребованы ветеринарные врачи, доярки, овощеводы, животноводы, зоотехники, трактористы, электрики.</w:t>
      </w:r>
    </w:p>
    <w:p w:rsidR="00716BE5" w:rsidRPr="002D4268" w:rsidRDefault="00716BE5" w:rsidP="00716BE5">
      <w:pPr>
        <w:autoSpaceDE w:val="0"/>
        <w:autoSpaceDN w:val="0"/>
        <w:adjustRightInd w:val="0"/>
        <w:spacing w:line="314" w:lineRule="exact"/>
        <w:ind w:firstLine="709"/>
        <w:jc w:val="both"/>
        <w:rPr>
          <w:spacing w:val="-2"/>
          <w:sz w:val="28"/>
          <w:szCs w:val="28"/>
        </w:rPr>
      </w:pPr>
      <w:r w:rsidRPr="002D4268">
        <w:rPr>
          <w:sz w:val="28"/>
          <w:szCs w:val="28"/>
        </w:rPr>
        <w:t>Средняя стоимость приобретения жилья составляет 28 600 рублей за 1 кв. метр, дом в сельском поселении – 13 000 рублей за 1 кв. метр. Средняя стоимость аренды жилья составляет от 4 000 до 10 000 рублей.</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10 общеобразовательных организаций, 8</w:t>
      </w:r>
      <w:r w:rsidRPr="002D4268">
        <w:rPr>
          <w:rFonts w:eastAsia="Calibri"/>
          <w:sz w:val="28"/>
          <w:szCs w:val="28"/>
        </w:rPr>
        <w:t xml:space="preserve"> образовательных организаций, реализующих программы дошкольного образования, </w:t>
      </w:r>
      <w:r w:rsidRPr="002D4268">
        <w:rPr>
          <w:sz w:val="28"/>
          <w:szCs w:val="28"/>
        </w:rPr>
        <w:t xml:space="preserve">2 организации дополнительного образования (по </w:t>
      </w:r>
      <w:r w:rsidRPr="002D4268">
        <w:rPr>
          <w:bCs/>
          <w:color w:val="000000"/>
          <w:sz w:val="28"/>
          <w:szCs w:val="28"/>
        </w:rPr>
        <w:t>одной</w:t>
      </w:r>
      <w:r w:rsidRPr="002D4268">
        <w:rPr>
          <w:sz w:val="28"/>
          <w:szCs w:val="28"/>
        </w:rPr>
        <w:t xml:space="preserve"> в системе образования и в системе физической культуры и спорта)</w:t>
      </w:r>
      <w:r w:rsidRPr="002D4268">
        <w:rPr>
          <w:bCs/>
          <w:color w:val="000000"/>
          <w:sz w:val="28"/>
          <w:szCs w:val="28"/>
        </w:rPr>
        <w:t>,                                 1 профессиональная образовательная организация.</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Справки по телефону: 8 (48144) 4-17-44.</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Муниципальное образование «</w:t>
      </w:r>
      <w:proofErr w:type="spellStart"/>
      <w:r w:rsidRPr="002D4268">
        <w:rPr>
          <w:sz w:val="28"/>
          <w:szCs w:val="28"/>
        </w:rPr>
        <w:t>Духовщинский</w:t>
      </w:r>
      <w:proofErr w:type="spellEnd"/>
      <w:r w:rsidRPr="002D4268">
        <w:rPr>
          <w:sz w:val="28"/>
          <w:szCs w:val="28"/>
        </w:rPr>
        <w:t xml:space="preserve"> район» Смоленской области расположено на севере Смоленской области, вытянуто с севера на юг более чем</w:t>
      </w:r>
      <w:r w:rsidRPr="002D4268">
        <w:rPr>
          <w:sz w:val="28"/>
          <w:szCs w:val="28"/>
        </w:rPr>
        <w:br/>
        <w:t xml:space="preserve">на 70 км. Площадь </w:t>
      </w:r>
      <w:r w:rsidRPr="002D4268">
        <w:rPr>
          <w:snapToGrid w:val="0"/>
          <w:sz w:val="28"/>
          <w:szCs w:val="28"/>
        </w:rPr>
        <w:t>муниципального образования</w:t>
      </w:r>
      <w:r w:rsidRPr="002D4268">
        <w:rPr>
          <w:sz w:val="28"/>
          <w:szCs w:val="28"/>
        </w:rPr>
        <w:t xml:space="preserve"> составляет 2 610,78 кв. км, численность населения – 14,4 тыс. человек.</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На территории муниципального образования выращивают сельскохозяйственные культуры, действуют лесозаготовительные, деревообрабатывающие, автотранспортное, жилищно-коммунальные предприятия.</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Средняя стоимость жилья в </w:t>
      </w:r>
      <w:r w:rsidRPr="002D4268">
        <w:rPr>
          <w:snapToGrid w:val="0"/>
          <w:sz w:val="28"/>
          <w:szCs w:val="28"/>
        </w:rPr>
        <w:t>муниципальном образовании</w:t>
      </w:r>
      <w:r w:rsidRPr="002D4268">
        <w:rPr>
          <w:sz w:val="28"/>
          <w:szCs w:val="28"/>
        </w:rPr>
        <w:t xml:space="preserve"> составляет          25 500 рублей за 1 кв. метр, стоимость найма жилья – от 4 000 рублей в месяц, гостиницы отсутствуют.</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3 дошкольные образовательные организации</w:t>
      </w:r>
      <w:r w:rsidRPr="002D4268">
        <w:rPr>
          <w:bCs/>
          <w:color w:val="000000"/>
          <w:sz w:val="28"/>
          <w:szCs w:val="28"/>
        </w:rPr>
        <w:t xml:space="preserve">, 8 общеобразовательных </w:t>
      </w:r>
      <w:r w:rsidRPr="002D4268">
        <w:rPr>
          <w:sz w:val="28"/>
          <w:szCs w:val="28"/>
        </w:rPr>
        <w:t>организаций</w:t>
      </w:r>
      <w:r w:rsidRPr="002D4268">
        <w:rPr>
          <w:bCs/>
          <w:color w:val="000000"/>
          <w:sz w:val="28"/>
          <w:szCs w:val="28"/>
        </w:rPr>
        <w:t>.</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Справки по телефону: </w:t>
      </w:r>
      <w:r w:rsidRPr="002D4268">
        <w:rPr>
          <w:spacing w:val="-2"/>
          <w:sz w:val="28"/>
          <w:szCs w:val="28"/>
        </w:rPr>
        <w:t xml:space="preserve">8 </w:t>
      </w:r>
      <w:r w:rsidRPr="002D4268">
        <w:rPr>
          <w:sz w:val="28"/>
          <w:szCs w:val="28"/>
        </w:rPr>
        <w:t>(48166) 4-12-44</w:t>
      </w:r>
      <w:r w:rsidRPr="002D4268">
        <w:rPr>
          <w:spacing w:val="-2"/>
          <w:sz w:val="28"/>
          <w:szCs w:val="28"/>
        </w:rPr>
        <w:t>.</w:t>
      </w:r>
    </w:p>
    <w:p w:rsidR="00716BE5" w:rsidRPr="002D4268" w:rsidRDefault="00716BE5" w:rsidP="00716BE5">
      <w:pPr>
        <w:autoSpaceDE w:val="0"/>
        <w:autoSpaceDN w:val="0"/>
        <w:adjustRightInd w:val="0"/>
        <w:spacing w:line="314" w:lineRule="exact"/>
        <w:ind w:firstLine="709"/>
        <w:jc w:val="both"/>
        <w:rPr>
          <w:color w:val="000000"/>
          <w:sz w:val="28"/>
          <w:szCs w:val="28"/>
        </w:rPr>
      </w:pPr>
      <w:r w:rsidRPr="002D4268">
        <w:rPr>
          <w:color w:val="000000"/>
          <w:sz w:val="28"/>
          <w:szCs w:val="28"/>
        </w:rPr>
        <w:t xml:space="preserve">Муниципальное образование – </w:t>
      </w:r>
      <w:proofErr w:type="spellStart"/>
      <w:r w:rsidRPr="002D4268">
        <w:rPr>
          <w:color w:val="000000"/>
          <w:sz w:val="28"/>
          <w:szCs w:val="28"/>
        </w:rPr>
        <w:t>Ершичский</w:t>
      </w:r>
      <w:proofErr w:type="spellEnd"/>
      <w:r w:rsidRPr="002D4268">
        <w:rPr>
          <w:color w:val="000000"/>
          <w:sz w:val="28"/>
          <w:szCs w:val="28"/>
        </w:rPr>
        <w:t xml:space="preserve"> район</w:t>
      </w:r>
      <w:r w:rsidRPr="002D4268">
        <w:rPr>
          <w:sz w:val="28"/>
          <w:szCs w:val="28"/>
        </w:rPr>
        <w:t xml:space="preserve"> Смоленской области</w:t>
      </w:r>
      <w:r w:rsidRPr="002D4268">
        <w:rPr>
          <w:color w:val="000000"/>
          <w:sz w:val="28"/>
          <w:szCs w:val="28"/>
        </w:rPr>
        <w:t xml:space="preserve"> расположено в южной части Смоленской области. Его площадь составляет </w:t>
      </w:r>
      <w:r w:rsidRPr="002D4268">
        <w:rPr>
          <w:color w:val="000000"/>
          <w:sz w:val="28"/>
          <w:szCs w:val="28"/>
        </w:rPr>
        <w:br/>
        <w:t xml:space="preserve">1 038,89 кв. км, численность населения – 5,7 тыс. человек. </w:t>
      </w:r>
      <w:r w:rsidRPr="002D4268">
        <w:rPr>
          <w:sz w:val="28"/>
          <w:szCs w:val="28"/>
        </w:rPr>
        <w:t>Стоимость приобретения жилья – от 30 000 рублей за 1 кв. метр.</w:t>
      </w:r>
    </w:p>
    <w:p w:rsidR="00716BE5" w:rsidRPr="002D4268" w:rsidRDefault="00716BE5" w:rsidP="00716BE5">
      <w:pPr>
        <w:autoSpaceDE w:val="0"/>
        <w:autoSpaceDN w:val="0"/>
        <w:adjustRightInd w:val="0"/>
        <w:spacing w:line="314" w:lineRule="exact"/>
        <w:ind w:firstLine="709"/>
        <w:jc w:val="both"/>
        <w:rPr>
          <w:sz w:val="28"/>
        </w:rPr>
      </w:pPr>
      <w:r w:rsidRPr="002D4268">
        <w:rPr>
          <w:sz w:val="28"/>
        </w:rPr>
        <w:t xml:space="preserve">Наиболее востребованными являются </w:t>
      </w:r>
      <w:r w:rsidRPr="002D4268">
        <w:rPr>
          <w:sz w:val="28"/>
          <w:szCs w:val="28"/>
        </w:rPr>
        <w:t>специалисты с высшим (медицинским) образованием (врачи) и со средним профессиональным (медицинским) образованием (средний медицинский персонал)</w:t>
      </w:r>
      <w:r w:rsidRPr="002D4268">
        <w:rPr>
          <w:sz w:val="28"/>
        </w:rPr>
        <w:t>, а также трактористы, машинисты автогрейдера, водители, лесничие, техники, механики.</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 </w:t>
      </w:r>
      <w:r w:rsidRPr="002D4268">
        <w:rPr>
          <w:sz w:val="28"/>
          <w:szCs w:val="28"/>
        </w:rPr>
        <w:t xml:space="preserve"> работают 3 дошкольные образовательные организации</w:t>
      </w:r>
      <w:r w:rsidRPr="002D4268">
        <w:rPr>
          <w:bCs/>
          <w:color w:val="000000"/>
          <w:sz w:val="28"/>
          <w:szCs w:val="28"/>
        </w:rPr>
        <w:t xml:space="preserve">, 11 общеобразовательных </w:t>
      </w:r>
      <w:r w:rsidRPr="002D4268">
        <w:rPr>
          <w:sz w:val="28"/>
          <w:szCs w:val="28"/>
        </w:rPr>
        <w:t>организаций</w:t>
      </w:r>
      <w:r w:rsidRPr="002D4268">
        <w:rPr>
          <w:bCs/>
          <w:color w:val="000000"/>
          <w:sz w:val="28"/>
          <w:szCs w:val="28"/>
        </w:rPr>
        <w:t>.</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Справки по телефону: </w:t>
      </w:r>
      <w:r w:rsidRPr="002D4268">
        <w:rPr>
          <w:spacing w:val="-2"/>
          <w:sz w:val="28"/>
          <w:szCs w:val="28"/>
        </w:rPr>
        <w:t xml:space="preserve">8 </w:t>
      </w:r>
      <w:r w:rsidRPr="002D4268">
        <w:rPr>
          <w:sz w:val="28"/>
          <w:szCs w:val="28"/>
        </w:rPr>
        <w:t>(48155) 2-12-44.</w:t>
      </w:r>
    </w:p>
    <w:p w:rsidR="00716BE5" w:rsidRPr="002D4268" w:rsidRDefault="00716BE5" w:rsidP="00716BE5">
      <w:pPr>
        <w:autoSpaceDE w:val="0"/>
        <w:autoSpaceDN w:val="0"/>
        <w:adjustRightInd w:val="0"/>
        <w:spacing w:line="314" w:lineRule="exact"/>
        <w:ind w:firstLine="709"/>
        <w:jc w:val="both"/>
        <w:rPr>
          <w:sz w:val="28"/>
          <w:szCs w:val="28"/>
        </w:rPr>
      </w:pPr>
      <w:r w:rsidRPr="002D4268">
        <w:rPr>
          <w:spacing w:val="4"/>
          <w:sz w:val="28"/>
          <w:szCs w:val="28"/>
        </w:rPr>
        <w:t xml:space="preserve">Муниципальное образование </w:t>
      </w:r>
      <w:r w:rsidRPr="002D4268">
        <w:rPr>
          <w:sz w:val="28"/>
          <w:szCs w:val="28"/>
        </w:rPr>
        <w:t>«</w:t>
      </w:r>
      <w:proofErr w:type="spellStart"/>
      <w:r w:rsidRPr="002D4268">
        <w:rPr>
          <w:sz w:val="28"/>
          <w:szCs w:val="28"/>
        </w:rPr>
        <w:t>Кардымовский</w:t>
      </w:r>
      <w:proofErr w:type="spellEnd"/>
      <w:r w:rsidRPr="002D4268">
        <w:rPr>
          <w:sz w:val="28"/>
          <w:szCs w:val="28"/>
        </w:rPr>
        <w:t xml:space="preserve"> район» </w:t>
      </w:r>
      <w:r w:rsidRPr="002D4268">
        <w:rPr>
          <w:spacing w:val="4"/>
          <w:sz w:val="28"/>
          <w:szCs w:val="28"/>
        </w:rPr>
        <w:t>Смоленской области</w:t>
      </w:r>
      <w:r w:rsidRPr="002D4268">
        <w:rPr>
          <w:sz w:val="28"/>
          <w:szCs w:val="28"/>
        </w:rPr>
        <w:t xml:space="preserve"> расположено в центральной части Смоленской области. Районным центром является пос. Кардымово, расположенный в 28 км к северо-востоку от г. Смоленска. Площадь </w:t>
      </w:r>
      <w:r w:rsidRPr="002D4268">
        <w:rPr>
          <w:snapToGrid w:val="0"/>
          <w:sz w:val="28"/>
          <w:szCs w:val="28"/>
        </w:rPr>
        <w:t>муниципального образования</w:t>
      </w:r>
      <w:r w:rsidRPr="002D4268">
        <w:rPr>
          <w:sz w:val="28"/>
          <w:szCs w:val="28"/>
        </w:rPr>
        <w:t xml:space="preserve"> – 1 093,2 кв. км, численность населения – 12,1 тыс. человек.</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Стоимость 1 кв. м жилья в поселке Кардымово: в 1-комнатной квартире –  29 465 рублей; в 2-комнатной квартире – 26 410 рублей; в 3-комнатной квартире –    25 220 рублей. Стоимость найма жилья – 5 000 – 10 000 рублей в месяц. Стоимость </w:t>
      </w:r>
      <w:r w:rsidRPr="002D4268">
        <w:rPr>
          <w:sz w:val="28"/>
          <w:szCs w:val="28"/>
        </w:rPr>
        <w:br/>
        <w:t xml:space="preserve">1 кв. м. жилья на территории сельских поселений – 15 000 рублей, стоимость найма жилья в месяц – 4 000 – 7 000 рублей. </w:t>
      </w:r>
      <w:r w:rsidRPr="002D4268">
        <w:rPr>
          <w:bCs/>
          <w:sz w:val="28"/>
          <w:szCs w:val="28"/>
        </w:rPr>
        <w:t xml:space="preserve">Земельные участки предоставляются в собственность или аренду. Средняя стоимость земельных участков, предоставляемых для индивидуального жилищного строительства, в муниципальном образовании составляет от 85,74 до 93,55 </w:t>
      </w:r>
      <w:r w:rsidRPr="002D4268">
        <w:rPr>
          <w:sz w:val="28"/>
          <w:szCs w:val="28"/>
        </w:rPr>
        <w:t>рубля</w:t>
      </w:r>
      <w:r w:rsidRPr="002D4268">
        <w:rPr>
          <w:bCs/>
          <w:sz w:val="28"/>
          <w:szCs w:val="28"/>
        </w:rPr>
        <w:t xml:space="preserve"> за 1 кв. м, для личного подсобного хозяйства – от 62,45 до 81,83 </w:t>
      </w:r>
      <w:r w:rsidRPr="002D4268">
        <w:rPr>
          <w:sz w:val="28"/>
          <w:szCs w:val="28"/>
        </w:rPr>
        <w:t>рубля</w:t>
      </w:r>
      <w:r w:rsidRPr="002D4268">
        <w:rPr>
          <w:bCs/>
          <w:sz w:val="28"/>
          <w:szCs w:val="28"/>
        </w:rPr>
        <w:t xml:space="preserve"> за 1 кв. м. </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На территории </w:t>
      </w:r>
      <w:r w:rsidRPr="002D4268">
        <w:rPr>
          <w:snapToGrid w:val="0"/>
          <w:sz w:val="28"/>
          <w:szCs w:val="28"/>
        </w:rPr>
        <w:t>муниципального образования</w:t>
      </w:r>
      <w:r w:rsidRPr="002D4268">
        <w:rPr>
          <w:sz w:val="28"/>
          <w:szCs w:val="28"/>
        </w:rPr>
        <w:t xml:space="preserve"> наиболее востребованными являются специалисты с высшим (медицинским) образованием (врачи) и со средним профессиональным (медицинским) образованием (средний медицинский персонал), педагогические работники, воспитатели.</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4 дошкольные образовательные организации</w:t>
      </w:r>
      <w:r w:rsidRPr="002D4268">
        <w:rPr>
          <w:bCs/>
          <w:color w:val="000000"/>
          <w:sz w:val="28"/>
          <w:szCs w:val="28"/>
        </w:rPr>
        <w:t xml:space="preserve">, 7 общеобразовательных </w:t>
      </w:r>
      <w:r w:rsidRPr="002D4268">
        <w:rPr>
          <w:sz w:val="28"/>
          <w:szCs w:val="28"/>
        </w:rPr>
        <w:t>организаций</w:t>
      </w:r>
      <w:r w:rsidRPr="002D4268">
        <w:rPr>
          <w:bCs/>
          <w:color w:val="000000"/>
          <w:sz w:val="28"/>
          <w:szCs w:val="28"/>
        </w:rPr>
        <w:t>.</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Справки по телефону</w:t>
      </w:r>
      <w:r w:rsidRPr="002D4268">
        <w:rPr>
          <w:rFonts w:ascii="Times New Roman CYR" w:hAnsi="Times New Roman CYR"/>
          <w:sz w:val="28"/>
        </w:rPr>
        <w:t xml:space="preserve">: </w:t>
      </w:r>
      <w:r w:rsidRPr="002D4268">
        <w:rPr>
          <w:spacing w:val="-2"/>
          <w:sz w:val="28"/>
          <w:szCs w:val="28"/>
        </w:rPr>
        <w:t xml:space="preserve">8 </w:t>
      </w:r>
      <w:r w:rsidRPr="002D4268">
        <w:rPr>
          <w:color w:val="000000"/>
          <w:sz w:val="28"/>
          <w:szCs w:val="28"/>
        </w:rPr>
        <w:t>(48167) 4-13-44.</w:t>
      </w:r>
    </w:p>
    <w:p w:rsidR="00716BE5" w:rsidRPr="002D4268" w:rsidRDefault="00716BE5" w:rsidP="00716BE5">
      <w:pPr>
        <w:autoSpaceDE w:val="0"/>
        <w:autoSpaceDN w:val="0"/>
        <w:adjustRightInd w:val="0"/>
        <w:spacing w:line="314" w:lineRule="exact"/>
        <w:ind w:firstLine="709"/>
        <w:jc w:val="both"/>
        <w:rPr>
          <w:sz w:val="28"/>
          <w:szCs w:val="28"/>
        </w:rPr>
      </w:pPr>
      <w:r w:rsidRPr="002D4268">
        <w:rPr>
          <w:color w:val="000000"/>
          <w:spacing w:val="-3"/>
          <w:sz w:val="28"/>
          <w:szCs w:val="28"/>
        </w:rPr>
        <w:t>Муниципальное образование «</w:t>
      </w:r>
      <w:proofErr w:type="spellStart"/>
      <w:r w:rsidRPr="002D4268">
        <w:rPr>
          <w:color w:val="000000"/>
          <w:spacing w:val="-3"/>
          <w:sz w:val="28"/>
          <w:szCs w:val="28"/>
        </w:rPr>
        <w:t>Краснинский</w:t>
      </w:r>
      <w:proofErr w:type="spellEnd"/>
      <w:r w:rsidRPr="002D4268">
        <w:rPr>
          <w:color w:val="000000"/>
          <w:spacing w:val="-3"/>
          <w:sz w:val="28"/>
          <w:szCs w:val="28"/>
        </w:rPr>
        <w:t xml:space="preserve"> район» Смоленской области расположено на западе Смоленской области. Административный центр – поселок городского типа Красный – расположен </w:t>
      </w:r>
      <w:r w:rsidRPr="002D4268">
        <w:rPr>
          <w:sz w:val="28"/>
          <w:szCs w:val="28"/>
        </w:rPr>
        <w:t xml:space="preserve">в 50 км </w:t>
      </w:r>
      <w:r w:rsidRPr="002D4268">
        <w:rPr>
          <w:color w:val="000000"/>
          <w:spacing w:val="-3"/>
          <w:sz w:val="28"/>
          <w:szCs w:val="28"/>
        </w:rPr>
        <w:t xml:space="preserve">от г. Смоленска. </w:t>
      </w:r>
      <w:r w:rsidRPr="002D4268">
        <w:rPr>
          <w:sz w:val="28"/>
          <w:szCs w:val="28"/>
        </w:rPr>
        <w:t xml:space="preserve">Площадь муниципального образования – </w:t>
      </w:r>
      <w:r w:rsidRPr="002D4268">
        <w:rPr>
          <w:color w:val="000000"/>
          <w:spacing w:val="-3"/>
          <w:sz w:val="28"/>
          <w:szCs w:val="28"/>
        </w:rPr>
        <w:t xml:space="preserve">1 507,67 кв. км, численность населения </w:t>
      </w:r>
      <w:r w:rsidRPr="002D4268">
        <w:rPr>
          <w:sz w:val="28"/>
          <w:szCs w:val="28"/>
        </w:rPr>
        <w:t xml:space="preserve">– </w:t>
      </w:r>
      <w:r w:rsidRPr="002D4268">
        <w:rPr>
          <w:color w:val="000000"/>
          <w:spacing w:val="-3"/>
          <w:sz w:val="28"/>
          <w:szCs w:val="28"/>
        </w:rPr>
        <w:t xml:space="preserve">11,8 тыс. человек. </w:t>
      </w:r>
      <w:r w:rsidRPr="002D4268">
        <w:rPr>
          <w:sz w:val="28"/>
          <w:szCs w:val="28"/>
        </w:rPr>
        <w:t>Наиболее востребованными являются специалисты с высшим (медицинским) образованием (врачи) и со средним профессиональным (медицинским) образованием (средний медицинский персонал), педагогические работники (специализация: начальные классы, физика, история и естествознание, музыка, английский язык), продавцы, доярки и телятницы, рабочие по уходу за животными.</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Стоимость приобретения жилья – от 21 000 рублей за 1 кв. метр, стоимость найма жилья в поселке Красном – от 4 000 до 6 000 рублей в месяц. Выделение земельных участков для индивидуального жилищного строительства иностранным гражданам возможно на правах аренды. Срок предоставления таких земельных участков в аренду составляет 20 лет. Стоимость аренды за 1 000 кв. м составляет </w:t>
      </w:r>
      <w:r w:rsidRPr="002D4268">
        <w:rPr>
          <w:sz w:val="28"/>
          <w:szCs w:val="28"/>
        </w:rPr>
        <w:br/>
        <w:t xml:space="preserve">в пос. Красном около 2 000 рублей, в сельских населенных пунктах – </w:t>
      </w:r>
      <w:r w:rsidRPr="002D4268">
        <w:rPr>
          <w:sz w:val="28"/>
          <w:szCs w:val="28"/>
        </w:rPr>
        <w:br/>
        <w:t>от 750 рублей до 1 000 рублей за 1 000 кв. м.</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shd w:val="clear" w:color="auto" w:fill="FFFFFF"/>
        </w:rPr>
        <w:t>Лица, желающие осуществлять предпринимательскую деятельность в сфере сельскохозяйственного производства, могут заключить договоры аренды земельных участков по средней цене от 136 рублей до 157 рублей за 1 га земли.</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В </w:t>
      </w:r>
      <w:r w:rsidRPr="002D4268">
        <w:rPr>
          <w:snapToGrid w:val="0"/>
          <w:sz w:val="28"/>
          <w:szCs w:val="28"/>
        </w:rPr>
        <w:t>муниципальном образовании </w:t>
      </w:r>
      <w:r w:rsidRPr="002D4268">
        <w:rPr>
          <w:sz w:val="28"/>
          <w:szCs w:val="28"/>
        </w:rPr>
        <w:t>действуют 6 общеобразовательных организаций, 4 дошкольные образовательные организации.</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Справки по  </w:t>
      </w:r>
      <w:r w:rsidRPr="002D4268">
        <w:rPr>
          <w:rFonts w:ascii="Times New Roman CYR" w:hAnsi="Times New Roman CYR"/>
          <w:sz w:val="28"/>
        </w:rPr>
        <w:t>телефону:</w:t>
      </w:r>
      <w:r w:rsidRPr="002D4268">
        <w:rPr>
          <w:sz w:val="28"/>
          <w:szCs w:val="28"/>
        </w:rPr>
        <w:t xml:space="preserve"> 8 (48145) 4-17-56.</w:t>
      </w:r>
    </w:p>
    <w:p w:rsidR="00716BE5" w:rsidRPr="002D4268" w:rsidRDefault="00716BE5" w:rsidP="00716BE5">
      <w:pPr>
        <w:autoSpaceDE w:val="0"/>
        <w:autoSpaceDN w:val="0"/>
        <w:adjustRightInd w:val="0"/>
        <w:spacing w:line="314" w:lineRule="exact"/>
        <w:ind w:firstLine="709"/>
        <w:jc w:val="both"/>
        <w:rPr>
          <w:sz w:val="28"/>
          <w:szCs w:val="28"/>
        </w:rPr>
      </w:pPr>
      <w:r w:rsidRPr="002D4268">
        <w:rPr>
          <w:color w:val="000000"/>
          <w:spacing w:val="-3"/>
          <w:sz w:val="28"/>
          <w:szCs w:val="28"/>
        </w:rPr>
        <w:t>Муниципальное образование «</w:t>
      </w:r>
      <w:proofErr w:type="spellStart"/>
      <w:r w:rsidRPr="002D4268">
        <w:rPr>
          <w:sz w:val="28"/>
          <w:szCs w:val="28"/>
        </w:rPr>
        <w:t>Монастырщинский</w:t>
      </w:r>
      <w:proofErr w:type="spellEnd"/>
      <w:r w:rsidRPr="002D4268">
        <w:rPr>
          <w:sz w:val="28"/>
          <w:szCs w:val="28"/>
        </w:rPr>
        <w:t xml:space="preserve"> район» Смоленской области расположено в юго-западной части Смоленской области. Общая площадь составляет 151 375 гектаров, </w:t>
      </w:r>
      <w:r w:rsidRPr="002D4268">
        <w:rPr>
          <w:color w:val="000000"/>
          <w:spacing w:val="-3"/>
          <w:sz w:val="28"/>
          <w:szCs w:val="28"/>
        </w:rPr>
        <w:t xml:space="preserve">численность населения </w:t>
      </w:r>
      <w:r w:rsidRPr="002D4268">
        <w:rPr>
          <w:sz w:val="28"/>
          <w:szCs w:val="28"/>
        </w:rPr>
        <w:t xml:space="preserve">– </w:t>
      </w:r>
      <w:r w:rsidRPr="002D4268">
        <w:rPr>
          <w:color w:val="000000"/>
          <w:spacing w:val="-3"/>
          <w:sz w:val="28"/>
          <w:szCs w:val="28"/>
        </w:rPr>
        <w:t>8,4 тыс. человек.</w:t>
      </w:r>
      <w:r w:rsidRPr="002D4268">
        <w:rPr>
          <w:sz w:val="28"/>
          <w:szCs w:val="28"/>
        </w:rPr>
        <w:t xml:space="preserve"> Основной отраслью экономики </w:t>
      </w:r>
      <w:r w:rsidRPr="002D4268">
        <w:rPr>
          <w:snapToGrid w:val="0"/>
          <w:sz w:val="28"/>
          <w:szCs w:val="28"/>
        </w:rPr>
        <w:t>муниципального образования </w:t>
      </w:r>
      <w:r w:rsidRPr="002D4268">
        <w:rPr>
          <w:sz w:val="28"/>
          <w:szCs w:val="28"/>
        </w:rPr>
        <w:t>является сельское хозяйство. Высока по</w:t>
      </w:r>
      <w:r w:rsidRPr="002D4268">
        <w:rPr>
          <w:sz w:val="28"/>
        </w:rPr>
        <w:t xml:space="preserve">требность в работниках животноводства (скотники, пастухи, доярки, телятницы (заработная плата – до 10 000 рублей), </w:t>
      </w:r>
      <w:r w:rsidRPr="002D4268">
        <w:rPr>
          <w:sz w:val="28"/>
          <w:szCs w:val="28"/>
        </w:rPr>
        <w:t xml:space="preserve">специалистах с высшим (медицинским) образованием (врачах) </w:t>
      </w:r>
      <w:r w:rsidRPr="002D4268">
        <w:rPr>
          <w:sz w:val="28"/>
        </w:rPr>
        <w:t>(заработная плата – от 13 000 рублей).</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Средняя стоимость приобретения жилья – от 23 000 рублей за 1 кв. метр, стоимость найма жилья – от 5 000 рублей в месяц.</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В </w:t>
      </w:r>
      <w:r w:rsidRPr="002D4268">
        <w:rPr>
          <w:snapToGrid w:val="0"/>
          <w:sz w:val="28"/>
          <w:szCs w:val="28"/>
        </w:rPr>
        <w:t>муниципальном образовании </w:t>
      </w:r>
      <w:r w:rsidRPr="002D4268">
        <w:rPr>
          <w:sz w:val="28"/>
          <w:szCs w:val="28"/>
        </w:rPr>
        <w:t xml:space="preserve"> работает 11 общеобразовательных организаций, из них 4 осуществляют деятельность по образовательным программам основного общего образования. Кроме того, в </w:t>
      </w:r>
      <w:r w:rsidRPr="002D4268">
        <w:rPr>
          <w:snapToGrid w:val="0"/>
          <w:sz w:val="28"/>
          <w:szCs w:val="28"/>
        </w:rPr>
        <w:t>муниципальном образовании осуществляют деятельность д</w:t>
      </w:r>
      <w:r w:rsidRPr="002D4268">
        <w:rPr>
          <w:sz w:val="28"/>
          <w:szCs w:val="28"/>
        </w:rPr>
        <w:t xml:space="preserve">етско-юношеская спортивная школа, детский сад. </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Справки по телефону</w:t>
      </w:r>
      <w:r w:rsidRPr="002D4268">
        <w:rPr>
          <w:sz w:val="28"/>
        </w:rPr>
        <w:t>: 8 (48148) 4-17-56.</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Муниципальное образование «</w:t>
      </w:r>
      <w:proofErr w:type="spellStart"/>
      <w:r w:rsidRPr="002D4268">
        <w:rPr>
          <w:sz w:val="28"/>
          <w:szCs w:val="28"/>
        </w:rPr>
        <w:t>Новодугинский</w:t>
      </w:r>
      <w:proofErr w:type="spellEnd"/>
      <w:r w:rsidRPr="002D4268">
        <w:rPr>
          <w:sz w:val="28"/>
          <w:szCs w:val="28"/>
        </w:rPr>
        <w:t xml:space="preserve"> район» Смоленской области расположено в северо-восточной части Смоленской области, в бассейне рек Днепра </w:t>
      </w:r>
      <w:r w:rsidRPr="002D4268">
        <w:rPr>
          <w:sz w:val="28"/>
          <w:szCs w:val="28"/>
        </w:rPr>
        <w:br/>
        <w:t xml:space="preserve">и </w:t>
      </w:r>
      <w:proofErr w:type="spellStart"/>
      <w:r w:rsidRPr="002D4268">
        <w:rPr>
          <w:sz w:val="28"/>
          <w:szCs w:val="28"/>
        </w:rPr>
        <w:t>Вазузы</w:t>
      </w:r>
      <w:proofErr w:type="spellEnd"/>
      <w:r w:rsidRPr="002D4268">
        <w:rPr>
          <w:sz w:val="28"/>
          <w:szCs w:val="28"/>
        </w:rPr>
        <w:t xml:space="preserve"> с ее притоком Касней, на западе граничит с Тверской областью. Общая площадь муниципального образования составляет 1 922 кв. км. В 2020 году среднегодовая численность постоянного населения составила 8,7 тыс. человек.</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На 1 января 2021 года на территории </w:t>
      </w:r>
      <w:r w:rsidRPr="002D4268">
        <w:rPr>
          <w:snapToGrid w:val="0"/>
          <w:sz w:val="28"/>
          <w:szCs w:val="28"/>
        </w:rPr>
        <w:t>муниципального образования</w:t>
      </w:r>
      <w:r w:rsidRPr="002D4268">
        <w:rPr>
          <w:sz w:val="28"/>
          <w:szCs w:val="28"/>
        </w:rPr>
        <w:t xml:space="preserve"> зарегистрированы 170 организаций различных форм собственности, 184 субъекта малого предпринимательства.</w:t>
      </w:r>
    </w:p>
    <w:p w:rsidR="00716BE5" w:rsidRPr="002D4268" w:rsidRDefault="00716BE5" w:rsidP="00716BE5">
      <w:pPr>
        <w:autoSpaceDE w:val="0"/>
        <w:autoSpaceDN w:val="0"/>
        <w:adjustRightInd w:val="0"/>
        <w:spacing w:line="314" w:lineRule="exact"/>
        <w:ind w:firstLine="709"/>
        <w:jc w:val="both"/>
        <w:rPr>
          <w:color w:val="000000"/>
          <w:sz w:val="28"/>
          <w:szCs w:val="28"/>
        </w:rPr>
      </w:pPr>
      <w:r w:rsidRPr="002D4268">
        <w:rPr>
          <w:color w:val="000000"/>
          <w:sz w:val="28"/>
          <w:szCs w:val="28"/>
        </w:rPr>
        <w:t>В муниципальном образовании работают 19 общеобразовательных организаций, а также смоленское областное государственное бюджетное общеобразовательное учреждение «Лицей-интернат «Феникс».</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Справки по телефону</w:t>
      </w:r>
      <w:r w:rsidRPr="002D4268">
        <w:rPr>
          <w:rFonts w:ascii="Times New Roman CYR" w:hAnsi="Times New Roman CYR"/>
          <w:sz w:val="28"/>
        </w:rPr>
        <w:t xml:space="preserve">: </w:t>
      </w:r>
      <w:r w:rsidRPr="002D4268">
        <w:rPr>
          <w:sz w:val="28"/>
          <w:szCs w:val="28"/>
        </w:rPr>
        <w:t>8 (48138) 2-12-44.</w:t>
      </w:r>
    </w:p>
    <w:p w:rsidR="00716BE5" w:rsidRPr="002D4268" w:rsidRDefault="00716BE5" w:rsidP="00716BE5">
      <w:pPr>
        <w:autoSpaceDE w:val="0"/>
        <w:autoSpaceDN w:val="0"/>
        <w:adjustRightInd w:val="0"/>
        <w:spacing w:line="314" w:lineRule="exact"/>
        <w:ind w:firstLine="709"/>
        <w:jc w:val="both"/>
        <w:rPr>
          <w:color w:val="000000"/>
          <w:sz w:val="28"/>
          <w:szCs w:val="28"/>
        </w:rPr>
      </w:pPr>
      <w:r w:rsidRPr="002D4268">
        <w:rPr>
          <w:color w:val="000000"/>
          <w:spacing w:val="-3"/>
          <w:sz w:val="28"/>
          <w:szCs w:val="28"/>
        </w:rPr>
        <w:t>Муниципальное образование «</w:t>
      </w:r>
      <w:proofErr w:type="spellStart"/>
      <w:r w:rsidRPr="002D4268">
        <w:rPr>
          <w:sz w:val="28"/>
          <w:szCs w:val="28"/>
        </w:rPr>
        <w:t>Починковский</w:t>
      </w:r>
      <w:proofErr w:type="spellEnd"/>
      <w:r w:rsidRPr="002D4268">
        <w:rPr>
          <w:sz w:val="28"/>
          <w:szCs w:val="28"/>
        </w:rPr>
        <w:t xml:space="preserve"> район» Смоленской области расположено в центральной части Смоленской области. Общая площадь </w:t>
      </w:r>
      <w:r w:rsidRPr="002D4268">
        <w:rPr>
          <w:snapToGrid w:val="0"/>
          <w:sz w:val="28"/>
          <w:szCs w:val="28"/>
        </w:rPr>
        <w:t>муниципального образования</w:t>
      </w:r>
      <w:r w:rsidRPr="002D4268">
        <w:rPr>
          <w:sz w:val="28"/>
          <w:szCs w:val="28"/>
        </w:rPr>
        <w:t xml:space="preserve"> – </w:t>
      </w:r>
      <w:r w:rsidRPr="002D4268">
        <w:rPr>
          <w:color w:val="000000" w:themeColor="text1"/>
          <w:sz w:val="28"/>
        </w:rPr>
        <w:t xml:space="preserve">2 380,75 кв. км, </w:t>
      </w:r>
      <w:r w:rsidRPr="002D4268">
        <w:rPr>
          <w:color w:val="000000"/>
          <w:sz w:val="28"/>
          <w:szCs w:val="28"/>
          <w:shd w:val="clear" w:color="auto" w:fill="FFFFFF"/>
        </w:rPr>
        <w:t xml:space="preserve">численность населения – 29,6 тыс. человек. </w:t>
      </w:r>
      <w:r w:rsidRPr="002D4268">
        <w:rPr>
          <w:color w:val="000000"/>
          <w:sz w:val="28"/>
          <w:szCs w:val="28"/>
        </w:rPr>
        <w:t xml:space="preserve">В экономике </w:t>
      </w:r>
      <w:r w:rsidRPr="002D4268">
        <w:rPr>
          <w:snapToGrid w:val="0"/>
          <w:sz w:val="28"/>
          <w:szCs w:val="28"/>
        </w:rPr>
        <w:t>муниципального образования</w:t>
      </w:r>
      <w:r w:rsidRPr="002D4268">
        <w:rPr>
          <w:color w:val="000000"/>
          <w:sz w:val="28"/>
          <w:szCs w:val="28"/>
        </w:rPr>
        <w:t xml:space="preserve"> преобладает сельскохозяйственная отрасль, промышленный сектор представлен предприятием швейной промышленности.  </w:t>
      </w:r>
    </w:p>
    <w:p w:rsidR="00716BE5" w:rsidRPr="002D4268" w:rsidRDefault="00716BE5" w:rsidP="00716BE5">
      <w:pPr>
        <w:autoSpaceDE w:val="0"/>
        <w:autoSpaceDN w:val="0"/>
        <w:adjustRightInd w:val="0"/>
        <w:spacing w:line="314" w:lineRule="exact"/>
        <w:ind w:firstLine="709"/>
        <w:jc w:val="both"/>
        <w:rPr>
          <w:color w:val="000000" w:themeColor="text1"/>
          <w:sz w:val="28"/>
          <w:szCs w:val="28"/>
        </w:rPr>
      </w:pPr>
      <w:r w:rsidRPr="002D4268">
        <w:rPr>
          <w:color w:val="000000" w:themeColor="text1"/>
          <w:sz w:val="28"/>
        </w:rPr>
        <w:t xml:space="preserve">На территории муниципального образования осуществляют свою деятельность 652 субъекта малого и среднего предпринимательства, в том числе 132 юридических лица и 520 индивидуальных предпринимателей. </w:t>
      </w:r>
      <w:r w:rsidRPr="002D4268">
        <w:rPr>
          <w:color w:val="000000" w:themeColor="text1"/>
          <w:sz w:val="28"/>
          <w:szCs w:val="28"/>
        </w:rPr>
        <w:t xml:space="preserve">Наиболее востребованными на рынке труда являются </w:t>
      </w:r>
      <w:r w:rsidRPr="002D4268">
        <w:rPr>
          <w:sz w:val="28"/>
          <w:szCs w:val="28"/>
        </w:rPr>
        <w:t>специалисты с высшим (медицинским) образованием (врачи) и со средним профессиональным (медицинским) образованием (средний медицинский персонал),</w:t>
      </w:r>
      <w:r w:rsidRPr="002D4268">
        <w:rPr>
          <w:color w:val="000000" w:themeColor="text1"/>
          <w:sz w:val="28"/>
          <w:szCs w:val="28"/>
        </w:rPr>
        <w:t xml:space="preserve"> а также швеи и сварщики швейных изделий на установках индукционного нагрева.</w:t>
      </w:r>
    </w:p>
    <w:p w:rsidR="00716BE5" w:rsidRPr="002D4268" w:rsidRDefault="00716BE5" w:rsidP="00716BE5">
      <w:pPr>
        <w:autoSpaceDE w:val="0"/>
        <w:autoSpaceDN w:val="0"/>
        <w:adjustRightInd w:val="0"/>
        <w:spacing w:line="314" w:lineRule="exact"/>
        <w:ind w:firstLine="709"/>
        <w:jc w:val="both"/>
        <w:rPr>
          <w:color w:val="000000"/>
          <w:sz w:val="28"/>
          <w:szCs w:val="28"/>
        </w:rPr>
      </w:pPr>
      <w:r w:rsidRPr="002D4268">
        <w:rPr>
          <w:sz w:val="28"/>
          <w:szCs w:val="28"/>
        </w:rPr>
        <w:t xml:space="preserve">Стоимость приобретения жилья – 29 886 рублей за 1 кв. метр. </w:t>
      </w:r>
    </w:p>
    <w:p w:rsidR="00716BE5" w:rsidRPr="002D4268" w:rsidRDefault="00716BE5" w:rsidP="00716BE5">
      <w:pPr>
        <w:spacing w:line="314" w:lineRule="exact"/>
        <w:ind w:firstLine="709"/>
        <w:contextualSpacing/>
        <w:jc w:val="both"/>
        <w:rPr>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w:t>
      </w:r>
      <w:r w:rsidRPr="002D4268">
        <w:rPr>
          <w:color w:val="000000" w:themeColor="text1"/>
          <w:sz w:val="28"/>
          <w:szCs w:val="28"/>
        </w:rPr>
        <w:t xml:space="preserve">11 общеобразовательных организаций. Дополнительное образование представлено детско-юношеской спортивной школой имени А.И. </w:t>
      </w:r>
      <w:proofErr w:type="spellStart"/>
      <w:r w:rsidRPr="002D4268">
        <w:rPr>
          <w:color w:val="000000" w:themeColor="text1"/>
          <w:sz w:val="28"/>
          <w:szCs w:val="28"/>
        </w:rPr>
        <w:t>Максименкова</w:t>
      </w:r>
      <w:proofErr w:type="spellEnd"/>
      <w:r w:rsidRPr="002D4268">
        <w:rPr>
          <w:color w:val="000000" w:themeColor="text1"/>
          <w:sz w:val="28"/>
          <w:szCs w:val="28"/>
        </w:rPr>
        <w:t xml:space="preserve"> и детской школой искусств </w:t>
      </w:r>
      <w:proofErr w:type="spellStart"/>
      <w:r w:rsidRPr="002D4268">
        <w:rPr>
          <w:color w:val="000000" w:themeColor="text1"/>
          <w:sz w:val="28"/>
          <w:szCs w:val="28"/>
        </w:rPr>
        <w:t>Починковского</w:t>
      </w:r>
      <w:proofErr w:type="spellEnd"/>
      <w:r w:rsidRPr="002D4268">
        <w:rPr>
          <w:color w:val="000000" w:themeColor="text1"/>
          <w:sz w:val="28"/>
          <w:szCs w:val="28"/>
        </w:rPr>
        <w:t xml:space="preserve"> района. Предоставляются места в </w:t>
      </w:r>
      <w:r w:rsidRPr="002D4268">
        <w:rPr>
          <w:bCs/>
          <w:color w:val="000000" w:themeColor="text1"/>
          <w:sz w:val="28"/>
          <w:szCs w:val="28"/>
        </w:rPr>
        <w:t>8</w:t>
      </w:r>
      <w:r w:rsidRPr="002D4268">
        <w:rPr>
          <w:color w:val="000000" w:themeColor="text1"/>
          <w:sz w:val="28"/>
          <w:szCs w:val="28"/>
        </w:rPr>
        <w:t xml:space="preserve"> </w:t>
      </w:r>
      <w:r w:rsidRPr="002D4268">
        <w:rPr>
          <w:sz w:val="28"/>
          <w:szCs w:val="28"/>
        </w:rPr>
        <w:t>дошкольных образовательных организациях.</w:t>
      </w:r>
    </w:p>
    <w:p w:rsidR="00716BE5" w:rsidRPr="002D4268" w:rsidRDefault="00716BE5" w:rsidP="00716BE5">
      <w:pPr>
        <w:spacing w:line="314" w:lineRule="exact"/>
        <w:ind w:firstLine="709"/>
        <w:contextualSpacing/>
        <w:jc w:val="both"/>
        <w:rPr>
          <w:sz w:val="28"/>
          <w:szCs w:val="28"/>
        </w:rPr>
      </w:pPr>
      <w:r w:rsidRPr="002D4268">
        <w:rPr>
          <w:sz w:val="28"/>
          <w:szCs w:val="28"/>
        </w:rPr>
        <w:t>Справки по телефону: 8 (48149) 4-18-92.</w:t>
      </w:r>
    </w:p>
    <w:p w:rsidR="00716BE5" w:rsidRPr="002D4268" w:rsidRDefault="00716BE5" w:rsidP="00716BE5">
      <w:pPr>
        <w:pStyle w:val="ConsPlusNormal"/>
        <w:spacing w:line="314" w:lineRule="exact"/>
        <w:ind w:firstLine="709"/>
        <w:jc w:val="both"/>
        <w:rPr>
          <w:rFonts w:ascii="Times New Roman" w:hAnsi="Times New Roman" w:cs="Times New Roman"/>
          <w:sz w:val="28"/>
          <w:szCs w:val="28"/>
        </w:rPr>
      </w:pPr>
      <w:r w:rsidRPr="002D4268">
        <w:rPr>
          <w:rFonts w:ascii="Times New Roman" w:hAnsi="Times New Roman" w:cs="Times New Roman"/>
          <w:color w:val="000000"/>
          <w:spacing w:val="-3"/>
          <w:sz w:val="28"/>
          <w:szCs w:val="28"/>
        </w:rPr>
        <w:t>Муниципальное образование «</w:t>
      </w:r>
      <w:proofErr w:type="spellStart"/>
      <w:r w:rsidRPr="002D4268">
        <w:rPr>
          <w:rFonts w:ascii="Times New Roman" w:hAnsi="Times New Roman" w:cs="Times New Roman"/>
          <w:sz w:val="28"/>
          <w:szCs w:val="28"/>
        </w:rPr>
        <w:t>Рославльский</w:t>
      </w:r>
      <w:proofErr w:type="spellEnd"/>
      <w:r w:rsidRPr="002D4268">
        <w:rPr>
          <w:rFonts w:ascii="Times New Roman" w:hAnsi="Times New Roman" w:cs="Times New Roman"/>
          <w:sz w:val="28"/>
          <w:szCs w:val="28"/>
        </w:rPr>
        <w:t xml:space="preserve"> район» Смоленской области занимает южную часть Смоленской области. Общая площадь </w:t>
      </w:r>
      <w:r w:rsidRPr="002D4268">
        <w:rPr>
          <w:rFonts w:ascii="Times New Roman" w:hAnsi="Times New Roman" w:cs="Times New Roman"/>
          <w:snapToGrid w:val="0"/>
          <w:sz w:val="28"/>
          <w:szCs w:val="28"/>
        </w:rPr>
        <w:t>муниципального образования</w:t>
      </w:r>
      <w:r w:rsidRPr="002D4268">
        <w:rPr>
          <w:rFonts w:ascii="Times New Roman" w:hAnsi="Times New Roman" w:cs="Times New Roman"/>
          <w:sz w:val="28"/>
          <w:szCs w:val="28"/>
        </w:rPr>
        <w:t xml:space="preserve"> – 3</w:t>
      </w:r>
      <w:r w:rsidRPr="002D4268">
        <w:rPr>
          <w:sz w:val="28"/>
          <w:szCs w:val="28"/>
        </w:rPr>
        <w:t> </w:t>
      </w:r>
      <w:r w:rsidRPr="002D4268">
        <w:rPr>
          <w:rFonts w:ascii="Times New Roman" w:hAnsi="Times New Roman" w:cs="Times New Roman"/>
          <w:sz w:val="28"/>
          <w:szCs w:val="28"/>
        </w:rPr>
        <w:t>032 кв.</w:t>
      </w:r>
      <w:r w:rsidRPr="002D4268">
        <w:rPr>
          <w:sz w:val="28"/>
          <w:szCs w:val="28"/>
        </w:rPr>
        <w:t> </w:t>
      </w:r>
      <w:r w:rsidRPr="002D4268">
        <w:rPr>
          <w:rFonts w:ascii="Times New Roman" w:hAnsi="Times New Roman" w:cs="Times New Roman"/>
          <w:sz w:val="28"/>
          <w:szCs w:val="28"/>
        </w:rPr>
        <w:t>км, численность населения – 66,0 тыс. человек</w:t>
      </w:r>
      <w:r w:rsidRPr="002D4268">
        <w:rPr>
          <w:sz w:val="28"/>
          <w:szCs w:val="28"/>
        </w:rPr>
        <w:t xml:space="preserve">. </w:t>
      </w:r>
      <w:r w:rsidRPr="002D4268">
        <w:rPr>
          <w:rFonts w:ascii="Times New Roman" w:hAnsi="Times New Roman" w:cs="Times New Roman"/>
          <w:sz w:val="28"/>
          <w:szCs w:val="28"/>
        </w:rPr>
        <w:t xml:space="preserve">Промышленность является одним из основных секторов экономики </w:t>
      </w:r>
      <w:r w:rsidRPr="002D4268">
        <w:rPr>
          <w:rFonts w:ascii="Times New Roman" w:hAnsi="Times New Roman" w:cs="Times New Roman"/>
          <w:snapToGrid w:val="0"/>
          <w:sz w:val="28"/>
          <w:szCs w:val="28"/>
        </w:rPr>
        <w:t>муниципального образования</w:t>
      </w:r>
      <w:r w:rsidRPr="002D4268">
        <w:rPr>
          <w:sz w:val="28"/>
          <w:szCs w:val="28"/>
        </w:rPr>
        <w:t xml:space="preserve">. </w:t>
      </w:r>
      <w:r w:rsidRPr="002D4268">
        <w:rPr>
          <w:rFonts w:ascii="Times New Roman" w:hAnsi="Times New Roman" w:cs="Times New Roman"/>
          <w:sz w:val="28"/>
          <w:szCs w:val="28"/>
        </w:rPr>
        <w:t xml:space="preserve">В настоящее время на рынке труда устойчивым спросом пользуются высококвалифицированные рабочие следующих специальностей: </w:t>
      </w:r>
      <w:proofErr w:type="spellStart"/>
      <w:r w:rsidRPr="002D4268">
        <w:rPr>
          <w:rFonts w:ascii="Times New Roman" w:hAnsi="Times New Roman" w:cs="Times New Roman"/>
          <w:sz w:val="28"/>
          <w:szCs w:val="28"/>
        </w:rPr>
        <w:t>электрогазосварщик</w:t>
      </w:r>
      <w:proofErr w:type="spellEnd"/>
      <w:r w:rsidRPr="002D4268">
        <w:rPr>
          <w:rFonts w:ascii="Times New Roman" w:hAnsi="Times New Roman" w:cs="Times New Roman"/>
          <w:sz w:val="28"/>
          <w:szCs w:val="28"/>
        </w:rPr>
        <w:t xml:space="preserve">, наладчик, каменщик, тракторист, электромонтер, водитель автомобиля, слесарь-ремонтник, слесарь </w:t>
      </w:r>
      <w:r w:rsidRPr="002D4268">
        <w:rPr>
          <w:rFonts w:ascii="Times New Roman" w:hAnsi="Times New Roman" w:cs="Times New Roman"/>
          <w:sz w:val="28"/>
          <w:szCs w:val="28"/>
        </w:rPr>
        <w:br/>
        <w:t>по ремонту автомобилей, слесарь по ремонту подвижного состава, токарь-расточник и инженер-технолог, швея. В организации системы здравоохранения постоянно требуются специалисты с высшим (медицинским) образованием (врачи) и со средним профессиональным (медицинским) образованием (средний медицинский персонал)</w:t>
      </w:r>
      <w:r w:rsidRPr="002D4268">
        <w:rPr>
          <w:sz w:val="28"/>
          <w:szCs w:val="28"/>
        </w:rPr>
        <w:t>.</w:t>
      </w:r>
    </w:p>
    <w:p w:rsidR="00716BE5" w:rsidRPr="002D4268" w:rsidRDefault="00716BE5" w:rsidP="00716BE5">
      <w:pPr>
        <w:autoSpaceDE w:val="0"/>
        <w:autoSpaceDN w:val="0"/>
        <w:adjustRightInd w:val="0"/>
        <w:spacing w:line="314" w:lineRule="exact"/>
        <w:ind w:firstLine="709"/>
        <w:jc w:val="both"/>
        <w:rPr>
          <w:color w:val="000000"/>
          <w:spacing w:val="-4"/>
          <w:sz w:val="28"/>
          <w:szCs w:val="28"/>
        </w:rPr>
      </w:pPr>
      <w:r w:rsidRPr="002D4268">
        <w:rPr>
          <w:sz w:val="28"/>
          <w:szCs w:val="28"/>
        </w:rPr>
        <w:t xml:space="preserve">Стоимость </w:t>
      </w:r>
      <w:r w:rsidRPr="002D4268">
        <w:rPr>
          <w:color w:val="000000"/>
          <w:spacing w:val="-4"/>
          <w:sz w:val="28"/>
          <w:szCs w:val="28"/>
        </w:rPr>
        <w:t>покупки жилья – от 20 000 до 32 000 рублей за 1 кв. метр, найма жилья – до 5 000 рублей в месяц, гостиницы – до 1 200 рублей в сутки.</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17 дошкольных образовательных организаций</w:t>
      </w:r>
      <w:r w:rsidRPr="002D4268">
        <w:rPr>
          <w:bCs/>
          <w:color w:val="000000"/>
          <w:sz w:val="28"/>
          <w:szCs w:val="28"/>
        </w:rPr>
        <w:t>, 32 </w:t>
      </w:r>
      <w:r w:rsidRPr="002D4268">
        <w:rPr>
          <w:sz w:val="28"/>
          <w:szCs w:val="28"/>
        </w:rPr>
        <w:t>обще</w:t>
      </w:r>
      <w:r w:rsidRPr="002D4268">
        <w:rPr>
          <w:bCs/>
          <w:color w:val="000000"/>
          <w:sz w:val="28"/>
          <w:szCs w:val="28"/>
        </w:rPr>
        <w:t xml:space="preserve">образовательные </w:t>
      </w:r>
      <w:r w:rsidRPr="002D4268">
        <w:rPr>
          <w:sz w:val="28"/>
          <w:szCs w:val="28"/>
        </w:rPr>
        <w:t>организации</w:t>
      </w:r>
      <w:r w:rsidRPr="002D4268">
        <w:rPr>
          <w:bCs/>
          <w:color w:val="000000"/>
          <w:sz w:val="28"/>
          <w:szCs w:val="28"/>
        </w:rPr>
        <w:t xml:space="preserve">, 4 профессиональные образовательные организации. </w:t>
      </w:r>
      <w:r w:rsidRPr="002D4268">
        <w:rPr>
          <w:sz w:val="28"/>
          <w:szCs w:val="28"/>
        </w:rPr>
        <w:t xml:space="preserve">Подробная информация о получении услуг в сфере образования размещена на сайте: http://www.roslobr.ru/struktura.html. </w:t>
      </w:r>
    </w:p>
    <w:p w:rsidR="00716BE5" w:rsidRPr="002D4268" w:rsidRDefault="00716BE5" w:rsidP="00716BE5">
      <w:pPr>
        <w:autoSpaceDE w:val="0"/>
        <w:autoSpaceDN w:val="0"/>
        <w:adjustRightInd w:val="0"/>
        <w:spacing w:line="314" w:lineRule="exact"/>
        <w:ind w:firstLine="709"/>
        <w:jc w:val="both"/>
        <w:rPr>
          <w:color w:val="000000"/>
          <w:spacing w:val="-4"/>
          <w:sz w:val="28"/>
          <w:szCs w:val="28"/>
        </w:rPr>
      </w:pPr>
      <w:r w:rsidRPr="002D4268">
        <w:rPr>
          <w:sz w:val="28"/>
          <w:szCs w:val="28"/>
        </w:rPr>
        <w:t>Справки по телефону</w:t>
      </w:r>
      <w:r w:rsidRPr="002D4268">
        <w:rPr>
          <w:rFonts w:ascii="Times New Roman CYR" w:hAnsi="Times New Roman CYR"/>
          <w:sz w:val="28"/>
        </w:rPr>
        <w:t xml:space="preserve">: </w:t>
      </w:r>
      <w:r w:rsidRPr="002D4268">
        <w:rPr>
          <w:sz w:val="28"/>
          <w:szCs w:val="28"/>
        </w:rPr>
        <w:t>8 (48134) 4-12-50.</w:t>
      </w:r>
    </w:p>
    <w:p w:rsidR="00716BE5" w:rsidRPr="002D4268" w:rsidRDefault="00716BE5" w:rsidP="00716BE5">
      <w:pPr>
        <w:autoSpaceDE w:val="0"/>
        <w:autoSpaceDN w:val="0"/>
        <w:adjustRightInd w:val="0"/>
        <w:spacing w:line="314" w:lineRule="exact"/>
        <w:ind w:firstLine="709"/>
        <w:jc w:val="both"/>
        <w:rPr>
          <w:sz w:val="28"/>
          <w:szCs w:val="28"/>
        </w:rPr>
      </w:pPr>
      <w:r w:rsidRPr="002D4268">
        <w:rPr>
          <w:color w:val="000000"/>
          <w:spacing w:val="-3"/>
          <w:sz w:val="28"/>
          <w:szCs w:val="28"/>
        </w:rPr>
        <w:t xml:space="preserve">Муниципальное образование </w:t>
      </w:r>
      <w:proofErr w:type="spellStart"/>
      <w:r w:rsidRPr="002D4268">
        <w:rPr>
          <w:sz w:val="28"/>
          <w:szCs w:val="28"/>
        </w:rPr>
        <w:t>Руднянский</w:t>
      </w:r>
      <w:proofErr w:type="spellEnd"/>
      <w:r w:rsidRPr="002D4268">
        <w:rPr>
          <w:sz w:val="28"/>
          <w:szCs w:val="28"/>
        </w:rPr>
        <w:t xml:space="preserve"> район Смоленской области расположено в западной части Смоленской области. Общая площадь его земель составляет 2 111,41 кв. км, численность населения – 22 190 человек. </w:t>
      </w:r>
      <w:r w:rsidRPr="002D4268">
        <w:rPr>
          <w:iCs/>
          <w:sz w:val="28"/>
          <w:szCs w:val="28"/>
        </w:rPr>
        <w:t>Основную долю вложений в экономику муниципального образования вносит ООО «</w:t>
      </w:r>
      <w:proofErr w:type="spellStart"/>
      <w:r w:rsidRPr="002D4268">
        <w:rPr>
          <w:iCs/>
          <w:sz w:val="28"/>
          <w:szCs w:val="28"/>
        </w:rPr>
        <w:t>Промконсервы</w:t>
      </w:r>
      <w:proofErr w:type="spellEnd"/>
      <w:r w:rsidRPr="002D4268">
        <w:rPr>
          <w:iCs/>
          <w:sz w:val="28"/>
          <w:szCs w:val="28"/>
        </w:rPr>
        <w:t xml:space="preserve">», выпускающее молочную продукцию и овощные консервы. </w:t>
      </w:r>
      <w:r w:rsidRPr="002D4268">
        <w:rPr>
          <w:sz w:val="28"/>
          <w:szCs w:val="28"/>
        </w:rPr>
        <w:t xml:space="preserve">На территории </w:t>
      </w:r>
      <w:r w:rsidRPr="002D4268">
        <w:rPr>
          <w:snapToGrid w:val="0"/>
          <w:sz w:val="28"/>
          <w:szCs w:val="28"/>
        </w:rPr>
        <w:t>муниципального образования</w:t>
      </w:r>
      <w:r w:rsidRPr="002D4268">
        <w:rPr>
          <w:sz w:val="28"/>
          <w:szCs w:val="28"/>
        </w:rPr>
        <w:t xml:space="preserve"> осуществляют свою деятельность 788 субъектов малого и среднего предпринимательства. </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4 дошкольные образовательные организации</w:t>
      </w:r>
      <w:r w:rsidRPr="002D4268">
        <w:rPr>
          <w:bCs/>
          <w:color w:val="000000"/>
          <w:sz w:val="28"/>
          <w:szCs w:val="28"/>
        </w:rPr>
        <w:t xml:space="preserve">, 10 общеобразовательных </w:t>
      </w:r>
      <w:r w:rsidRPr="002D4268">
        <w:rPr>
          <w:sz w:val="28"/>
          <w:szCs w:val="28"/>
        </w:rPr>
        <w:t>организаций</w:t>
      </w:r>
      <w:r w:rsidRPr="002D4268">
        <w:rPr>
          <w:bCs/>
          <w:color w:val="000000"/>
          <w:sz w:val="28"/>
          <w:szCs w:val="28"/>
        </w:rPr>
        <w:t>.</w:t>
      </w:r>
    </w:p>
    <w:p w:rsidR="00716BE5" w:rsidRPr="002D4268" w:rsidRDefault="00716BE5" w:rsidP="00716BE5">
      <w:pPr>
        <w:autoSpaceDE w:val="0"/>
        <w:autoSpaceDN w:val="0"/>
        <w:adjustRightInd w:val="0"/>
        <w:spacing w:line="314" w:lineRule="exact"/>
        <w:ind w:firstLine="709"/>
        <w:jc w:val="both"/>
        <w:rPr>
          <w:color w:val="000000"/>
          <w:spacing w:val="-4"/>
          <w:sz w:val="28"/>
          <w:szCs w:val="28"/>
        </w:rPr>
      </w:pPr>
      <w:r w:rsidRPr="002D4268">
        <w:rPr>
          <w:sz w:val="28"/>
          <w:szCs w:val="28"/>
        </w:rPr>
        <w:t>Справки по телефону</w:t>
      </w:r>
      <w:r w:rsidRPr="002D4268">
        <w:rPr>
          <w:rFonts w:ascii="Times New Roman CYR" w:hAnsi="Times New Roman CYR"/>
          <w:sz w:val="28"/>
        </w:rPr>
        <w:t>:</w:t>
      </w:r>
      <w:r w:rsidRPr="002D4268">
        <w:rPr>
          <w:sz w:val="28"/>
          <w:szCs w:val="28"/>
        </w:rPr>
        <w:t xml:space="preserve"> 8 (48141) 4-25-69.</w:t>
      </w:r>
    </w:p>
    <w:p w:rsidR="00716BE5" w:rsidRPr="002D4268" w:rsidRDefault="00716BE5" w:rsidP="00716BE5">
      <w:pPr>
        <w:spacing w:line="314" w:lineRule="exact"/>
        <w:ind w:firstLine="709"/>
        <w:contextualSpacing/>
        <w:jc w:val="both"/>
        <w:rPr>
          <w:sz w:val="28"/>
          <w:szCs w:val="28"/>
        </w:rPr>
      </w:pPr>
      <w:r w:rsidRPr="002D4268">
        <w:rPr>
          <w:sz w:val="28"/>
          <w:szCs w:val="28"/>
        </w:rPr>
        <w:t>Муниципальное образование «</w:t>
      </w:r>
      <w:proofErr w:type="spellStart"/>
      <w:r w:rsidRPr="002D4268">
        <w:rPr>
          <w:sz w:val="28"/>
          <w:szCs w:val="28"/>
        </w:rPr>
        <w:t>Сафоновский</w:t>
      </w:r>
      <w:proofErr w:type="spellEnd"/>
      <w:r w:rsidRPr="002D4268">
        <w:rPr>
          <w:sz w:val="28"/>
          <w:szCs w:val="28"/>
        </w:rPr>
        <w:t xml:space="preserve"> район» Смоленской области расположено в центральной части Смоленской области. Его общая площадь составляет 225,8 тыс. гектаров, численность населения – </w:t>
      </w:r>
      <w:r w:rsidRPr="002D4268">
        <w:rPr>
          <w:rFonts w:eastAsia="Andale Sans UI"/>
          <w:bCs/>
          <w:kern w:val="1"/>
          <w:sz w:val="28"/>
          <w:szCs w:val="28"/>
        </w:rPr>
        <w:t>54 986</w:t>
      </w:r>
      <w:r w:rsidRPr="002D4268">
        <w:rPr>
          <w:sz w:val="28"/>
          <w:szCs w:val="28"/>
        </w:rPr>
        <w:t xml:space="preserve"> человек. Промышленность остается ведущей отраслью экономики и представлена производством электрического оборудования, электронного и оптического оборудования, машин и оборудования, резиновых и пластмассовых изделий, производством строительных материалов и строительных конструкций, легкой и пищевой отраслями. На территории </w:t>
      </w:r>
      <w:r w:rsidRPr="002D4268">
        <w:rPr>
          <w:snapToGrid w:val="0"/>
          <w:sz w:val="28"/>
          <w:szCs w:val="28"/>
        </w:rPr>
        <w:t>муниципального образования</w:t>
      </w:r>
      <w:r w:rsidRPr="002D4268">
        <w:rPr>
          <w:sz w:val="28"/>
          <w:szCs w:val="28"/>
        </w:rPr>
        <w:t xml:space="preserve"> осуществляют свою деятельность 1 566 субъектов малого и среднего предпринимательства. Наибольшим спросом у работодателей пользуются специалисты и рабочие промышленных предприятий, сельскохозяйственных предприятий, медицинские работники. Н</w:t>
      </w:r>
      <w:r w:rsidRPr="002D4268">
        <w:rPr>
          <w:rFonts w:eastAsia="Andale Sans UI"/>
          <w:kern w:val="1"/>
          <w:sz w:val="28"/>
          <w:szCs w:val="28"/>
        </w:rPr>
        <w:t>а 31.12.2020 среднемесячная заработная плата составила                      31 936,5 рубля, рост к аналогичному периоду 2019 года – 106,1 процента</w:t>
      </w:r>
      <w:r w:rsidRPr="002D4268">
        <w:rPr>
          <w:sz w:val="28"/>
          <w:szCs w:val="28"/>
        </w:rPr>
        <w:t>.</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22 дошкольные образовательные организации</w:t>
      </w:r>
      <w:r w:rsidRPr="002D4268">
        <w:rPr>
          <w:bCs/>
          <w:color w:val="000000"/>
          <w:sz w:val="28"/>
          <w:szCs w:val="28"/>
        </w:rPr>
        <w:t xml:space="preserve">, 24 общеобразовательные </w:t>
      </w:r>
      <w:r w:rsidRPr="002D4268">
        <w:rPr>
          <w:sz w:val="28"/>
          <w:szCs w:val="28"/>
        </w:rPr>
        <w:t>организации</w:t>
      </w:r>
      <w:r w:rsidRPr="002D4268">
        <w:rPr>
          <w:bCs/>
          <w:color w:val="000000"/>
          <w:sz w:val="28"/>
          <w:szCs w:val="28"/>
        </w:rPr>
        <w:t>, 3 профессиональные образовательные организации.</w:t>
      </w:r>
    </w:p>
    <w:p w:rsidR="00716BE5" w:rsidRPr="002D4268" w:rsidRDefault="00716BE5" w:rsidP="00716BE5">
      <w:pPr>
        <w:autoSpaceDE w:val="0"/>
        <w:autoSpaceDN w:val="0"/>
        <w:adjustRightInd w:val="0"/>
        <w:spacing w:line="314" w:lineRule="exact"/>
        <w:ind w:firstLine="709"/>
        <w:jc w:val="both"/>
        <w:rPr>
          <w:color w:val="000000"/>
          <w:spacing w:val="-4"/>
          <w:sz w:val="28"/>
          <w:szCs w:val="28"/>
        </w:rPr>
      </w:pPr>
      <w:r w:rsidRPr="002D4268">
        <w:rPr>
          <w:sz w:val="28"/>
          <w:szCs w:val="28"/>
        </w:rPr>
        <w:t>Справки по телефону</w:t>
      </w:r>
      <w:r w:rsidRPr="002D4268">
        <w:rPr>
          <w:rFonts w:ascii="Times New Roman CYR" w:hAnsi="Times New Roman CYR"/>
          <w:sz w:val="28"/>
        </w:rPr>
        <w:t>:</w:t>
      </w:r>
      <w:r w:rsidRPr="002D4268">
        <w:rPr>
          <w:sz w:val="28"/>
          <w:szCs w:val="28"/>
        </w:rPr>
        <w:t xml:space="preserve"> 8 (48142) 4-15-50.</w:t>
      </w:r>
    </w:p>
    <w:p w:rsidR="00716BE5" w:rsidRPr="002D4268" w:rsidRDefault="00716BE5" w:rsidP="00716BE5">
      <w:pPr>
        <w:spacing w:line="314" w:lineRule="exact"/>
        <w:ind w:left="57" w:right="57" w:firstLine="709"/>
        <w:jc w:val="both"/>
        <w:rPr>
          <w:sz w:val="28"/>
          <w:szCs w:val="28"/>
        </w:rPr>
      </w:pPr>
      <w:r w:rsidRPr="002D4268">
        <w:rPr>
          <w:sz w:val="28"/>
          <w:szCs w:val="28"/>
        </w:rPr>
        <w:t>Муниципальное образование «</w:t>
      </w:r>
      <w:proofErr w:type="spellStart"/>
      <w:r w:rsidRPr="002D4268">
        <w:rPr>
          <w:sz w:val="28"/>
          <w:szCs w:val="28"/>
        </w:rPr>
        <w:t>Темкинский</w:t>
      </w:r>
      <w:proofErr w:type="spellEnd"/>
      <w:r w:rsidRPr="002D4268">
        <w:rPr>
          <w:sz w:val="28"/>
          <w:szCs w:val="28"/>
        </w:rPr>
        <w:t xml:space="preserve"> район» Смоленской области расположено в восточной части Смоленской области, граничит с Московской </w:t>
      </w:r>
      <w:r w:rsidRPr="002D4268">
        <w:rPr>
          <w:sz w:val="28"/>
          <w:szCs w:val="28"/>
        </w:rPr>
        <w:br/>
        <w:t xml:space="preserve">и Калужской областями, его площадь – 1 324,25 кв. км, численность населения – 5 575 человек. В 2020 году на территории </w:t>
      </w:r>
      <w:r w:rsidRPr="002D4268">
        <w:rPr>
          <w:snapToGrid w:val="0"/>
          <w:sz w:val="28"/>
          <w:szCs w:val="28"/>
        </w:rPr>
        <w:t>муниципального образования</w:t>
      </w:r>
      <w:r w:rsidRPr="002D4268">
        <w:rPr>
          <w:sz w:val="28"/>
          <w:szCs w:val="28"/>
        </w:rPr>
        <w:t xml:space="preserve"> осуществляли деятельность 6 сельскохозяйственных предприятий, 2 фермерских хозяйства и 2 815 хозяйств населения.</w:t>
      </w:r>
    </w:p>
    <w:p w:rsidR="00716BE5" w:rsidRPr="002D4268" w:rsidRDefault="00716BE5" w:rsidP="00716BE5">
      <w:pPr>
        <w:spacing w:line="314" w:lineRule="exact"/>
        <w:ind w:firstLine="709"/>
        <w:jc w:val="both"/>
        <w:rPr>
          <w:sz w:val="28"/>
          <w:szCs w:val="28"/>
        </w:rPr>
      </w:pPr>
      <w:r w:rsidRPr="002D4268">
        <w:rPr>
          <w:sz w:val="28"/>
          <w:szCs w:val="28"/>
        </w:rPr>
        <w:t xml:space="preserve">В 2020 году среднемесячная номинальная начисленная заработная плата одного работника составила 26 855,6 рубля. Наиболее востребованными в </w:t>
      </w:r>
      <w:r w:rsidRPr="002D4268">
        <w:rPr>
          <w:snapToGrid w:val="0"/>
          <w:sz w:val="28"/>
          <w:szCs w:val="28"/>
        </w:rPr>
        <w:t>муниципальном образовании</w:t>
      </w:r>
      <w:r w:rsidRPr="002D4268">
        <w:rPr>
          <w:sz w:val="28"/>
          <w:szCs w:val="28"/>
        </w:rPr>
        <w:t xml:space="preserve"> являются медицинские работники.</w:t>
      </w:r>
    </w:p>
    <w:p w:rsidR="00716BE5" w:rsidRPr="002D4268" w:rsidRDefault="00716BE5" w:rsidP="00716BE5">
      <w:pPr>
        <w:spacing w:line="314" w:lineRule="exact"/>
        <w:ind w:firstLine="709"/>
        <w:jc w:val="both"/>
        <w:rPr>
          <w:sz w:val="28"/>
          <w:szCs w:val="28"/>
        </w:rPr>
      </w:pPr>
      <w:r w:rsidRPr="002D4268">
        <w:rPr>
          <w:bCs/>
          <w:sz w:val="28"/>
          <w:szCs w:val="28"/>
        </w:rPr>
        <w:t>Средняя стоимость строительства 1 квадратного метра жилья составляет 32 293 рубля.</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w:t>
      </w:r>
      <w:r w:rsidRPr="002D4268">
        <w:rPr>
          <w:bCs/>
          <w:color w:val="000000"/>
          <w:sz w:val="28"/>
          <w:szCs w:val="28"/>
        </w:rPr>
        <w:t xml:space="preserve">7 общеобразовательных </w:t>
      </w:r>
      <w:r w:rsidRPr="002D4268">
        <w:rPr>
          <w:sz w:val="28"/>
          <w:szCs w:val="28"/>
        </w:rPr>
        <w:t>организаций и 2 организации дополнительного образования</w:t>
      </w:r>
      <w:r w:rsidRPr="002D4268">
        <w:rPr>
          <w:bCs/>
          <w:color w:val="000000"/>
          <w:sz w:val="28"/>
          <w:szCs w:val="28"/>
        </w:rPr>
        <w:t>.</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Справки по телефону</w:t>
      </w:r>
      <w:r w:rsidRPr="002D4268">
        <w:rPr>
          <w:rFonts w:ascii="Times New Roman CYR" w:hAnsi="Times New Roman CYR"/>
          <w:sz w:val="28"/>
        </w:rPr>
        <w:t>:</w:t>
      </w:r>
      <w:r w:rsidRPr="002D4268">
        <w:rPr>
          <w:sz w:val="28"/>
          <w:szCs w:val="28"/>
        </w:rPr>
        <w:t xml:space="preserve"> 8 (48136) 2-12-44.</w:t>
      </w:r>
    </w:p>
    <w:p w:rsidR="00716BE5" w:rsidRPr="002D4268" w:rsidRDefault="00716BE5" w:rsidP="00716BE5">
      <w:pPr>
        <w:autoSpaceDE w:val="0"/>
        <w:autoSpaceDN w:val="0"/>
        <w:adjustRightInd w:val="0"/>
        <w:spacing w:line="314" w:lineRule="exact"/>
        <w:ind w:firstLine="709"/>
        <w:jc w:val="both"/>
        <w:rPr>
          <w:color w:val="000000" w:themeColor="text1"/>
          <w:sz w:val="28"/>
          <w:szCs w:val="28"/>
        </w:rPr>
      </w:pPr>
      <w:r w:rsidRPr="002D4268">
        <w:rPr>
          <w:spacing w:val="4"/>
          <w:sz w:val="28"/>
          <w:szCs w:val="28"/>
        </w:rPr>
        <w:t>Муниципальное образование «</w:t>
      </w:r>
      <w:proofErr w:type="spellStart"/>
      <w:r w:rsidRPr="002D4268">
        <w:rPr>
          <w:bCs/>
          <w:color w:val="000000" w:themeColor="text1"/>
          <w:sz w:val="28"/>
          <w:szCs w:val="28"/>
          <w:shd w:val="clear" w:color="auto" w:fill="FFFFFF"/>
        </w:rPr>
        <w:t>Угранский</w:t>
      </w:r>
      <w:proofErr w:type="spellEnd"/>
      <w:r w:rsidRPr="002D4268">
        <w:rPr>
          <w:bCs/>
          <w:color w:val="000000" w:themeColor="text1"/>
          <w:sz w:val="28"/>
          <w:szCs w:val="28"/>
          <w:shd w:val="clear" w:color="auto" w:fill="FFFFFF"/>
        </w:rPr>
        <w:t xml:space="preserve"> район» </w:t>
      </w:r>
      <w:r w:rsidRPr="002D4268">
        <w:rPr>
          <w:spacing w:val="4"/>
          <w:sz w:val="28"/>
          <w:szCs w:val="28"/>
        </w:rPr>
        <w:t xml:space="preserve">Смоленской области </w:t>
      </w:r>
      <w:r w:rsidRPr="002D4268">
        <w:rPr>
          <w:color w:val="000000" w:themeColor="text1"/>
          <w:sz w:val="28"/>
          <w:szCs w:val="28"/>
          <w:shd w:val="clear" w:color="auto" w:fill="FFFFFF"/>
        </w:rPr>
        <w:t xml:space="preserve">граничит с </w:t>
      </w:r>
      <w:hyperlink r:id="rId14" w:tooltip="Калужская область" w:history="1">
        <w:r w:rsidRPr="002D4268">
          <w:rPr>
            <w:color w:val="000000" w:themeColor="text1"/>
            <w:sz w:val="28"/>
            <w:szCs w:val="28"/>
            <w:shd w:val="clear" w:color="auto" w:fill="FFFFFF"/>
          </w:rPr>
          <w:t>Калужской</w:t>
        </w:r>
      </w:hyperlink>
      <w:r w:rsidRPr="002D4268">
        <w:rPr>
          <w:color w:val="000000" w:themeColor="text1"/>
          <w:sz w:val="28"/>
          <w:szCs w:val="28"/>
          <w:shd w:val="clear" w:color="auto" w:fill="FFFFFF"/>
        </w:rPr>
        <w:t xml:space="preserve"> областью. Площадь </w:t>
      </w:r>
      <w:r w:rsidRPr="002D4268">
        <w:rPr>
          <w:snapToGrid w:val="0"/>
          <w:sz w:val="28"/>
          <w:szCs w:val="28"/>
        </w:rPr>
        <w:t>муниципального образования</w:t>
      </w:r>
      <w:r w:rsidRPr="002D4268">
        <w:rPr>
          <w:color w:val="000000" w:themeColor="text1"/>
          <w:sz w:val="28"/>
          <w:szCs w:val="28"/>
          <w:shd w:val="clear" w:color="auto" w:fill="FFFFFF"/>
        </w:rPr>
        <w:t xml:space="preserve">    составляет 2 868,52 </w:t>
      </w:r>
      <w:r w:rsidRPr="002D4268">
        <w:rPr>
          <w:sz w:val="28"/>
          <w:szCs w:val="28"/>
        </w:rPr>
        <w:t xml:space="preserve">кв. км, </w:t>
      </w:r>
      <w:r w:rsidRPr="002D4268">
        <w:rPr>
          <w:color w:val="000000"/>
          <w:sz w:val="28"/>
          <w:szCs w:val="28"/>
        </w:rPr>
        <w:t xml:space="preserve">численность населения – </w:t>
      </w:r>
      <w:r w:rsidRPr="002D4268">
        <w:rPr>
          <w:sz w:val="28"/>
          <w:szCs w:val="28"/>
        </w:rPr>
        <w:t xml:space="preserve">7 083 </w:t>
      </w:r>
      <w:r w:rsidRPr="002D4268">
        <w:rPr>
          <w:color w:val="000000"/>
          <w:sz w:val="28"/>
          <w:szCs w:val="28"/>
        </w:rPr>
        <w:t>человека.</w:t>
      </w:r>
      <w:r w:rsidRPr="002D4268">
        <w:rPr>
          <w:color w:val="000000" w:themeColor="text1"/>
          <w:sz w:val="28"/>
          <w:szCs w:val="28"/>
        </w:rPr>
        <w:t xml:space="preserve"> Районный  центр – село Угра.</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Наиболее востребованы на рынке труда квалифицированные рабочие в лесной промышленности и обслуживании: водители автомобиля, слесари (ремонтники, сантехники и другие), </w:t>
      </w:r>
      <w:proofErr w:type="spellStart"/>
      <w:r w:rsidRPr="002D4268">
        <w:rPr>
          <w:sz w:val="28"/>
          <w:szCs w:val="28"/>
        </w:rPr>
        <w:t>электрогазосварщики</w:t>
      </w:r>
      <w:proofErr w:type="spellEnd"/>
      <w:r w:rsidRPr="002D4268">
        <w:rPr>
          <w:sz w:val="28"/>
          <w:szCs w:val="28"/>
        </w:rPr>
        <w:t>, электромонтеры и другие.</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Справки по телефону</w:t>
      </w:r>
      <w:r w:rsidRPr="002D4268">
        <w:rPr>
          <w:rFonts w:ascii="Times New Roman CYR" w:hAnsi="Times New Roman CYR"/>
          <w:sz w:val="28"/>
        </w:rPr>
        <w:t xml:space="preserve">: </w:t>
      </w:r>
      <w:r w:rsidRPr="002D4268">
        <w:rPr>
          <w:sz w:val="28"/>
          <w:szCs w:val="28"/>
        </w:rPr>
        <w:t>8 (48137) 4-12-44.</w:t>
      </w:r>
    </w:p>
    <w:p w:rsidR="00716BE5" w:rsidRPr="002D4268" w:rsidRDefault="00716BE5" w:rsidP="00716BE5">
      <w:pPr>
        <w:pStyle w:val="afff3"/>
        <w:spacing w:after="0" w:line="314" w:lineRule="exact"/>
        <w:ind w:firstLine="709"/>
        <w:jc w:val="both"/>
        <w:rPr>
          <w:sz w:val="28"/>
          <w:szCs w:val="28"/>
        </w:rPr>
      </w:pPr>
      <w:r w:rsidRPr="002D4268">
        <w:rPr>
          <w:spacing w:val="4"/>
          <w:sz w:val="28"/>
          <w:szCs w:val="28"/>
        </w:rPr>
        <w:t>Муниципальное образование «Холм-Жирковский район» Смоленской области</w:t>
      </w:r>
      <w:r w:rsidRPr="002D4268">
        <w:rPr>
          <w:sz w:val="28"/>
          <w:szCs w:val="28"/>
        </w:rPr>
        <w:t xml:space="preserve"> расположено на севере Смоленской области, его площадь составляет 2 033,4 кв. км, </w:t>
      </w:r>
      <w:r w:rsidRPr="002D4268">
        <w:rPr>
          <w:color w:val="000000"/>
          <w:sz w:val="28"/>
          <w:szCs w:val="28"/>
        </w:rPr>
        <w:t xml:space="preserve">численность населения – 8 785 человек. </w:t>
      </w:r>
      <w:r w:rsidRPr="002D4268">
        <w:rPr>
          <w:sz w:val="28"/>
          <w:szCs w:val="28"/>
          <w:lang w:eastAsia="ar-SA"/>
        </w:rPr>
        <w:t>Промышленное производство представлено градообразующими предприятиями: ОАО «</w:t>
      </w:r>
      <w:proofErr w:type="spellStart"/>
      <w:r w:rsidRPr="002D4268">
        <w:rPr>
          <w:sz w:val="28"/>
          <w:szCs w:val="28"/>
          <w:lang w:eastAsia="ar-SA"/>
        </w:rPr>
        <w:t>Игоревский</w:t>
      </w:r>
      <w:proofErr w:type="spellEnd"/>
      <w:r w:rsidRPr="002D4268">
        <w:rPr>
          <w:sz w:val="28"/>
          <w:szCs w:val="28"/>
          <w:lang w:eastAsia="ar-SA"/>
        </w:rPr>
        <w:t xml:space="preserve"> деревообрабатывающий комбинат», ООО «Смоленская фанера». </w:t>
      </w:r>
      <w:r w:rsidRPr="002D4268">
        <w:rPr>
          <w:rFonts w:eastAsia="Calibri"/>
          <w:sz w:val="28"/>
          <w:szCs w:val="28"/>
        </w:rPr>
        <w:t>Производством сельскохозяйственной продукции в 2020 году занимались 2 сельскохозяйственных</w:t>
      </w:r>
      <w:r w:rsidRPr="002D4268">
        <w:rPr>
          <w:sz w:val="28"/>
          <w:szCs w:val="28"/>
        </w:rPr>
        <w:t xml:space="preserve"> предприятия, 2 крестьянских (фермерских) хозяйства и личные подсобные хозяйства населения. Востребованы на рынке труда рабочие следующих специальностей: трактористы-машинисты, водители, операторы машинного доения. В целом по </w:t>
      </w:r>
      <w:r w:rsidRPr="002D4268">
        <w:rPr>
          <w:snapToGrid w:val="0"/>
          <w:sz w:val="28"/>
          <w:szCs w:val="28"/>
        </w:rPr>
        <w:t>муниципальному образованию</w:t>
      </w:r>
      <w:r w:rsidRPr="002D4268">
        <w:rPr>
          <w:sz w:val="28"/>
          <w:szCs w:val="28"/>
        </w:rPr>
        <w:t xml:space="preserve"> среднемесячная заработная плата за    2020 год составила 39 173,9 рубля, или 107,9 процента к уровню 2019 года. Средние цены на жилье – от 8 800 до 31 700 рублей за кв. метр, на индивидуальные жилые дома – 8 000 – 19 000 рублей за кв. метр.</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4 дошкольные образовательные организации</w:t>
      </w:r>
      <w:r w:rsidRPr="002D4268">
        <w:rPr>
          <w:bCs/>
          <w:color w:val="000000"/>
          <w:sz w:val="28"/>
          <w:szCs w:val="28"/>
        </w:rPr>
        <w:t>, 9 </w:t>
      </w:r>
      <w:r w:rsidRPr="002D4268">
        <w:rPr>
          <w:sz w:val="28"/>
          <w:szCs w:val="28"/>
        </w:rPr>
        <w:t>обще</w:t>
      </w:r>
      <w:r w:rsidRPr="002D4268">
        <w:rPr>
          <w:bCs/>
          <w:color w:val="000000"/>
          <w:sz w:val="28"/>
          <w:szCs w:val="28"/>
        </w:rPr>
        <w:t xml:space="preserve">образовательных </w:t>
      </w:r>
      <w:r w:rsidRPr="002D4268">
        <w:rPr>
          <w:sz w:val="28"/>
          <w:szCs w:val="28"/>
        </w:rPr>
        <w:t>организаций</w:t>
      </w:r>
      <w:r w:rsidRPr="002D4268">
        <w:rPr>
          <w:bCs/>
          <w:color w:val="000000"/>
          <w:sz w:val="28"/>
          <w:szCs w:val="28"/>
        </w:rPr>
        <w:t>.</w:t>
      </w:r>
    </w:p>
    <w:p w:rsidR="00716BE5" w:rsidRPr="002D4268" w:rsidRDefault="00716BE5" w:rsidP="00716BE5">
      <w:pPr>
        <w:autoSpaceDE w:val="0"/>
        <w:autoSpaceDN w:val="0"/>
        <w:adjustRightInd w:val="0"/>
        <w:spacing w:line="314" w:lineRule="exact"/>
        <w:ind w:firstLine="709"/>
        <w:jc w:val="both"/>
        <w:rPr>
          <w:color w:val="000000"/>
          <w:spacing w:val="-4"/>
          <w:sz w:val="28"/>
          <w:szCs w:val="28"/>
        </w:rPr>
      </w:pPr>
      <w:r w:rsidRPr="002D4268">
        <w:rPr>
          <w:sz w:val="28"/>
          <w:szCs w:val="28"/>
        </w:rPr>
        <w:t>Справки по телефону</w:t>
      </w:r>
      <w:r w:rsidRPr="002D4268">
        <w:rPr>
          <w:rFonts w:ascii="Times New Roman CYR" w:hAnsi="Times New Roman CYR"/>
          <w:sz w:val="28"/>
        </w:rPr>
        <w:t xml:space="preserve">: </w:t>
      </w:r>
      <w:r w:rsidRPr="002D4268">
        <w:rPr>
          <w:sz w:val="28"/>
          <w:szCs w:val="28"/>
        </w:rPr>
        <w:t>8 (48139) 2-26-93.</w:t>
      </w:r>
    </w:p>
    <w:p w:rsidR="00716BE5" w:rsidRPr="002D4268" w:rsidRDefault="00716BE5" w:rsidP="00716BE5">
      <w:pPr>
        <w:spacing w:line="314" w:lineRule="exact"/>
        <w:ind w:firstLine="709"/>
        <w:jc w:val="both"/>
        <w:rPr>
          <w:sz w:val="28"/>
          <w:szCs w:val="28"/>
        </w:rPr>
      </w:pPr>
      <w:r w:rsidRPr="002D4268">
        <w:rPr>
          <w:sz w:val="28"/>
          <w:szCs w:val="28"/>
        </w:rPr>
        <w:t>Площадь территории муниципального образования «</w:t>
      </w:r>
      <w:proofErr w:type="spellStart"/>
      <w:r w:rsidRPr="002D4268">
        <w:rPr>
          <w:sz w:val="28"/>
          <w:szCs w:val="28"/>
        </w:rPr>
        <w:t>Шумячский</w:t>
      </w:r>
      <w:proofErr w:type="spellEnd"/>
      <w:r w:rsidRPr="002D4268">
        <w:rPr>
          <w:sz w:val="28"/>
          <w:szCs w:val="28"/>
        </w:rPr>
        <w:t xml:space="preserve"> район» Смоленской области – 1 367,71 кв. км, численность населения – 8 861 человек. В сельскохозяйственной отрасли осуществляли деятельность 3 сельскохозяйственные организации, 5 обществ с ограниченной ответственностью и 4 крестьянских (фермерских) хозяйства. Среднемесячная заработная плата, начисленная работникам крупных и средних организаций, за 2020 год составила 25 424,5 рубля. </w:t>
      </w:r>
      <w:r w:rsidRPr="002D4268">
        <w:rPr>
          <w:spacing w:val="4"/>
          <w:sz w:val="28"/>
          <w:szCs w:val="28"/>
        </w:rPr>
        <w:t xml:space="preserve">Стоимость 1 кв. метра жилья – 25 950 рублей, найма жилья в сельской местности (дом) – от 4 500 рублей в месяц. </w:t>
      </w:r>
      <w:r w:rsidRPr="002D4268">
        <w:rPr>
          <w:sz w:val="28"/>
          <w:szCs w:val="28"/>
        </w:rPr>
        <w:t>Наиболее востребованными на рынке труда являются специалисты с высшим (медицинским) образованием (врачи) и со средним профессиональным (медицинским) образованием (средний медицинский персонал).</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4 дошкольные образовательные организации</w:t>
      </w:r>
      <w:r w:rsidRPr="002D4268">
        <w:rPr>
          <w:bCs/>
          <w:color w:val="000000"/>
          <w:sz w:val="28"/>
          <w:szCs w:val="28"/>
        </w:rPr>
        <w:t>, 7 </w:t>
      </w:r>
      <w:r w:rsidRPr="002D4268">
        <w:rPr>
          <w:sz w:val="28"/>
          <w:szCs w:val="28"/>
        </w:rPr>
        <w:t>обще</w:t>
      </w:r>
      <w:r w:rsidRPr="002D4268">
        <w:rPr>
          <w:bCs/>
          <w:color w:val="000000"/>
          <w:sz w:val="28"/>
          <w:szCs w:val="28"/>
        </w:rPr>
        <w:t xml:space="preserve">образовательных </w:t>
      </w:r>
      <w:r w:rsidRPr="002D4268">
        <w:rPr>
          <w:sz w:val="28"/>
          <w:szCs w:val="28"/>
        </w:rPr>
        <w:t>организаций и 1 организация дополнительного образования детей</w:t>
      </w:r>
      <w:r w:rsidRPr="002D4268">
        <w:rPr>
          <w:bCs/>
          <w:color w:val="000000"/>
          <w:sz w:val="28"/>
          <w:szCs w:val="28"/>
        </w:rPr>
        <w:t>.</w:t>
      </w:r>
    </w:p>
    <w:p w:rsidR="00716BE5" w:rsidRPr="002D4268" w:rsidRDefault="00716BE5" w:rsidP="00716BE5">
      <w:pPr>
        <w:autoSpaceDE w:val="0"/>
        <w:autoSpaceDN w:val="0"/>
        <w:adjustRightInd w:val="0"/>
        <w:spacing w:line="314" w:lineRule="exact"/>
        <w:ind w:firstLine="709"/>
        <w:jc w:val="both"/>
        <w:rPr>
          <w:color w:val="000000"/>
          <w:spacing w:val="-4"/>
          <w:sz w:val="28"/>
          <w:szCs w:val="28"/>
        </w:rPr>
      </w:pPr>
      <w:r w:rsidRPr="002D4268">
        <w:rPr>
          <w:sz w:val="28"/>
          <w:szCs w:val="28"/>
        </w:rPr>
        <w:t>Справки по телефону</w:t>
      </w:r>
      <w:r w:rsidRPr="002D4268">
        <w:rPr>
          <w:rFonts w:ascii="Times New Roman CYR" w:hAnsi="Times New Roman CYR"/>
          <w:sz w:val="28"/>
        </w:rPr>
        <w:t xml:space="preserve">: </w:t>
      </w:r>
      <w:r w:rsidRPr="002D4268">
        <w:rPr>
          <w:rStyle w:val="aff"/>
          <w:b w:val="0"/>
          <w:color w:val="000000"/>
          <w:sz w:val="28"/>
          <w:szCs w:val="28"/>
          <w:shd w:val="clear" w:color="auto" w:fill="FFFFFF"/>
        </w:rPr>
        <w:t>8 (48133)</w:t>
      </w:r>
      <w:r w:rsidRPr="002D4268">
        <w:rPr>
          <w:rStyle w:val="aff"/>
          <w:color w:val="000000"/>
          <w:sz w:val="28"/>
          <w:szCs w:val="28"/>
          <w:shd w:val="clear" w:color="auto" w:fill="FFFFFF"/>
        </w:rPr>
        <w:t xml:space="preserve"> </w:t>
      </w:r>
      <w:r w:rsidRPr="002D4268">
        <w:rPr>
          <w:sz w:val="28"/>
          <w:szCs w:val="28"/>
        </w:rPr>
        <w:t>4-12-44.</w:t>
      </w:r>
    </w:p>
    <w:p w:rsidR="00716BE5" w:rsidRPr="002D4268" w:rsidRDefault="00716BE5" w:rsidP="00716BE5">
      <w:pPr>
        <w:widowControl w:val="0"/>
        <w:tabs>
          <w:tab w:val="left" w:pos="9355"/>
        </w:tabs>
        <w:spacing w:line="314" w:lineRule="exact"/>
        <w:ind w:firstLine="709"/>
        <w:jc w:val="both"/>
        <w:rPr>
          <w:noProof/>
          <w:kern w:val="2"/>
          <w:sz w:val="28"/>
          <w:szCs w:val="28"/>
        </w:rPr>
      </w:pPr>
      <w:r w:rsidRPr="002D4268">
        <w:rPr>
          <w:color w:val="000000"/>
          <w:sz w:val="28"/>
          <w:szCs w:val="28"/>
        </w:rPr>
        <w:t>Муниципальное образование «</w:t>
      </w:r>
      <w:proofErr w:type="spellStart"/>
      <w:r w:rsidRPr="002D4268">
        <w:rPr>
          <w:color w:val="000000"/>
          <w:sz w:val="28"/>
          <w:szCs w:val="28"/>
        </w:rPr>
        <w:t>Ярцевский</w:t>
      </w:r>
      <w:proofErr w:type="spellEnd"/>
      <w:r w:rsidRPr="002D4268">
        <w:rPr>
          <w:color w:val="000000"/>
          <w:sz w:val="28"/>
          <w:szCs w:val="28"/>
        </w:rPr>
        <w:t xml:space="preserve"> район» Смоленской области расположено в центре Смоленской области (в 60 км от областного центра), </w:t>
      </w:r>
      <w:r w:rsidRPr="002D4268">
        <w:rPr>
          <w:sz w:val="28"/>
          <w:szCs w:val="28"/>
        </w:rPr>
        <w:t>численность населения составляет 49 335</w:t>
      </w:r>
      <w:r w:rsidRPr="002D4268">
        <w:rPr>
          <w:noProof/>
          <w:kern w:val="2"/>
          <w:sz w:val="28"/>
          <w:szCs w:val="28"/>
        </w:rPr>
        <w:t xml:space="preserve"> человек. </w:t>
      </w:r>
      <w:r w:rsidRPr="002D4268">
        <w:rPr>
          <w:sz w:val="28"/>
          <w:szCs w:val="28"/>
        </w:rPr>
        <w:t xml:space="preserve">На территории </w:t>
      </w:r>
      <w:r w:rsidRPr="002D4268">
        <w:rPr>
          <w:snapToGrid w:val="0"/>
          <w:sz w:val="28"/>
          <w:szCs w:val="28"/>
        </w:rPr>
        <w:t>муниципального образования</w:t>
      </w:r>
      <w:r w:rsidRPr="002D4268">
        <w:rPr>
          <w:sz w:val="28"/>
          <w:szCs w:val="28"/>
        </w:rPr>
        <w:t xml:space="preserve"> зарегистрировано около тысячи предприятий, организаций и учреждений. </w:t>
      </w:r>
      <w:r w:rsidRPr="002D4268">
        <w:rPr>
          <w:noProof/>
          <w:kern w:val="2"/>
          <w:sz w:val="28"/>
          <w:szCs w:val="28"/>
        </w:rPr>
        <w:t>Среднемесячная заработная плата – 30 577 рублей. На территории муниципального образования в 2020 году осуществляли деятельность                     625 предприятий разной формы собственности. Средняя стоимость за 1 кв. м жилья составляет 35 430 рублей.</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13 дошкольных образовательных организаций</w:t>
      </w:r>
      <w:r w:rsidRPr="002D4268">
        <w:rPr>
          <w:bCs/>
          <w:color w:val="000000"/>
          <w:sz w:val="28"/>
          <w:szCs w:val="28"/>
        </w:rPr>
        <w:t>, 18 </w:t>
      </w:r>
      <w:r w:rsidRPr="002D4268">
        <w:rPr>
          <w:sz w:val="28"/>
          <w:szCs w:val="28"/>
        </w:rPr>
        <w:t>обще</w:t>
      </w:r>
      <w:r w:rsidRPr="002D4268">
        <w:rPr>
          <w:bCs/>
          <w:color w:val="000000"/>
          <w:sz w:val="28"/>
          <w:szCs w:val="28"/>
        </w:rPr>
        <w:t xml:space="preserve">образовательных </w:t>
      </w:r>
      <w:r w:rsidRPr="002D4268">
        <w:rPr>
          <w:sz w:val="28"/>
          <w:szCs w:val="28"/>
        </w:rPr>
        <w:t>организаций</w:t>
      </w:r>
      <w:r w:rsidRPr="002D4268">
        <w:rPr>
          <w:bCs/>
          <w:color w:val="000000"/>
          <w:sz w:val="28"/>
          <w:szCs w:val="28"/>
        </w:rPr>
        <w:t xml:space="preserve">, 2 </w:t>
      </w:r>
      <w:r w:rsidRPr="002D4268">
        <w:rPr>
          <w:sz w:val="28"/>
          <w:szCs w:val="28"/>
        </w:rPr>
        <w:t xml:space="preserve">организации дополнительного образования, </w:t>
      </w:r>
      <w:r w:rsidRPr="002D4268">
        <w:rPr>
          <w:bCs/>
          <w:color w:val="000000"/>
          <w:sz w:val="28"/>
          <w:szCs w:val="28"/>
        </w:rPr>
        <w:t xml:space="preserve">1 профессиональная образовательная организация. </w:t>
      </w:r>
    </w:p>
    <w:p w:rsidR="00716BE5" w:rsidRPr="002D4268" w:rsidRDefault="00716BE5" w:rsidP="00716BE5">
      <w:pPr>
        <w:autoSpaceDE w:val="0"/>
        <w:autoSpaceDN w:val="0"/>
        <w:adjustRightInd w:val="0"/>
        <w:spacing w:line="314" w:lineRule="exact"/>
        <w:ind w:firstLine="709"/>
        <w:jc w:val="both"/>
        <w:rPr>
          <w:color w:val="000000"/>
          <w:spacing w:val="-4"/>
          <w:sz w:val="28"/>
          <w:szCs w:val="28"/>
        </w:rPr>
      </w:pPr>
      <w:r w:rsidRPr="002D4268">
        <w:rPr>
          <w:sz w:val="28"/>
          <w:szCs w:val="28"/>
        </w:rPr>
        <w:t>Справки по телефонам</w:t>
      </w:r>
      <w:r w:rsidRPr="002D4268">
        <w:rPr>
          <w:rFonts w:ascii="Times New Roman CYR" w:hAnsi="Times New Roman CYR"/>
          <w:sz w:val="28"/>
        </w:rPr>
        <w:t xml:space="preserve">: </w:t>
      </w:r>
      <w:r w:rsidRPr="002D4268">
        <w:rPr>
          <w:sz w:val="28"/>
          <w:szCs w:val="28"/>
        </w:rPr>
        <w:t>8 (48143) 7-16-56, 8 (48143) 7-17-20.</w:t>
      </w:r>
    </w:p>
    <w:p w:rsidR="00716BE5" w:rsidRPr="002D4268" w:rsidRDefault="00716BE5" w:rsidP="00716BE5">
      <w:pPr>
        <w:widowControl w:val="0"/>
        <w:tabs>
          <w:tab w:val="left" w:pos="6375"/>
        </w:tabs>
        <w:spacing w:line="314" w:lineRule="exact"/>
        <w:ind w:right="-1" w:firstLine="567"/>
        <w:jc w:val="both"/>
        <w:rPr>
          <w:b/>
          <w:noProof/>
          <w:kern w:val="2"/>
          <w:sz w:val="16"/>
          <w:szCs w:val="16"/>
        </w:rPr>
      </w:pPr>
      <w:r w:rsidRPr="002D4268">
        <w:rPr>
          <w:b/>
          <w:noProof/>
          <w:kern w:val="2"/>
          <w:sz w:val="28"/>
          <w:szCs w:val="28"/>
        </w:rPr>
        <w:tab/>
      </w:r>
    </w:p>
    <w:p w:rsidR="00716BE5" w:rsidRPr="002D4268" w:rsidRDefault="00716BE5" w:rsidP="00716BE5">
      <w:pPr>
        <w:widowControl w:val="0"/>
        <w:tabs>
          <w:tab w:val="left" w:pos="9355"/>
        </w:tabs>
        <w:spacing w:line="314" w:lineRule="exact"/>
        <w:ind w:right="-1"/>
        <w:jc w:val="center"/>
        <w:rPr>
          <w:b/>
          <w:noProof/>
          <w:kern w:val="2"/>
          <w:sz w:val="28"/>
          <w:szCs w:val="28"/>
        </w:rPr>
      </w:pPr>
      <w:r w:rsidRPr="002D4268">
        <w:rPr>
          <w:b/>
          <w:noProof/>
          <w:kern w:val="2"/>
          <w:sz w:val="28"/>
          <w:szCs w:val="28"/>
        </w:rPr>
        <w:t xml:space="preserve">2. Порядок взаимодействия уполномоченного органа и иных исполнительных органов Смоленской области, участвующих в реализации </w:t>
      </w:r>
      <w:r w:rsidRPr="002D4268">
        <w:rPr>
          <w:b/>
          <w:noProof/>
          <w:kern w:val="2"/>
          <w:sz w:val="28"/>
          <w:szCs w:val="28"/>
        </w:rPr>
        <w:br/>
        <w:t>подпрограммы</w:t>
      </w:r>
    </w:p>
    <w:p w:rsidR="00716BE5" w:rsidRPr="002D4268" w:rsidRDefault="00716BE5" w:rsidP="00716BE5">
      <w:pPr>
        <w:shd w:val="clear" w:color="auto" w:fill="FFFFFF"/>
        <w:spacing w:line="314" w:lineRule="exact"/>
        <w:ind w:firstLine="567"/>
        <w:rPr>
          <w:sz w:val="16"/>
          <w:szCs w:val="16"/>
        </w:rPr>
      </w:pPr>
    </w:p>
    <w:p w:rsidR="00716BE5" w:rsidRPr="002D4268" w:rsidRDefault="00716BE5" w:rsidP="00716BE5">
      <w:pPr>
        <w:spacing w:line="314" w:lineRule="exact"/>
        <w:ind w:firstLine="709"/>
        <w:jc w:val="both"/>
      </w:pPr>
      <w:r w:rsidRPr="002D4268">
        <w:rPr>
          <w:color w:val="000000"/>
          <w:spacing w:val="2"/>
          <w:sz w:val="28"/>
          <w:szCs w:val="28"/>
        </w:rPr>
        <w:t xml:space="preserve">Департамент ГСЗН Смоленской области </w:t>
      </w:r>
      <w:r w:rsidRPr="002D4268">
        <w:rPr>
          <w:color w:val="000000"/>
          <w:sz w:val="28"/>
          <w:szCs w:val="28"/>
        </w:rPr>
        <w:t xml:space="preserve">(адрес местонахождения: 214000,      г. Смоленск, </w:t>
      </w:r>
      <w:r w:rsidRPr="002D4268">
        <w:rPr>
          <w:color w:val="000000"/>
          <w:spacing w:val="-4"/>
          <w:sz w:val="28"/>
          <w:szCs w:val="28"/>
        </w:rPr>
        <w:t xml:space="preserve">ул. Воровского, д. 28, факс: 8 (4812) 38-29-17, контактный телефон:          8 (4812) 38-69-93) </w:t>
      </w:r>
      <w:r w:rsidRPr="002D4268">
        <w:rPr>
          <w:color w:val="000000"/>
          <w:sz w:val="28"/>
          <w:szCs w:val="28"/>
        </w:rPr>
        <w:t xml:space="preserve">в течение 15 календарных дней организует работу по рассмотрению поступившего </w:t>
      </w:r>
      <w:r w:rsidRPr="002D4268">
        <w:rPr>
          <w:color w:val="000000"/>
          <w:spacing w:val="6"/>
          <w:sz w:val="28"/>
          <w:szCs w:val="28"/>
        </w:rPr>
        <w:t xml:space="preserve">заявления </w:t>
      </w:r>
      <w:r w:rsidRPr="002D4268">
        <w:rPr>
          <w:sz w:val="28"/>
          <w:szCs w:val="28"/>
        </w:rPr>
        <w:t xml:space="preserve">об участии в Государственной программе переселения </w:t>
      </w:r>
      <w:r w:rsidRPr="002D4268">
        <w:rPr>
          <w:color w:val="000000"/>
          <w:spacing w:val="6"/>
          <w:sz w:val="28"/>
          <w:szCs w:val="28"/>
        </w:rPr>
        <w:t xml:space="preserve">(по форме, утвержденной распоряжением Правительства Российской Федерации от 16 февраля 2013 года № 196-р) (далее – заявление) </w:t>
      </w:r>
      <w:r w:rsidRPr="002D4268">
        <w:rPr>
          <w:color w:val="000000"/>
          <w:sz w:val="28"/>
          <w:szCs w:val="28"/>
        </w:rPr>
        <w:t>органами местного самоуправления муниципальных образований Смоленской области (</w:t>
      </w:r>
      <w:r w:rsidRPr="002D4268">
        <w:rPr>
          <w:color w:val="000000"/>
          <w:spacing w:val="6"/>
          <w:sz w:val="28"/>
          <w:szCs w:val="28"/>
        </w:rPr>
        <w:t xml:space="preserve">далее также – органы </w:t>
      </w:r>
      <w:r w:rsidRPr="002D4268">
        <w:rPr>
          <w:color w:val="000000"/>
          <w:sz w:val="28"/>
          <w:szCs w:val="28"/>
        </w:rPr>
        <w:t>местного самоуправления) и работодателями.</w:t>
      </w:r>
    </w:p>
    <w:p w:rsidR="00716BE5" w:rsidRPr="002D4268" w:rsidRDefault="00716BE5" w:rsidP="00716BE5">
      <w:pPr>
        <w:pStyle w:val="ConsPlusNormal"/>
        <w:spacing w:line="314" w:lineRule="exact"/>
        <w:ind w:firstLine="709"/>
        <w:jc w:val="both"/>
        <w:rPr>
          <w:rFonts w:ascii="Times New Roman" w:hAnsi="Times New Roman" w:cs="Times New Roman"/>
          <w:color w:val="000000"/>
          <w:sz w:val="28"/>
          <w:szCs w:val="28"/>
        </w:rPr>
      </w:pPr>
      <w:r w:rsidRPr="002D4268">
        <w:rPr>
          <w:rFonts w:ascii="Times New Roman" w:hAnsi="Times New Roman" w:cs="Times New Roman"/>
          <w:color w:val="000000"/>
          <w:sz w:val="28"/>
          <w:szCs w:val="28"/>
        </w:rPr>
        <w:t xml:space="preserve">В случае если в заявлении имеются одно или несколько оснований </w:t>
      </w:r>
      <w:r w:rsidRPr="002D4268">
        <w:rPr>
          <w:rFonts w:ascii="Times New Roman" w:hAnsi="Times New Roman" w:cs="Times New Roman"/>
          <w:color w:val="000000"/>
          <w:sz w:val="28"/>
          <w:szCs w:val="28"/>
        </w:rPr>
        <w:br/>
        <w:t xml:space="preserve">несоответствия соотечественника требованиям </w:t>
      </w:r>
      <w:r w:rsidRPr="002D4268">
        <w:rPr>
          <w:rFonts w:ascii="Times New Roman" w:eastAsia="Courier New" w:hAnsi="Times New Roman" w:cs="Times New Roman"/>
          <w:sz w:val="28"/>
          <w:szCs w:val="28"/>
        </w:rPr>
        <w:t>подпрограммы</w:t>
      </w:r>
      <w:r w:rsidRPr="002D4268">
        <w:rPr>
          <w:rFonts w:ascii="Times New Roman" w:hAnsi="Times New Roman" w:cs="Times New Roman"/>
          <w:color w:val="000000"/>
          <w:sz w:val="28"/>
          <w:szCs w:val="28"/>
        </w:rPr>
        <w:t xml:space="preserve">, оно не направляется в органы местного самоуправления для дальнейшего анализа. Департамент ГСЗН Смоленской области готовит решение о несоответствии соотечественника требованиям </w:t>
      </w:r>
      <w:r w:rsidRPr="002D4268">
        <w:rPr>
          <w:rFonts w:ascii="Times New Roman" w:eastAsia="Courier New" w:hAnsi="Times New Roman" w:cs="Times New Roman"/>
          <w:sz w:val="28"/>
          <w:szCs w:val="28"/>
        </w:rPr>
        <w:t>подпрограммы</w:t>
      </w:r>
      <w:r w:rsidRPr="002D4268">
        <w:rPr>
          <w:rFonts w:ascii="Times New Roman" w:hAnsi="Times New Roman" w:cs="Times New Roman"/>
          <w:color w:val="000000"/>
          <w:sz w:val="28"/>
          <w:szCs w:val="28"/>
        </w:rPr>
        <w:t>.</w:t>
      </w:r>
    </w:p>
    <w:p w:rsidR="00716BE5" w:rsidRPr="002D4268" w:rsidRDefault="00716BE5" w:rsidP="00716BE5">
      <w:pPr>
        <w:spacing w:line="314" w:lineRule="exact"/>
        <w:ind w:firstLine="709"/>
        <w:jc w:val="both"/>
        <w:rPr>
          <w:sz w:val="28"/>
          <w:szCs w:val="28"/>
        </w:rPr>
      </w:pPr>
      <w:r w:rsidRPr="002D4268">
        <w:rPr>
          <w:color w:val="000000"/>
          <w:sz w:val="28"/>
          <w:szCs w:val="28"/>
        </w:rPr>
        <w:t xml:space="preserve">В остальных случаях Департамент </w:t>
      </w:r>
      <w:r w:rsidRPr="002D4268">
        <w:rPr>
          <w:color w:val="000000"/>
          <w:spacing w:val="2"/>
          <w:sz w:val="28"/>
          <w:szCs w:val="28"/>
        </w:rPr>
        <w:t>ГСЗН Смоленской области</w:t>
      </w:r>
      <w:r w:rsidRPr="002D4268">
        <w:rPr>
          <w:color w:val="000000"/>
          <w:sz w:val="28"/>
          <w:szCs w:val="28"/>
        </w:rPr>
        <w:t xml:space="preserve"> направляет </w:t>
      </w:r>
      <w:r w:rsidRPr="002D4268">
        <w:rPr>
          <w:color w:val="000000"/>
          <w:spacing w:val="6"/>
          <w:sz w:val="28"/>
          <w:szCs w:val="28"/>
        </w:rPr>
        <w:t xml:space="preserve">заявление </w:t>
      </w:r>
      <w:r w:rsidRPr="002D4268">
        <w:rPr>
          <w:color w:val="000000"/>
          <w:sz w:val="28"/>
          <w:szCs w:val="28"/>
        </w:rPr>
        <w:t>для дальнейшего рассмотрения в один или несколько органов местного самоуправления, в которых условия трудоустройства и приема соотечественников соответствуют пожеланиям соотечественника.</w:t>
      </w:r>
    </w:p>
    <w:p w:rsidR="00716BE5" w:rsidRPr="002D4268" w:rsidRDefault="00716BE5" w:rsidP="00716BE5">
      <w:pPr>
        <w:shd w:val="clear" w:color="auto" w:fill="FFFFFF"/>
        <w:spacing w:line="314" w:lineRule="exact"/>
        <w:ind w:firstLine="709"/>
        <w:jc w:val="both"/>
        <w:rPr>
          <w:color w:val="000000"/>
          <w:sz w:val="28"/>
          <w:szCs w:val="28"/>
        </w:rPr>
      </w:pPr>
      <w:r w:rsidRPr="002D4268">
        <w:rPr>
          <w:color w:val="000000"/>
          <w:sz w:val="28"/>
          <w:szCs w:val="28"/>
        </w:rPr>
        <w:t xml:space="preserve">Заявления в органы местного самоуправления направляются Департаментом </w:t>
      </w:r>
      <w:r w:rsidRPr="002D4268">
        <w:rPr>
          <w:color w:val="000000"/>
          <w:spacing w:val="2"/>
          <w:sz w:val="28"/>
          <w:szCs w:val="28"/>
        </w:rPr>
        <w:t>ГСЗН Смоленской области</w:t>
      </w:r>
      <w:r w:rsidRPr="002D4268">
        <w:rPr>
          <w:color w:val="000000"/>
          <w:sz w:val="28"/>
          <w:szCs w:val="28"/>
        </w:rPr>
        <w:t xml:space="preserve"> по</w:t>
      </w:r>
      <w:r w:rsidRPr="002D4268">
        <w:rPr>
          <w:sz w:val="28"/>
          <w:szCs w:val="28"/>
        </w:rPr>
        <w:t xml:space="preserve"> информационной системе «Дело</w:t>
      </w:r>
      <w:r w:rsidRPr="002D4268">
        <w:rPr>
          <w:sz w:val="28"/>
          <w:szCs w:val="28"/>
          <w:lang w:val="en-US"/>
        </w:rPr>
        <w:t>Pr</w:t>
      </w:r>
      <w:r w:rsidRPr="002D4268">
        <w:rPr>
          <w:sz w:val="28"/>
          <w:szCs w:val="28"/>
        </w:rPr>
        <w:t>о»</w:t>
      </w:r>
      <w:r w:rsidRPr="002D4268">
        <w:rPr>
          <w:color w:val="000000"/>
          <w:sz w:val="28"/>
          <w:szCs w:val="28"/>
        </w:rPr>
        <w:t xml:space="preserve">, при ее отсутствии – по электронной почте. </w:t>
      </w:r>
      <w:r w:rsidRPr="002D4268">
        <w:rPr>
          <w:color w:val="000000"/>
          <w:spacing w:val="2"/>
          <w:sz w:val="28"/>
          <w:szCs w:val="28"/>
        </w:rPr>
        <w:t>О</w:t>
      </w:r>
      <w:r w:rsidRPr="002D4268">
        <w:rPr>
          <w:color w:val="000000"/>
          <w:sz w:val="28"/>
          <w:szCs w:val="28"/>
        </w:rPr>
        <w:t xml:space="preserve">рган местного самоуправления в течение </w:t>
      </w:r>
      <w:r w:rsidRPr="002D4268">
        <w:rPr>
          <w:sz w:val="28"/>
          <w:szCs w:val="28"/>
        </w:rPr>
        <w:t>10 календарных</w:t>
      </w:r>
      <w:r w:rsidRPr="002D4268">
        <w:rPr>
          <w:color w:val="000000"/>
          <w:sz w:val="28"/>
          <w:szCs w:val="28"/>
        </w:rPr>
        <w:t xml:space="preserve"> дней со дня получения из </w:t>
      </w:r>
      <w:r w:rsidRPr="002D4268">
        <w:rPr>
          <w:color w:val="000000"/>
          <w:spacing w:val="2"/>
          <w:sz w:val="28"/>
          <w:szCs w:val="28"/>
        </w:rPr>
        <w:t>Департамента ГСЗН Смоленской области</w:t>
      </w:r>
      <w:r w:rsidRPr="002D4268">
        <w:rPr>
          <w:color w:val="000000"/>
          <w:sz w:val="28"/>
          <w:szCs w:val="28"/>
        </w:rPr>
        <w:t xml:space="preserve"> электронного варианта </w:t>
      </w:r>
      <w:r w:rsidRPr="002D4268">
        <w:rPr>
          <w:color w:val="000000"/>
          <w:spacing w:val="6"/>
          <w:sz w:val="28"/>
          <w:szCs w:val="28"/>
        </w:rPr>
        <w:t>заявления</w:t>
      </w:r>
      <w:r w:rsidRPr="002D4268">
        <w:rPr>
          <w:color w:val="000000"/>
          <w:sz w:val="28"/>
          <w:szCs w:val="28"/>
        </w:rPr>
        <w:t>:</w:t>
      </w:r>
    </w:p>
    <w:p w:rsidR="00716BE5" w:rsidRPr="002D4268" w:rsidRDefault="00716BE5" w:rsidP="00716BE5">
      <w:pPr>
        <w:shd w:val="clear" w:color="auto" w:fill="FFFFFF"/>
        <w:tabs>
          <w:tab w:val="left" w:pos="446"/>
        </w:tabs>
        <w:spacing w:line="314" w:lineRule="exact"/>
        <w:ind w:firstLine="709"/>
        <w:jc w:val="both"/>
        <w:rPr>
          <w:color w:val="000000"/>
          <w:sz w:val="28"/>
          <w:szCs w:val="28"/>
        </w:rPr>
      </w:pPr>
      <w:r w:rsidRPr="002D4268">
        <w:rPr>
          <w:color w:val="000000"/>
          <w:sz w:val="28"/>
          <w:szCs w:val="28"/>
        </w:rPr>
        <w:t xml:space="preserve">- организует согласование кандидатуры соотечественника с работодателем, </w:t>
      </w:r>
      <w:r w:rsidRPr="002D4268">
        <w:rPr>
          <w:color w:val="000000"/>
          <w:sz w:val="28"/>
          <w:szCs w:val="28"/>
        </w:rPr>
        <w:br/>
        <w:t xml:space="preserve">а также с соответствующими органами местного самоуправления сельских </w:t>
      </w:r>
      <w:r w:rsidRPr="002D4268">
        <w:rPr>
          <w:color w:val="000000"/>
          <w:sz w:val="28"/>
          <w:szCs w:val="28"/>
        </w:rPr>
        <w:br/>
        <w:t>и городских поселений;</w:t>
      </w:r>
    </w:p>
    <w:p w:rsidR="00716BE5" w:rsidRPr="002D4268" w:rsidRDefault="00716BE5" w:rsidP="00716BE5">
      <w:pPr>
        <w:pStyle w:val="ConsPlusNormal"/>
        <w:spacing w:line="314" w:lineRule="exact"/>
        <w:ind w:firstLine="709"/>
        <w:jc w:val="both"/>
        <w:rPr>
          <w:color w:val="000000"/>
          <w:sz w:val="28"/>
          <w:szCs w:val="28"/>
        </w:rPr>
      </w:pPr>
      <w:r w:rsidRPr="002D4268">
        <w:rPr>
          <w:rFonts w:ascii="Times New Roman" w:hAnsi="Times New Roman" w:cs="Times New Roman"/>
          <w:color w:val="000000"/>
          <w:sz w:val="28"/>
          <w:szCs w:val="28"/>
        </w:rPr>
        <w:t xml:space="preserve">- подготавливает решение о соответствии либо о несоответствии соотечественника требованиям </w:t>
      </w:r>
      <w:r w:rsidRPr="002D4268">
        <w:rPr>
          <w:rFonts w:ascii="Times New Roman" w:eastAsia="Courier New" w:hAnsi="Times New Roman" w:cs="Times New Roman"/>
          <w:sz w:val="28"/>
          <w:szCs w:val="28"/>
        </w:rPr>
        <w:t>подпрограммы</w:t>
      </w:r>
      <w:r w:rsidRPr="002D4268">
        <w:rPr>
          <w:rFonts w:ascii="Times New Roman" w:hAnsi="Times New Roman" w:cs="Times New Roman"/>
          <w:color w:val="000000"/>
          <w:sz w:val="28"/>
          <w:szCs w:val="28"/>
        </w:rPr>
        <w:t>. Решение органа местного самоуправления оформляется по установленной форме и направляется в Департамент ГСЗН Смоленской области по информационной системе</w:t>
      </w:r>
      <w:r w:rsidRPr="002D4268">
        <w:rPr>
          <w:rFonts w:ascii="Times New Roman" w:hAnsi="Times New Roman" w:cs="Times New Roman"/>
          <w:sz w:val="28"/>
          <w:szCs w:val="28"/>
        </w:rPr>
        <w:t xml:space="preserve"> «Дело</w:t>
      </w:r>
      <w:r w:rsidRPr="002D4268">
        <w:rPr>
          <w:rFonts w:ascii="Times New Roman" w:hAnsi="Times New Roman" w:cs="Times New Roman"/>
          <w:sz w:val="28"/>
          <w:szCs w:val="28"/>
          <w:lang w:val="en-US"/>
        </w:rPr>
        <w:t>Pr</w:t>
      </w:r>
      <w:r w:rsidRPr="002D4268">
        <w:rPr>
          <w:rFonts w:ascii="Times New Roman" w:hAnsi="Times New Roman" w:cs="Times New Roman"/>
          <w:sz w:val="28"/>
          <w:szCs w:val="28"/>
        </w:rPr>
        <w:t>о»</w:t>
      </w:r>
      <w:r w:rsidRPr="002D4268">
        <w:rPr>
          <w:rFonts w:ascii="Times New Roman" w:hAnsi="Times New Roman" w:cs="Times New Roman"/>
          <w:color w:val="000000"/>
          <w:sz w:val="28"/>
          <w:szCs w:val="28"/>
        </w:rPr>
        <w:t>, при ее отсутствии – по электронной почте либо по факсу.</w:t>
      </w:r>
    </w:p>
    <w:p w:rsidR="00716BE5" w:rsidRPr="002D4268" w:rsidRDefault="00716BE5" w:rsidP="00716BE5">
      <w:pPr>
        <w:shd w:val="clear" w:color="auto" w:fill="FFFFFF"/>
        <w:spacing w:line="314" w:lineRule="exact"/>
        <w:ind w:firstLine="709"/>
        <w:jc w:val="both"/>
        <w:rPr>
          <w:color w:val="000000"/>
          <w:sz w:val="28"/>
          <w:szCs w:val="28"/>
        </w:rPr>
      </w:pPr>
      <w:r w:rsidRPr="002D4268">
        <w:rPr>
          <w:color w:val="000000"/>
          <w:sz w:val="28"/>
          <w:szCs w:val="28"/>
        </w:rPr>
        <w:t xml:space="preserve">Департамент </w:t>
      </w:r>
      <w:r w:rsidRPr="002D4268">
        <w:rPr>
          <w:color w:val="000000"/>
          <w:spacing w:val="2"/>
          <w:sz w:val="28"/>
          <w:szCs w:val="28"/>
        </w:rPr>
        <w:t>ГСЗН Смоленской области</w:t>
      </w:r>
      <w:r w:rsidRPr="002D4268">
        <w:rPr>
          <w:color w:val="000000"/>
          <w:sz w:val="28"/>
          <w:szCs w:val="28"/>
        </w:rPr>
        <w:t xml:space="preserve"> принимает соответствующее решение.</w:t>
      </w:r>
    </w:p>
    <w:p w:rsidR="00716BE5" w:rsidRPr="002D4268" w:rsidRDefault="00716BE5" w:rsidP="00716BE5">
      <w:pPr>
        <w:shd w:val="clear" w:color="auto" w:fill="FFFFFF"/>
        <w:tabs>
          <w:tab w:val="left" w:pos="1019"/>
        </w:tabs>
        <w:spacing w:line="314" w:lineRule="exact"/>
        <w:ind w:firstLine="709"/>
        <w:jc w:val="both"/>
        <w:rPr>
          <w:color w:val="000000"/>
          <w:sz w:val="28"/>
          <w:szCs w:val="28"/>
        </w:rPr>
      </w:pPr>
      <w:r w:rsidRPr="002D4268">
        <w:rPr>
          <w:color w:val="000000"/>
          <w:sz w:val="28"/>
          <w:szCs w:val="28"/>
        </w:rPr>
        <w:t xml:space="preserve">Департамент </w:t>
      </w:r>
      <w:r w:rsidRPr="002D4268">
        <w:rPr>
          <w:color w:val="000000"/>
          <w:spacing w:val="2"/>
          <w:sz w:val="28"/>
          <w:szCs w:val="28"/>
        </w:rPr>
        <w:t>ГСЗН Смоленской области</w:t>
      </w:r>
      <w:r w:rsidRPr="002D4268">
        <w:rPr>
          <w:color w:val="000000"/>
          <w:sz w:val="28"/>
          <w:szCs w:val="28"/>
        </w:rPr>
        <w:t xml:space="preserve"> вправе пересмотреть решение органов местного самоуправления, принятое по заявлению соотечественника, в случае наличия документально подтвержденных фактов, не учтенных органами местного самоуправления.</w:t>
      </w:r>
    </w:p>
    <w:p w:rsidR="00716BE5" w:rsidRPr="002D4268" w:rsidRDefault="00716BE5" w:rsidP="00716BE5">
      <w:pPr>
        <w:shd w:val="clear" w:color="auto" w:fill="FFFFFF"/>
        <w:spacing w:line="314" w:lineRule="exact"/>
        <w:ind w:firstLine="709"/>
        <w:jc w:val="both"/>
        <w:rPr>
          <w:strike/>
          <w:color w:val="000000"/>
          <w:sz w:val="28"/>
          <w:szCs w:val="28"/>
        </w:rPr>
      </w:pPr>
      <w:r w:rsidRPr="002D4268">
        <w:rPr>
          <w:color w:val="000000"/>
          <w:sz w:val="28"/>
          <w:szCs w:val="28"/>
        </w:rPr>
        <w:t xml:space="preserve">Информацию о принятых решениях ответственный сотрудник Департамента </w:t>
      </w:r>
      <w:r w:rsidRPr="002D4268">
        <w:rPr>
          <w:color w:val="000000"/>
          <w:spacing w:val="2"/>
          <w:sz w:val="28"/>
          <w:szCs w:val="28"/>
        </w:rPr>
        <w:t>ГСЗН Смоленской области</w:t>
      </w:r>
      <w:r w:rsidRPr="002D4268">
        <w:rPr>
          <w:color w:val="000000"/>
          <w:sz w:val="28"/>
          <w:szCs w:val="28"/>
        </w:rPr>
        <w:t xml:space="preserve"> по электронной почте направляет в УВМ </w:t>
      </w:r>
      <w:r w:rsidRPr="002D4268">
        <w:rPr>
          <w:color w:val="000000"/>
          <w:spacing w:val="1"/>
          <w:sz w:val="28"/>
          <w:szCs w:val="28"/>
        </w:rPr>
        <w:t>УМВД</w:t>
      </w:r>
      <w:r w:rsidRPr="002D4268">
        <w:rPr>
          <w:color w:val="000000"/>
          <w:sz w:val="28"/>
          <w:szCs w:val="28"/>
        </w:rPr>
        <w:t xml:space="preserve"> России по Смоленской области.</w:t>
      </w:r>
    </w:p>
    <w:p w:rsidR="00716BE5" w:rsidRPr="002D4268" w:rsidRDefault="00716BE5" w:rsidP="00716BE5">
      <w:pPr>
        <w:shd w:val="clear" w:color="auto" w:fill="FFFFFF"/>
        <w:spacing w:line="314" w:lineRule="exact"/>
        <w:ind w:firstLine="709"/>
        <w:jc w:val="both"/>
        <w:rPr>
          <w:color w:val="000000"/>
          <w:spacing w:val="6"/>
          <w:sz w:val="16"/>
          <w:szCs w:val="16"/>
        </w:rPr>
      </w:pPr>
    </w:p>
    <w:p w:rsidR="00716BE5" w:rsidRPr="002D4268" w:rsidRDefault="00716BE5" w:rsidP="00716BE5">
      <w:pPr>
        <w:shd w:val="clear" w:color="auto" w:fill="FFFFFF"/>
        <w:spacing w:line="314" w:lineRule="exact"/>
        <w:jc w:val="center"/>
        <w:rPr>
          <w:b/>
          <w:sz w:val="28"/>
          <w:szCs w:val="28"/>
        </w:rPr>
      </w:pPr>
      <w:r w:rsidRPr="002D4268">
        <w:rPr>
          <w:b/>
          <w:bCs/>
          <w:color w:val="000000"/>
          <w:spacing w:val="-1"/>
          <w:sz w:val="28"/>
          <w:szCs w:val="28"/>
        </w:rPr>
        <w:t xml:space="preserve">3. Осуществление мероприятий по первоначальному размещению </w:t>
      </w:r>
      <w:r w:rsidRPr="002D4268">
        <w:rPr>
          <w:b/>
          <w:bCs/>
          <w:color w:val="000000"/>
          <w:spacing w:val="-1"/>
          <w:sz w:val="28"/>
          <w:szCs w:val="28"/>
        </w:rPr>
        <w:br/>
        <w:t>на территории вселения участников Г</w:t>
      </w:r>
      <w:r w:rsidRPr="002D4268">
        <w:rPr>
          <w:b/>
          <w:sz w:val="28"/>
          <w:szCs w:val="28"/>
        </w:rPr>
        <w:t>осударственной программы</w:t>
      </w:r>
    </w:p>
    <w:p w:rsidR="00716BE5" w:rsidRPr="002D4268" w:rsidRDefault="00716BE5" w:rsidP="00716BE5">
      <w:pPr>
        <w:shd w:val="clear" w:color="auto" w:fill="FFFFFF"/>
        <w:spacing w:line="314" w:lineRule="exact"/>
        <w:jc w:val="center"/>
        <w:rPr>
          <w:b/>
          <w:bCs/>
          <w:color w:val="000000"/>
          <w:sz w:val="28"/>
          <w:szCs w:val="28"/>
        </w:rPr>
      </w:pPr>
      <w:r w:rsidRPr="002D4268">
        <w:rPr>
          <w:b/>
          <w:sz w:val="28"/>
          <w:szCs w:val="28"/>
        </w:rPr>
        <w:t xml:space="preserve">переселения </w:t>
      </w:r>
      <w:r w:rsidRPr="002D4268">
        <w:rPr>
          <w:b/>
          <w:bCs/>
          <w:color w:val="000000"/>
          <w:sz w:val="28"/>
          <w:szCs w:val="28"/>
        </w:rPr>
        <w:t>и членов их семей</w:t>
      </w:r>
    </w:p>
    <w:p w:rsidR="00716BE5" w:rsidRPr="002D4268" w:rsidRDefault="00716BE5" w:rsidP="00716BE5">
      <w:pPr>
        <w:shd w:val="clear" w:color="auto" w:fill="FFFFFF"/>
        <w:spacing w:line="314" w:lineRule="exact"/>
        <w:ind w:firstLine="709"/>
        <w:jc w:val="center"/>
        <w:rPr>
          <w:b/>
          <w:bCs/>
          <w:sz w:val="16"/>
          <w:szCs w:val="16"/>
        </w:rPr>
      </w:pPr>
    </w:p>
    <w:p w:rsidR="00716BE5" w:rsidRPr="002D4268" w:rsidRDefault="00716BE5" w:rsidP="00716BE5">
      <w:pPr>
        <w:shd w:val="clear" w:color="auto" w:fill="FFFFFF"/>
        <w:spacing w:line="314" w:lineRule="exact"/>
        <w:ind w:firstLine="709"/>
        <w:jc w:val="both"/>
        <w:rPr>
          <w:sz w:val="28"/>
          <w:szCs w:val="28"/>
        </w:rPr>
      </w:pPr>
      <w:r w:rsidRPr="002D4268">
        <w:rPr>
          <w:color w:val="000000"/>
          <w:sz w:val="28"/>
          <w:szCs w:val="28"/>
        </w:rPr>
        <w:t>Орган местного самоуправления:</w:t>
      </w:r>
    </w:p>
    <w:p w:rsidR="00716BE5" w:rsidRPr="002D4268" w:rsidRDefault="00716BE5" w:rsidP="00716BE5">
      <w:pPr>
        <w:widowControl w:val="0"/>
        <w:shd w:val="clear" w:color="auto" w:fill="FFFFFF"/>
        <w:tabs>
          <w:tab w:val="left" w:pos="130"/>
        </w:tabs>
        <w:autoSpaceDE w:val="0"/>
        <w:autoSpaceDN w:val="0"/>
        <w:adjustRightInd w:val="0"/>
        <w:spacing w:line="314" w:lineRule="exact"/>
        <w:ind w:firstLine="709"/>
        <w:jc w:val="both"/>
        <w:rPr>
          <w:color w:val="000000"/>
          <w:sz w:val="28"/>
          <w:szCs w:val="28"/>
        </w:rPr>
      </w:pPr>
      <w:r w:rsidRPr="002D4268">
        <w:rPr>
          <w:color w:val="000000"/>
          <w:sz w:val="28"/>
          <w:szCs w:val="28"/>
        </w:rPr>
        <w:t>- представляет информацию участнику Г</w:t>
      </w:r>
      <w:r w:rsidRPr="002D4268">
        <w:rPr>
          <w:sz w:val="28"/>
          <w:szCs w:val="28"/>
        </w:rPr>
        <w:t>осударственной программы</w:t>
      </w:r>
      <w:r w:rsidRPr="002D4268">
        <w:rPr>
          <w:color w:val="000000"/>
          <w:sz w:val="28"/>
          <w:szCs w:val="28"/>
        </w:rPr>
        <w:t xml:space="preserve"> переселения и членам его семьи о возможности временного размещения в гостиницах либо на арендуемой жилой площади за счет участника Г</w:t>
      </w:r>
      <w:r w:rsidRPr="002D4268">
        <w:rPr>
          <w:sz w:val="28"/>
          <w:szCs w:val="28"/>
        </w:rPr>
        <w:t>осударственной программы</w:t>
      </w:r>
      <w:r w:rsidRPr="002D4268">
        <w:rPr>
          <w:color w:val="000000"/>
          <w:sz w:val="28"/>
          <w:szCs w:val="28"/>
        </w:rPr>
        <w:t xml:space="preserve"> переселения и членов его семьи; </w:t>
      </w:r>
    </w:p>
    <w:p w:rsidR="00716BE5" w:rsidRPr="002D4268" w:rsidRDefault="00716BE5" w:rsidP="00716BE5">
      <w:pPr>
        <w:shd w:val="clear" w:color="auto" w:fill="FFFFFF"/>
        <w:tabs>
          <w:tab w:val="left" w:pos="173"/>
        </w:tabs>
        <w:spacing w:line="314" w:lineRule="exact"/>
        <w:ind w:firstLine="709"/>
        <w:jc w:val="both"/>
        <w:rPr>
          <w:sz w:val="28"/>
          <w:szCs w:val="28"/>
        </w:rPr>
      </w:pPr>
      <w:r w:rsidRPr="002D4268">
        <w:rPr>
          <w:color w:val="000000"/>
          <w:sz w:val="28"/>
          <w:szCs w:val="28"/>
        </w:rPr>
        <w:t xml:space="preserve">- совместно с территориальным структурным подразделением Департамента Смоленской области по социальному развитию принимает решение </w:t>
      </w:r>
      <w:r w:rsidRPr="002D4268">
        <w:rPr>
          <w:color w:val="000000"/>
          <w:sz w:val="28"/>
          <w:szCs w:val="28"/>
        </w:rPr>
        <w:br/>
        <w:t>о предоставлении участнику Г</w:t>
      </w:r>
      <w:r w:rsidRPr="002D4268">
        <w:rPr>
          <w:sz w:val="28"/>
          <w:szCs w:val="28"/>
        </w:rPr>
        <w:t>осударственной программы</w:t>
      </w:r>
      <w:r w:rsidRPr="002D4268">
        <w:rPr>
          <w:color w:val="000000"/>
          <w:sz w:val="28"/>
          <w:szCs w:val="28"/>
        </w:rPr>
        <w:t xml:space="preserve"> переселения адресной социальной помощи, </w:t>
      </w:r>
      <w:r w:rsidRPr="002D4268">
        <w:rPr>
          <w:color w:val="000000"/>
          <w:spacing w:val="-3"/>
          <w:sz w:val="28"/>
          <w:szCs w:val="28"/>
        </w:rPr>
        <w:t xml:space="preserve">назначении пособий и выплат в соответствии с федеральным и областным законодательством, а также о </w:t>
      </w:r>
      <w:r w:rsidRPr="002D4268">
        <w:rPr>
          <w:color w:val="000000"/>
          <w:spacing w:val="-4"/>
          <w:sz w:val="28"/>
          <w:szCs w:val="28"/>
        </w:rPr>
        <w:t>предоставлении за счет средств местного бюджета материальной помощи;</w:t>
      </w:r>
    </w:p>
    <w:p w:rsidR="00716BE5" w:rsidRPr="002D4268" w:rsidRDefault="00716BE5" w:rsidP="00716BE5">
      <w:pPr>
        <w:shd w:val="clear" w:color="auto" w:fill="FFFFFF"/>
        <w:tabs>
          <w:tab w:val="left" w:pos="154"/>
        </w:tabs>
        <w:spacing w:line="314" w:lineRule="exact"/>
        <w:ind w:firstLine="709"/>
        <w:jc w:val="both"/>
        <w:rPr>
          <w:sz w:val="28"/>
          <w:szCs w:val="28"/>
        </w:rPr>
      </w:pPr>
      <w:r w:rsidRPr="002D4268">
        <w:rPr>
          <w:color w:val="000000"/>
          <w:sz w:val="28"/>
          <w:szCs w:val="28"/>
        </w:rPr>
        <w:t>- </w:t>
      </w:r>
      <w:r w:rsidRPr="002D4268">
        <w:rPr>
          <w:color w:val="000000"/>
          <w:spacing w:val="-4"/>
          <w:sz w:val="28"/>
          <w:szCs w:val="28"/>
        </w:rPr>
        <w:t xml:space="preserve">обеспечивает местами в образовательных организациях детей участника </w:t>
      </w:r>
      <w:r w:rsidRPr="002D4268">
        <w:rPr>
          <w:color w:val="000000"/>
          <w:sz w:val="28"/>
          <w:szCs w:val="28"/>
        </w:rPr>
        <w:t>Г</w:t>
      </w:r>
      <w:r w:rsidRPr="002D4268">
        <w:rPr>
          <w:sz w:val="28"/>
          <w:szCs w:val="28"/>
        </w:rPr>
        <w:t>осударственной программы</w:t>
      </w:r>
      <w:r w:rsidRPr="002D4268">
        <w:rPr>
          <w:color w:val="000000"/>
          <w:sz w:val="28"/>
          <w:szCs w:val="28"/>
        </w:rPr>
        <w:t xml:space="preserve"> переселения</w:t>
      </w:r>
      <w:r w:rsidRPr="002D4268">
        <w:rPr>
          <w:color w:val="000000"/>
          <w:spacing w:val="-2"/>
          <w:sz w:val="28"/>
          <w:szCs w:val="28"/>
        </w:rPr>
        <w:t>, содействует трудоустройству членов семьи</w:t>
      </w:r>
      <w:r w:rsidRPr="002D4268">
        <w:rPr>
          <w:color w:val="000000"/>
          <w:spacing w:val="-4"/>
          <w:sz w:val="28"/>
          <w:szCs w:val="28"/>
        </w:rPr>
        <w:t>;</w:t>
      </w:r>
    </w:p>
    <w:p w:rsidR="00716BE5" w:rsidRPr="002D4268" w:rsidRDefault="00716BE5" w:rsidP="00716BE5">
      <w:pPr>
        <w:widowControl w:val="0"/>
        <w:shd w:val="clear" w:color="auto" w:fill="FFFFFF"/>
        <w:tabs>
          <w:tab w:val="left" w:pos="206"/>
        </w:tabs>
        <w:autoSpaceDE w:val="0"/>
        <w:autoSpaceDN w:val="0"/>
        <w:adjustRightInd w:val="0"/>
        <w:spacing w:line="314" w:lineRule="exact"/>
        <w:ind w:firstLine="709"/>
        <w:jc w:val="both"/>
        <w:rPr>
          <w:color w:val="000000"/>
          <w:sz w:val="28"/>
          <w:szCs w:val="28"/>
        </w:rPr>
      </w:pPr>
      <w:r w:rsidRPr="002D4268">
        <w:rPr>
          <w:color w:val="000000"/>
          <w:spacing w:val="-3"/>
          <w:sz w:val="28"/>
          <w:szCs w:val="28"/>
        </w:rPr>
        <w:t xml:space="preserve">- обеспечивает участника </w:t>
      </w:r>
      <w:r w:rsidRPr="002D4268">
        <w:rPr>
          <w:color w:val="000000"/>
          <w:sz w:val="28"/>
          <w:szCs w:val="28"/>
        </w:rPr>
        <w:t>Г</w:t>
      </w:r>
      <w:r w:rsidRPr="002D4268">
        <w:rPr>
          <w:sz w:val="28"/>
          <w:szCs w:val="28"/>
        </w:rPr>
        <w:t>осударственной программы</w:t>
      </w:r>
      <w:r w:rsidRPr="002D4268">
        <w:rPr>
          <w:color w:val="000000"/>
          <w:sz w:val="28"/>
          <w:szCs w:val="28"/>
        </w:rPr>
        <w:t xml:space="preserve"> переселения</w:t>
      </w:r>
      <w:r w:rsidRPr="002D4268">
        <w:rPr>
          <w:color w:val="000000"/>
          <w:spacing w:val="-3"/>
          <w:sz w:val="28"/>
          <w:szCs w:val="28"/>
        </w:rPr>
        <w:t xml:space="preserve"> необходимыми справочными </w:t>
      </w:r>
      <w:r w:rsidRPr="002D4268">
        <w:rPr>
          <w:color w:val="000000"/>
          <w:spacing w:val="-2"/>
          <w:sz w:val="28"/>
          <w:szCs w:val="28"/>
        </w:rPr>
        <w:t>материалами о территории вселения</w:t>
      </w:r>
      <w:r w:rsidRPr="002D4268">
        <w:rPr>
          <w:color w:val="000000"/>
          <w:spacing w:val="-3"/>
          <w:sz w:val="28"/>
          <w:szCs w:val="28"/>
        </w:rPr>
        <w:t>;</w:t>
      </w:r>
    </w:p>
    <w:p w:rsidR="00716BE5" w:rsidRPr="002D4268" w:rsidRDefault="00716BE5" w:rsidP="00716BE5">
      <w:pPr>
        <w:widowControl w:val="0"/>
        <w:shd w:val="clear" w:color="auto" w:fill="FFFFFF"/>
        <w:tabs>
          <w:tab w:val="left" w:pos="206"/>
        </w:tabs>
        <w:autoSpaceDE w:val="0"/>
        <w:autoSpaceDN w:val="0"/>
        <w:adjustRightInd w:val="0"/>
        <w:spacing w:line="314" w:lineRule="exact"/>
        <w:ind w:firstLine="709"/>
        <w:jc w:val="both"/>
        <w:rPr>
          <w:color w:val="000000"/>
          <w:spacing w:val="-3"/>
          <w:sz w:val="28"/>
          <w:szCs w:val="28"/>
        </w:rPr>
      </w:pPr>
      <w:r w:rsidRPr="002D4268">
        <w:rPr>
          <w:color w:val="000000"/>
          <w:spacing w:val="-2"/>
          <w:sz w:val="28"/>
          <w:szCs w:val="28"/>
        </w:rPr>
        <w:t xml:space="preserve">- оказывает содействие участнику </w:t>
      </w:r>
      <w:r w:rsidRPr="002D4268">
        <w:rPr>
          <w:color w:val="000000"/>
          <w:sz w:val="28"/>
          <w:szCs w:val="28"/>
        </w:rPr>
        <w:t>Г</w:t>
      </w:r>
      <w:r w:rsidRPr="002D4268">
        <w:rPr>
          <w:sz w:val="28"/>
          <w:szCs w:val="28"/>
        </w:rPr>
        <w:t>осударственной программы</w:t>
      </w:r>
      <w:r w:rsidRPr="002D4268">
        <w:rPr>
          <w:color w:val="000000"/>
          <w:sz w:val="28"/>
          <w:szCs w:val="28"/>
        </w:rPr>
        <w:t xml:space="preserve"> переселения</w:t>
      </w:r>
      <w:r w:rsidRPr="002D4268">
        <w:rPr>
          <w:color w:val="000000"/>
          <w:spacing w:val="-2"/>
          <w:sz w:val="28"/>
          <w:szCs w:val="28"/>
        </w:rPr>
        <w:t xml:space="preserve"> в оформлении </w:t>
      </w:r>
      <w:r w:rsidRPr="002D4268">
        <w:rPr>
          <w:color w:val="000000"/>
          <w:sz w:val="28"/>
          <w:szCs w:val="28"/>
        </w:rPr>
        <w:t xml:space="preserve">регистрационных документов по месту пребывания, получении полиса обязательного медицинского страхования, в решении </w:t>
      </w:r>
      <w:r w:rsidRPr="002D4268">
        <w:rPr>
          <w:color w:val="000000"/>
          <w:spacing w:val="-3"/>
          <w:sz w:val="28"/>
          <w:szCs w:val="28"/>
        </w:rPr>
        <w:t>других вопросов, возникающих у переселенцев;</w:t>
      </w:r>
    </w:p>
    <w:p w:rsidR="00716BE5" w:rsidRPr="002D4268" w:rsidRDefault="00716BE5" w:rsidP="00716BE5">
      <w:pPr>
        <w:shd w:val="clear" w:color="auto" w:fill="FFFFFF"/>
        <w:spacing w:line="314" w:lineRule="exact"/>
        <w:ind w:firstLine="709"/>
        <w:jc w:val="both"/>
        <w:rPr>
          <w:sz w:val="28"/>
          <w:szCs w:val="28"/>
        </w:rPr>
      </w:pPr>
      <w:r w:rsidRPr="002D4268">
        <w:rPr>
          <w:color w:val="000000"/>
          <w:sz w:val="28"/>
          <w:szCs w:val="28"/>
        </w:rPr>
        <w:t>- содействует в предоставлении услуг здравоохранения участнику Г</w:t>
      </w:r>
      <w:r w:rsidRPr="002D4268">
        <w:rPr>
          <w:sz w:val="28"/>
          <w:szCs w:val="28"/>
        </w:rPr>
        <w:t>осударственной программы</w:t>
      </w:r>
      <w:r w:rsidRPr="002D4268">
        <w:rPr>
          <w:color w:val="000000"/>
          <w:sz w:val="28"/>
          <w:szCs w:val="28"/>
        </w:rPr>
        <w:t xml:space="preserve"> переселения и членам его семьи и регистрации в системе персонифицированного учета соответствующего отделения Пенсионного фонда Российской Федерации;</w:t>
      </w:r>
    </w:p>
    <w:p w:rsidR="00716BE5" w:rsidRPr="002D4268" w:rsidRDefault="00716BE5" w:rsidP="00716BE5">
      <w:pPr>
        <w:widowControl w:val="0"/>
        <w:shd w:val="clear" w:color="auto" w:fill="FFFFFF"/>
        <w:tabs>
          <w:tab w:val="left" w:pos="206"/>
        </w:tabs>
        <w:autoSpaceDE w:val="0"/>
        <w:autoSpaceDN w:val="0"/>
        <w:adjustRightInd w:val="0"/>
        <w:spacing w:line="314" w:lineRule="exact"/>
        <w:ind w:firstLine="709"/>
        <w:jc w:val="both"/>
        <w:rPr>
          <w:color w:val="000000"/>
          <w:sz w:val="28"/>
          <w:szCs w:val="28"/>
        </w:rPr>
      </w:pPr>
      <w:r w:rsidRPr="002D4268">
        <w:rPr>
          <w:color w:val="000000"/>
          <w:spacing w:val="-3"/>
          <w:sz w:val="28"/>
          <w:szCs w:val="28"/>
        </w:rPr>
        <w:t xml:space="preserve">- при необходимости оказывает участнику </w:t>
      </w:r>
      <w:r w:rsidRPr="002D4268">
        <w:rPr>
          <w:color w:val="000000"/>
          <w:sz w:val="28"/>
          <w:szCs w:val="28"/>
        </w:rPr>
        <w:t>Г</w:t>
      </w:r>
      <w:r w:rsidRPr="002D4268">
        <w:rPr>
          <w:sz w:val="28"/>
          <w:szCs w:val="28"/>
        </w:rPr>
        <w:t>осударственной программы</w:t>
      </w:r>
      <w:r w:rsidRPr="002D4268">
        <w:rPr>
          <w:color w:val="000000"/>
          <w:sz w:val="28"/>
          <w:szCs w:val="28"/>
        </w:rPr>
        <w:t xml:space="preserve"> переселения</w:t>
      </w:r>
      <w:r w:rsidRPr="002D4268">
        <w:rPr>
          <w:color w:val="000000"/>
          <w:spacing w:val="-3"/>
          <w:sz w:val="28"/>
          <w:szCs w:val="28"/>
        </w:rPr>
        <w:t xml:space="preserve"> содействие в </w:t>
      </w:r>
      <w:r w:rsidRPr="002D4268">
        <w:rPr>
          <w:color w:val="000000"/>
          <w:spacing w:val="-2"/>
          <w:sz w:val="28"/>
          <w:szCs w:val="28"/>
        </w:rPr>
        <w:t xml:space="preserve">транспортировке вещей и имущества к месту жительства от станции </w:t>
      </w:r>
      <w:r w:rsidRPr="002D4268">
        <w:rPr>
          <w:color w:val="000000"/>
          <w:spacing w:val="-4"/>
          <w:sz w:val="28"/>
          <w:szCs w:val="28"/>
        </w:rPr>
        <w:t>назначения;</w:t>
      </w:r>
    </w:p>
    <w:p w:rsidR="00716BE5" w:rsidRPr="002D4268" w:rsidRDefault="00716BE5" w:rsidP="00716BE5">
      <w:pPr>
        <w:shd w:val="clear" w:color="auto" w:fill="FFFFFF"/>
        <w:tabs>
          <w:tab w:val="left" w:pos="158"/>
        </w:tabs>
        <w:spacing w:line="314" w:lineRule="exact"/>
        <w:ind w:firstLine="709"/>
        <w:jc w:val="both"/>
        <w:rPr>
          <w:color w:val="000000"/>
          <w:spacing w:val="-3"/>
          <w:sz w:val="28"/>
          <w:szCs w:val="28"/>
        </w:rPr>
      </w:pPr>
      <w:r w:rsidRPr="002D4268">
        <w:rPr>
          <w:color w:val="000000"/>
          <w:sz w:val="28"/>
          <w:szCs w:val="28"/>
        </w:rPr>
        <w:t>- </w:t>
      </w:r>
      <w:r w:rsidRPr="002D4268">
        <w:rPr>
          <w:color w:val="000000"/>
          <w:spacing w:val="2"/>
          <w:sz w:val="28"/>
          <w:szCs w:val="28"/>
        </w:rPr>
        <w:t xml:space="preserve">в течение 1 рабочего дня со дня прибытия </w:t>
      </w:r>
      <w:r w:rsidRPr="002D4268">
        <w:rPr>
          <w:color w:val="000000"/>
          <w:spacing w:val="-2"/>
          <w:sz w:val="28"/>
          <w:szCs w:val="28"/>
        </w:rPr>
        <w:t xml:space="preserve">участника </w:t>
      </w:r>
      <w:r w:rsidRPr="002D4268">
        <w:rPr>
          <w:color w:val="000000"/>
          <w:sz w:val="28"/>
          <w:szCs w:val="28"/>
        </w:rPr>
        <w:t>Г</w:t>
      </w:r>
      <w:r w:rsidRPr="002D4268">
        <w:rPr>
          <w:sz w:val="28"/>
          <w:szCs w:val="28"/>
        </w:rPr>
        <w:t>осударственной программы</w:t>
      </w:r>
      <w:r w:rsidRPr="002D4268">
        <w:rPr>
          <w:color w:val="000000"/>
          <w:sz w:val="28"/>
          <w:szCs w:val="28"/>
        </w:rPr>
        <w:t xml:space="preserve"> переселения</w:t>
      </w:r>
      <w:r w:rsidRPr="002D4268">
        <w:rPr>
          <w:sz w:val="28"/>
          <w:szCs w:val="28"/>
        </w:rPr>
        <w:t xml:space="preserve"> </w:t>
      </w:r>
      <w:r w:rsidRPr="002D4268">
        <w:rPr>
          <w:color w:val="000000"/>
          <w:spacing w:val="2"/>
          <w:sz w:val="28"/>
          <w:szCs w:val="28"/>
        </w:rPr>
        <w:t xml:space="preserve">на территорию вселения </w:t>
      </w:r>
      <w:r w:rsidRPr="002D4268">
        <w:rPr>
          <w:color w:val="000000"/>
          <w:spacing w:val="-2"/>
          <w:sz w:val="28"/>
          <w:szCs w:val="28"/>
        </w:rPr>
        <w:t xml:space="preserve">уведомляет </w:t>
      </w:r>
      <w:r w:rsidRPr="002D4268">
        <w:rPr>
          <w:color w:val="000000"/>
          <w:sz w:val="28"/>
          <w:szCs w:val="28"/>
        </w:rPr>
        <w:t xml:space="preserve">Департамент </w:t>
      </w:r>
      <w:r w:rsidRPr="002D4268">
        <w:rPr>
          <w:color w:val="000000"/>
          <w:spacing w:val="2"/>
          <w:sz w:val="28"/>
          <w:szCs w:val="28"/>
        </w:rPr>
        <w:t>ГСЗН Смоленской области</w:t>
      </w:r>
      <w:r w:rsidRPr="002D4268">
        <w:rPr>
          <w:color w:val="000000"/>
          <w:spacing w:val="-2"/>
          <w:sz w:val="28"/>
          <w:szCs w:val="28"/>
        </w:rPr>
        <w:t xml:space="preserve"> об этом</w:t>
      </w:r>
      <w:r w:rsidRPr="002D4268">
        <w:rPr>
          <w:color w:val="000000"/>
          <w:spacing w:val="-3"/>
          <w:sz w:val="28"/>
          <w:szCs w:val="28"/>
        </w:rPr>
        <w:t>;</w:t>
      </w:r>
    </w:p>
    <w:p w:rsidR="00716BE5" w:rsidRPr="002D4268" w:rsidRDefault="00716BE5" w:rsidP="00716BE5">
      <w:pPr>
        <w:widowControl w:val="0"/>
        <w:shd w:val="clear" w:color="auto" w:fill="FFFFFF"/>
        <w:tabs>
          <w:tab w:val="left" w:pos="130"/>
        </w:tabs>
        <w:autoSpaceDE w:val="0"/>
        <w:autoSpaceDN w:val="0"/>
        <w:adjustRightInd w:val="0"/>
        <w:spacing w:line="314" w:lineRule="exact"/>
        <w:ind w:firstLine="709"/>
        <w:jc w:val="both"/>
        <w:rPr>
          <w:color w:val="000000"/>
          <w:sz w:val="28"/>
          <w:szCs w:val="28"/>
        </w:rPr>
      </w:pPr>
      <w:r w:rsidRPr="002D4268">
        <w:rPr>
          <w:color w:val="000000"/>
          <w:sz w:val="28"/>
          <w:szCs w:val="28"/>
        </w:rPr>
        <w:t>- совместно со смоленскими областными государственными казенными учреждениями службы занятости населения, расположенными на территории вселения, предлагает варианты трудоустройства членов семьи участника Г</w:t>
      </w:r>
      <w:r w:rsidRPr="002D4268">
        <w:rPr>
          <w:sz w:val="28"/>
          <w:szCs w:val="28"/>
        </w:rPr>
        <w:t>осударственной программы</w:t>
      </w:r>
      <w:r w:rsidRPr="002D4268">
        <w:rPr>
          <w:color w:val="000000"/>
          <w:sz w:val="28"/>
          <w:szCs w:val="28"/>
        </w:rPr>
        <w:t xml:space="preserve"> переселения на существующие вакантные рабочие места.</w:t>
      </w:r>
    </w:p>
    <w:p w:rsidR="00716BE5" w:rsidRPr="002D4268" w:rsidRDefault="00716BE5" w:rsidP="00716BE5">
      <w:pPr>
        <w:widowControl w:val="0"/>
        <w:shd w:val="clear" w:color="auto" w:fill="FFFFFF"/>
        <w:tabs>
          <w:tab w:val="left" w:pos="130"/>
        </w:tabs>
        <w:autoSpaceDE w:val="0"/>
        <w:autoSpaceDN w:val="0"/>
        <w:adjustRightInd w:val="0"/>
        <w:spacing w:line="314" w:lineRule="exact"/>
        <w:ind w:firstLine="709"/>
        <w:jc w:val="both"/>
        <w:rPr>
          <w:color w:val="000000"/>
          <w:sz w:val="16"/>
          <w:szCs w:val="16"/>
        </w:rPr>
      </w:pPr>
    </w:p>
    <w:p w:rsidR="00716BE5" w:rsidRPr="002D4268" w:rsidRDefault="00716BE5" w:rsidP="00716BE5">
      <w:pPr>
        <w:shd w:val="clear" w:color="auto" w:fill="FFFFFF"/>
        <w:spacing w:line="314" w:lineRule="exact"/>
        <w:jc w:val="center"/>
        <w:rPr>
          <w:b/>
          <w:bCs/>
          <w:spacing w:val="4"/>
          <w:sz w:val="28"/>
          <w:szCs w:val="28"/>
        </w:rPr>
      </w:pPr>
    </w:p>
    <w:p w:rsidR="00716BE5" w:rsidRPr="002D4268" w:rsidRDefault="00716BE5" w:rsidP="00716BE5">
      <w:pPr>
        <w:shd w:val="clear" w:color="auto" w:fill="FFFFFF"/>
        <w:spacing w:line="314" w:lineRule="exact"/>
        <w:jc w:val="center"/>
        <w:rPr>
          <w:b/>
          <w:bCs/>
          <w:sz w:val="28"/>
          <w:szCs w:val="28"/>
        </w:rPr>
      </w:pPr>
      <w:r w:rsidRPr="002D4268">
        <w:rPr>
          <w:b/>
          <w:bCs/>
          <w:spacing w:val="4"/>
          <w:sz w:val="28"/>
          <w:szCs w:val="28"/>
        </w:rPr>
        <w:t xml:space="preserve">4. Оказание содействия участникам </w:t>
      </w:r>
      <w:r w:rsidRPr="002D4268">
        <w:rPr>
          <w:b/>
          <w:sz w:val="28"/>
          <w:szCs w:val="28"/>
        </w:rPr>
        <w:t>Государственной программы</w:t>
      </w:r>
      <w:r w:rsidRPr="002D4268">
        <w:rPr>
          <w:b/>
          <w:bCs/>
          <w:spacing w:val="2"/>
          <w:sz w:val="28"/>
          <w:szCs w:val="28"/>
        </w:rPr>
        <w:t xml:space="preserve"> переселения и членам их семей в обустройстве и адаптации на </w:t>
      </w:r>
      <w:r w:rsidRPr="002D4268">
        <w:rPr>
          <w:b/>
          <w:bCs/>
          <w:sz w:val="28"/>
          <w:szCs w:val="28"/>
        </w:rPr>
        <w:t xml:space="preserve">территории вселения </w:t>
      </w:r>
    </w:p>
    <w:p w:rsidR="00716BE5" w:rsidRPr="002D4268" w:rsidRDefault="00716BE5" w:rsidP="00716BE5">
      <w:pPr>
        <w:shd w:val="clear" w:color="auto" w:fill="FFFFFF"/>
        <w:spacing w:line="314" w:lineRule="exact"/>
        <w:ind w:firstLine="709"/>
        <w:jc w:val="both"/>
        <w:rPr>
          <w:color w:val="000000"/>
          <w:spacing w:val="1"/>
          <w:sz w:val="16"/>
          <w:szCs w:val="16"/>
        </w:rPr>
      </w:pPr>
    </w:p>
    <w:p w:rsidR="00716BE5" w:rsidRPr="002D4268" w:rsidRDefault="00716BE5" w:rsidP="00716BE5">
      <w:pPr>
        <w:shd w:val="clear" w:color="auto" w:fill="FFFFFF"/>
        <w:spacing w:line="314" w:lineRule="exact"/>
        <w:ind w:firstLine="709"/>
        <w:jc w:val="both"/>
        <w:rPr>
          <w:color w:val="000000"/>
          <w:sz w:val="28"/>
          <w:szCs w:val="28"/>
        </w:rPr>
      </w:pPr>
      <w:r w:rsidRPr="002D4268">
        <w:rPr>
          <w:spacing w:val="-2"/>
          <w:sz w:val="28"/>
          <w:szCs w:val="28"/>
        </w:rPr>
        <w:t xml:space="preserve">В соответствии с Законом Российской Федерации </w:t>
      </w:r>
      <w:r w:rsidRPr="002D4268">
        <w:rPr>
          <w:sz w:val="28"/>
          <w:szCs w:val="28"/>
        </w:rPr>
        <w:t xml:space="preserve">«О занятости населения в Российской Федерации» члены семьи участника Государственной программы переселения могут получить государственные услуги в области содействия занятости населения. В целях получения указанных услуг они могут обратиться в </w:t>
      </w:r>
      <w:r w:rsidRPr="002D4268">
        <w:rPr>
          <w:color w:val="000000"/>
          <w:sz w:val="28"/>
          <w:szCs w:val="28"/>
        </w:rPr>
        <w:t>СОГКУ ЦЗН, расположенные на территории вселения</w:t>
      </w:r>
      <w:r w:rsidRPr="002D4268">
        <w:rPr>
          <w:sz w:val="28"/>
          <w:szCs w:val="28"/>
        </w:rPr>
        <w:t xml:space="preserve"> (адреса и телефоны указаны в разделе «Полезная информация для переселенцев» «Памятки участника Государственной программы переселения»).</w:t>
      </w:r>
    </w:p>
    <w:p w:rsidR="00716BE5" w:rsidRPr="002D4268" w:rsidRDefault="00716BE5" w:rsidP="00716BE5">
      <w:pPr>
        <w:shd w:val="clear" w:color="auto" w:fill="FFFFFF"/>
        <w:spacing w:line="314" w:lineRule="exact"/>
        <w:ind w:firstLine="709"/>
        <w:jc w:val="both"/>
        <w:rPr>
          <w:sz w:val="28"/>
          <w:szCs w:val="28"/>
        </w:rPr>
      </w:pPr>
      <w:r w:rsidRPr="002D4268">
        <w:rPr>
          <w:color w:val="000000"/>
          <w:sz w:val="28"/>
          <w:szCs w:val="28"/>
        </w:rPr>
        <w:t xml:space="preserve">В случае невозможности предложения вариантов трудоустройства членов семьи участника </w:t>
      </w:r>
      <w:r w:rsidRPr="002D4268">
        <w:rPr>
          <w:sz w:val="28"/>
          <w:szCs w:val="28"/>
        </w:rPr>
        <w:t xml:space="preserve">Государственной программы переселения </w:t>
      </w:r>
      <w:r w:rsidRPr="002D4268">
        <w:rPr>
          <w:color w:val="000000"/>
          <w:sz w:val="28"/>
          <w:szCs w:val="28"/>
        </w:rPr>
        <w:t>СОГКУ ЦЗН предлагает им принять участие в мероприятиях по содействию их занятости как граждан, ищущих работу.</w:t>
      </w:r>
    </w:p>
    <w:p w:rsidR="00716BE5" w:rsidRPr="002D4268" w:rsidRDefault="00716BE5" w:rsidP="00716BE5">
      <w:pPr>
        <w:pStyle w:val="ConsPlusTitle"/>
        <w:spacing w:line="314" w:lineRule="exact"/>
        <w:ind w:firstLine="709"/>
        <w:jc w:val="both"/>
        <w:rPr>
          <w:rFonts w:ascii="Times New Roman" w:hAnsi="Times New Roman" w:cs="Times New Roman"/>
          <w:b w:val="0"/>
          <w:bCs w:val="0"/>
          <w:color w:val="000000"/>
          <w:sz w:val="28"/>
          <w:szCs w:val="28"/>
        </w:rPr>
      </w:pPr>
      <w:r w:rsidRPr="002D4268">
        <w:rPr>
          <w:rFonts w:ascii="Times New Roman" w:hAnsi="Times New Roman" w:cs="Times New Roman"/>
          <w:b w:val="0"/>
          <w:bCs w:val="0"/>
          <w:color w:val="000000"/>
          <w:sz w:val="28"/>
          <w:szCs w:val="28"/>
        </w:rPr>
        <w:t>Для получения услуг</w:t>
      </w:r>
      <w:r w:rsidRPr="002D4268">
        <w:rPr>
          <w:rFonts w:ascii="Times New Roman" w:hAnsi="Times New Roman" w:cs="Times New Roman"/>
          <w:b w:val="0"/>
          <w:bCs w:val="0"/>
          <w:sz w:val="28"/>
          <w:szCs w:val="28"/>
        </w:rPr>
        <w:t xml:space="preserve"> в рамках дополнительных мер социальной поддержки участникам Государственной программы переселения и членам их семей необходимо обратиться </w:t>
      </w:r>
      <w:r w:rsidRPr="002D4268">
        <w:rPr>
          <w:rFonts w:ascii="Times New Roman" w:hAnsi="Times New Roman" w:cs="Times New Roman"/>
          <w:b w:val="0"/>
          <w:bCs w:val="0"/>
          <w:color w:val="000000"/>
          <w:sz w:val="28"/>
          <w:szCs w:val="28"/>
        </w:rPr>
        <w:t xml:space="preserve">в Департамент ГСЗН Смоленской области. </w:t>
      </w:r>
    </w:p>
    <w:p w:rsidR="00716BE5" w:rsidRPr="002D4268" w:rsidRDefault="00716BE5" w:rsidP="00716BE5">
      <w:pPr>
        <w:tabs>
          <w:tab w:val="left" w:pos="7371"/>
        </w:tabs>
        <w:spacing w:line="314" w:lineRule="exact"/>
        <w:ind w:firstLine="709"/>
        <w:jc w:val="both"/>
        <w:rPr>
          <w:color w:val="000000"/>
          <w:sz w:val="28"/>
          <w:szCs w:val="28"/>
        </w:rPr>
      </w:pPr>
      <w:r w:rsidRPr="002D4268">
        <w:rPr>
          <w:color w:val="000000"/>
          <w:sz w:val="28"/>
          <w:szCs w:val="28"/>
        </w:rPr>
        <w:t xml:space="preserve">По вопросам </w:t>
      </w:r>
      <w:r w:rsidRPr="002D4268">
        <w:rPr>
          <w:sz w:val="28"/>
          <w:szCs w:val="28"/>
        </w:rPr>
        <w:t xml:space="preserve">получения полиса обязательного медицинского страхования, обустройства на месте вселения и социально-культурной адаптации </w:t>
      </w:r>
      <w:r w:rsidRPr="002D4268">
        <w:rPr>
          <w:color w:val="000000"/>
          <w:sz w:val="28"/>
          <w:szCs w:val="28"/>
        </w:rPr>
        <w:t xml:space="preserve">участники </w:t>
      </w:r>
      <w:r w:rsidRPr="002D4268">
        <w:rPr>
          <w:sz w:val="28"/>
          <w:szCs w:val="28"/>
        </w:rPr>
        <w:t>Государственной программы переселения</w:t>
      </w:r>
      <w:r w:rsidRPr="002D4268">
        <w:rPr>
          <w:color w:val="000000"/>
          <w:sz w:val="28"/>
          <w:szCs w:val="28"/>
        </w:rPr>
        <w:t xml:space="preserve"> и члены их семей обращаются в </w:t>
      </w:r>
      <w:r w:rsidRPr="002D4268">
        <w:rPr>
          <w:sz w:val="28"/>
          <w:szCs w:val="28"/>
        </w:rPr>
        <w:t>орган местного самоуправления (адреса и телефоны указаны в разделе «Полезная информация для переселенцев» «Памятки участника Государственной программы переселения»).</w:t>
      </w:r>
    </w:p>
    <w:p w:rsidR="00716BE5" w:rsidRPr="002D4268" w:rsidRDefault="00697ADF" w:rsidP="00716BE5">
      <w:pPr>
        <w:autoSpaceDE w:val="0"/>
        <w:autoSpaceDN w:val="0"/>
        <w:adjustRightInd w:val="0"/>
        <w:spacing w:line="314" w:lineRule="exact"/>
        <w:ind w:firstLine="709"/>
        <w:jc w:val="both"/>
        <w:rPr>
          <w:sz w:val="28"/>
          <w:szCs w:val="28"/>
        </w:rPr>
      </w:pPr>
      <w:hyperlink r:id="rId15" w:history="1">
        <w:r w:rsidR="00716BE5" w:rsidRPr="002D4268">
          <w:rPr>
            <w:sz w:val="28"/>
            <w:szCs w:val="28"/>
          </w:rPr>
          <w:t>Порядок</w:t>
        </w:r>
      </w:hyperlink>
      <w:r w:rsidR="00716BE5" w:rsidRPr="002D4268">
        <w:rPr>
          <w:sz w:val="28"/>
          <w:szCs w:val="28"/>
        </w:rPr>
        <w:t xml:space="preserve"> оказания медицинской помощи иностранным гражданам определен </w:t>
      </w:r>
      <w:r w:rsidR="00716BE5" w:rsidRPr="002D4268">
        <w:rPr>
          <w:sz w:val="28"/>
          <w:szCs w:val="28"/>
        </w:rPr>
        <w:br/>
        <w:t>в постановлении Правительства Российской Федерации от 06.03.2013 № 186</w:t>
      </w:r>
      <w:r w:rsidR="00716BE5" w:rsidRPr="002D4268">
        <w:rPr>
          <w:sz w:val="28"/>
          <w:szCs w:val="28"/>
        </w:rPr>
        <w:br/>
        <w:t xml:space="preserve"> «Об утверждении Правил оказания медицинской помощи иностранным гражданам на территории Российской Федерации». </w:t>
      </w:r>
    </w:p>
    <w:p w:rsidR="00716BE5" w:rsidRPr="002D4268" w:rsidRDefault="00716BE5" w:rsidP="00377E1A">
      <w:pPr>
        <w:autoSpaceDE w:val="0"/>
        <w:autoSpaceDN w:val="0"/>
        <w:adjustRightInd w:val="0"/>
        <w:ind w:firstLine="709"/>
        <w:jc w:val="both"/>
        <w:rPr>
          <w:sz w:val="28"/>
          <w:szCs w:val="28"/>
        </w:rPr>
      </w:pPr>
      <w:r w:rsidRPr="002D4268">
        <w:rPr>
          <w:sz w:val="28"/>
          <w:szCs w:val="28"/>
        </w:rPr>
        <w:t xml:space="preserve">При въезде на постоянное место жительства в Российскую Федерацию переселенцу необходимо иметь справку органа государственной службы медико-социальной экспертизы об инвалидности (для инвалидов и инвалидов с детства). </w:t>
      </w:r>
    </w:p>
    <w:p w:rsidR="00716BE5" w:rsidRPr="002D4268" w:rsidRDefault="00716BE5" w:rsidP="00377E1A">
      <w:pPr>
        <w:autoSpaceDE w:val="0"/>
        <w:autoSpaceDN w:val="0"/>
        <w:adjustRightInd w:val="0"/>
        <w:ind w:firstLine="720"/>
        <w:jc w:val="both"/>
        <w:rPr>
          <w:sz w:val="28"/>
          <w:szCs w:val="28"/>
        </w:rPr>
      </w:pPr>
      <w:r w:rsidRPr="002D4268">
        <w:rPr>
          <w:sz w:val="28"/>
          <w:szCs w:val="28"/>
        </w:rPr>
        <w:t xml:space="preserve">Для предоставления социального обслуживания на дому заявитель обращается к поставщикам социальных услуг в Смоленской области, предоставляющим социальные услуги в форме социального обслуживания граждан на дому, в стационарной и в </w:t>
      </w:r>
      <w:proofErr w:type="spellStart"/>
      <w:r w:rsidRPr="002D4268">
        <w:rPr>
          <w:sz w:val="28"/>
          <w:szCs w:val="28"/>
        </w:rPr>
        <w:t>полустационарной</w:t>
      </w:r>
      <w:proofErr w:type="spellEnd"/>
      <w:r w:rsidRPr="002D4268">
        <w:rPr>
          <w:sz w:val="28"/>
          <w:szCs w:val="28"/>
        </w:rPr>
        <w:t xml:space="preserve"> формах социального обслуживания граждан. </w:t>
      </w:r>
    </w:p>
    <w:p w:rsidR="00082AA6" w:rsidRDefault="00716BE5" w:rsidP="00377E1A">
      <w:pPr>
        <w:jc w:val="both"/>
      </w:pPr>
      <w:r w:rsidRPr="002D4268">
        <w:rPr>
          <w:sz w:val="28"/>
          <w:szCs w:val="28"/>
        </w:rPr>
        <w:t>Обратиться за получением социальных услуг могут граждане Российской Федерации, иностранные граждане и лица без гражданства, постоянно проживающие на территории Российской Федерации, беженцы, которые признаны нуждающимися в социальном обслуживании.</w:t>
      </w:r>
    </w:p>
    <w:sectPr w:rsidR="00082AA6" w:rsidSect="008B4414">
      <w:headerReference w:type="even" r:id="rId16"/>
      <w:headerReference w:type="default" r:id="rId17"/>
      <w:footerReference w:type="even" r:id="rId18"/>
      <w:footerReference w:type="default" r:id="rId19"/>
      <w:headerReference w:type="first" r:id="rId20"/>
      <w:footerReference w:type="first" r:id="rId21"/>
      <w:pgSz w:w="11906" w:h="16838"/>
      <w:pgMar w:top="1134" w:right="567" w:bottom="1134" w:left="1134"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8BE" w:rsidRDefault="001648BE" w:rsidP="000A780B">
      <w:r>
        <w:separator/>
      </w:r>
    </w:p>
  </w:endnote>
  <w:endnote w:type="continuationSeparator" w:id="1">
    <w:p w:rsidR="001648BE" w:rsidRDefault="001648BE" w:rsidP="000A78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Andale Sans UI">
    <w:altName w:val="Times New Roman"/>
    <w:charset w:val="CC"/>
    <w:family w:val="auto"/>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BD9" w:rsidRDefault="00D26BD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BD9" w:rsidRDefault="00D26BD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BD9" w:rsidRDefault="00D26BD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8BE" w:rsidRDefault="001648BE" w:rsidP="000A780B">
      <w:r>
        <w:separator/>
      </w:r>
    </w:p>
  </w:footnote>
  <w:footnote w:type="continuationSeparator" w:id="1">
    <w:p w:rsidR="001648BE" w:rsidRDefault="001648BE" w:rsidP="000A78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BD9" w:rsidRDefault="00D26BD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5858"/>
      <w:docPartObj>
        <w:docPartGallery w:val="Page Numbers (Top of Page)"/>
        <w:docPartUnique/>
      </w:docPartObj>
    </w:sdtPr>
    <w:sdtContent>
      <w:p w:rsidR="00D26BD9" w:rsidRDefault="00697ADF">
        <w:pPr>
          <w:pStyle w:val="a5"/>
          <w:jc w:val="center"/>
        </w:pPr>
        <w:fldSimple w:instr=" PAGE   \* MERGEFORMAT ">
          <w:r w:rsidR="00C93372">
            <w:rPr>
              <w:noProof/>
            </w:rPr>
            <w:t>63</w:t>
          </w:r>
        </w:fldSimple>
      </w:p>
    </w:sdtContent>
  </w:sdt>
  <w:p w:rsidR="00D26BD9" w:rsidRDefault="00D26BD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BD9" w:rsidRDefault="00D26BD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D5301482"/>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21181C02"/>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B400F23A"/>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9D2ABBF6"/>
    <w:lvl w:ilvl="0">
      <w:numFmt w:val="bullet"/>
      <w:lvlText w:val="*"/>
      <w:lvlJc w:val="left"/>
    </w:lvl>
  </w:abstractNum>
  <w:abstractNum w:abstractNumId="4">
    <w:nsid w:val="00000001"/>
    <w:multiLevelType w:val="multilevel"/>
    <w:tmpl w:val="00000001"/>
    <w:name w:val="WW8Num2"/>
    <w:lvl w:ilvl="0">
      <w:start w:val="1"/>
      <w:numFmt w:val="bullet"/>
      <w:lvlText w:val=""/>
      <w:lvlJc w:val="left"/>
      <w:pPr>
        <w:tabs>
          <w:tab w:val="num" w:pos="1571"/>
        </w:tabs>
        <w:ind w:left="1571" w:hanging="360"/>
      </w:pPr>
      <w:rPr>
        <w:rFonts w:ascii="Symbol" w:hAnsi="Symbol"/>
        <w:sz w:val="28"/>
      </w:rPr>
    </w:lvl>
    <w:lvl w:ilvl="1">
      <w:start w:val="1"/>
      <w:numFmt w:val="bullet"/>
      <w:lvlText w:val=""/>
      <w:lvlJc w:val="left"/>
      <w:pPr>
        <w:tabs>
          <w:tab w:val="num" w:pos="1440"/>
        </w:tabs>
        <w:ind w:left="1440" w:hanging="360"/>
      </w:pPr>
      <w:rPr>
        <w:rFonts w:ascii="Symbol" w:hAnsi="Symbol"/>
        <w:sz w:val="28"/>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sz w:val="28"/>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sz w:val="28"/>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D495297"/>
    <w:multiLevelType w:val="hybridMultilevel"/>
    <w:tmpl w:val="65F8309E"/>
    <w:lvl w:ilvl="0" w:tplc="009E1D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5403B3"/>
    <w:multiLevelType w:val="hybridMultilevel"/>
    <w:tmpl w:val="09DC9BDC"/>
    <w:lvl w:ilvl="0" w:tplc="18FCF344">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8">
    <w:nsid w:val="3CFE1734"/>
    <w:multiLevelType w:val="hybridMultilevel"/>
    <w:tmpl w:val="043AA54E"/>
    <w:lvl w:ilvl="0" w:tplc="7F80AE54">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56182C93"/>
    <w:multiLevelType w:val="multilevel"/>
    <w:tmpl w:val="6D803B46"/>
    <w:lvl w:ilvl="0">
      <w:numFmt w:val="none"/>
      <w:lvlText w:val=""/>
      <w:lvlJc w:val="left"/>
      <w:pPr>
        <w:tabs>
          <w:tab w:val="num" w:pos="360"/>
        </w:tabs>
      </w:pPr>
      <w:rPr>
        <w:rFonts w:cs="Times New Roman"/>
      </w:rPr>
    </w:lvl>
    <w:lvl w:ilvl="1">
      <w:start w:val="1"/>
      <w:numFmt w:val="none"/>
      <w:lvlText w:val="o"/>
      <w:legacy w:legacy="1" w:legacySpace="120" w:legacyIndent="360"/>
      <w:lvlJc w:val="left"/>
      <w:pPr>
        <w:ind w:left="-320" w:hanging="360"/>
      </w:pPr>
      <w:rPr>
        <w:rFonts w:ascii="Courier New" w:hAnsi="Courier New" w:cs="Courier New" w:hint="default"/>
      </w:rPr>
    </w:lvl>
    <w:lvl w:ilvl="2">
      <w:start w:val="1"/>
      <w:numFmt w:val="none"/>
      <w:lvlText w:val=""/>
      <w:legacy w:legacy="1" w:legacySpace="120" w:legacyIndent="360"/>
      <w:lvlJc w:val="left"/>
      <w:pPr>
        <w:ind w:left="40" w:hanging="360"/>
      </w:pPr>
      <w:rPr>
        <w:rFonts w:ascii="Wingdings" w:hAnsi="Wingdings" w:cs="Wingdings" w:hint="default"/>
      </w:rPr>
    </w:lvl>
    <w:lvl w:ilvl="3">
      <w:start w:val="1"/>
      <w:numFmt w:val="none"/>
      <w:lvlText w:val=""/>
      <w:legacy w:legacy="1" w:legacySpace="120" w:legacyIndent="360"/>
      <w:lvlJc w:val="left"/>
      <w:pPr>
        <w:ind w:left="400" w:hanging="360"/>
      </w:pPr>
      <w:rPr>
        <w:rFonts w:ascii="Symbol" w:hAnsi="Symbol" w:cs="Symbol" w:hint="default"/>
      </w:rPr>
    </w:lvl>
    <w:lvl w:ilvl="4">
      <w:start w:val="1"/>
      <w:numFmt w:val="none"/>
      <w:lvlText w:val="o"/>
      <w:legacy w:legacy="1" w:legacySpace="120" w:legacyIndent="360"/>
      <w:lvlJc w:val="left"/>
      <w:pPr>
        <w:ind w:left="760" w:hanging="360"/>
      </w:pPr>
      <w:rPr>
        <w:rFonts w:ascii="Courier New" w:hAnsi="Courier New" w:cs="Courier New" w:hint="default"/>
      </w:rPr>
    </w:lvl>
    <w:lvl w:ilvl="5">
      <w:start w:val="1"/>
      <w:numFmt w:val="none"/>
      <w:lvlText w:val=""/>
      <w:legacy w:legacy="1" w:legacySpace="120" w:legacyIndent="360"/>
      <w:lvlJc w:val="left"/>
      <w:pPr>
        <w:ind w:left="1120" w:hanging="360"/>
      </w:pPr>
      <w:rPr>
        <w:rFonts w:ascii="Wingdings" w:hAnsi="Wingdings" w:cs="Wingdings" w:hint="default"/>
      </w:rPr>
    </w:lvl>
    <w:lvl w:ilvl="6">
      <w:start w:val="1"/>
      <w:numFmt w:val="none"/>
      <w:lvlText w:val=""/>
      <w:legacy w:legacy="1" w:legacySpace="120" w:legacyIndent="360"/>
      <w:lvlJc w:val="left"/>
      <w:pPr>
        <w:ind w:left="1480" w:hanging="360"/>
      </w:pPr>
      <w:rPr>
        <w:rFonts w:ascii="Symbol" w:hAnsi="Symbol" w:cs="Symbol" w:hint="default"/>
      </w:rPr>
    </w:lvl>
    <w:lvl w:ilvl="7">
      <w:start w:val="1"/>
      <w:numFmt w:val="none"/>
      <w:lvlText w:val="o"/>
      <w:legacy w:legacy="1" w:legacySpace="120" w:legacyIndent="360"/>
      <w:lvlJc w:val="left"/>
      <w:pPr>
        <w:ind w:left="1840" w:hanging="360"/>
      </w:pPr>
      <w:rPr>
        <w:rFonts w:ascii="Courier New" w:hAnsi="Courier New" w:cs="Courier New" w:hint="default"/>
      </w:rPr>
    </w:lvl>
    <w:lvl w:ilvl="8">
      <w:start w:val="1"/>
      <w:numFmt w:val="none"/>
      <w:lvlText w:val=""/>
      <w:legacy w:legacy="1" w:legacySpace="120" w:legacyIndent="360"/>
      <w:lvlJc w:val="left"/>
      <w:pPr>
        <w:ind w:left="2200" w:hanging="360"/>
      </w:pPr>
      <w:rPr>
        <w:rFonts w:ascii="Wingdings" w:hAnsi="Wingdings" w:cs="Wingdings" w:hint="default"/>
      </w:rPr>
    </w:lvl>
  </w:abstractNum>
  <w:abstractNum w:abstractNumId="10">
    <w:nsid w:val="76AF5F2A"/>
    <w:multiLevelType w:val="hybridMultilevel"/>
    <w:tmpl w:val="DE5885C2"/>
    <w:lvl w:ilvl="0" w:tplc="F93649F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2"/>
  </w:num>
  <w:num w:numId="3">
    <w:abstractNumId w:val="1"/>
  </w:num>
  <w:num w:numId="4">
    <w:abstractNumId w:val="0"/>
  </w:num>
  <w:num w:numId="5">
    <w:abstractNumId w:val="4"/>
  </w:num>
  <w:num w:numId="6">
    <w:abstractNumId w:val="3"/>
    <w:lvlOverride w:ilvl="0">
      <w:lvl w:ilvl="0">
        <w:numFmt w:val="bullet"/>
        <w:lvlText w:val="-"/>
        <w:legacy w:legacy="1" w:legacySpace="0" w:legacyIndent="165"/>
        <w:lvlJc w:val="left"/>
        <w:rPr>
          <w:rFonts w:ascii="Times New Roman" w:hAnsi="Times New Roman" w:hint="default"/>
        </w:rPr>
      </w:lvl>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00"/>
  <w:displayHorizontalDrawingGridEvery w:val="2"/>
  <w:characterSpacingControl w:val="doNotCompress"/>
  <w:savePreviewPicture/>
  <w:footnotePr>
    <w:footnote w:id="0"/>
    <w:footnote w:id="1"/>
  </w:footnotePr>
  <w:endnotePr>
    <w:endnote w:id="0"/>
    <w:endnote w:id="1"/>
  </w:endnotePr>
  <w:compat/>
  <w:rsids>
    <w:rsidRoot w:val="00D845AF"/>
    <w:rsid w:val="00001C5B"/>
    <w:rsid w:val="00001E27"/>
    <w:rsid w:val="000032AB"/>
    <w:rsid w:val="00003F7D"/>
    <w:rsid w:val="00007356"/>
    <w:rsid w:val="00011290"/>
    <w:rsid w:val="00011683"/>
    <w:rsid w:val="000129B1"/>
    <w:rsid w:val="00013691"/>
    <w:rsid w:val="00016124"/>
    <w:rsid w:val="00016EA8"/>
    <w:rsid w:val="00017880"/>
    <w:rsid w:val="00020CC7"/>
    <w:rsid w:val="000214EA"/>
    <w:rsid w:val="00021A92"/>
    <w:rsid w:val="00023366"/>
    <w:rsid w:val="0002355F"/>
    <w:rsid w:val="00024B78"/>
    <w:rsid w:val="00025B0E"/>
    <w:rsid w:val="00025B10"/>
    <w:rsid w:val="000260BF"/>
    <w:rsid w:val="00027227"/>
    <w:rsid w:val="000275DF"/>
    <w:rsid w:val="0003290F"/>
    <w:rsid w:val="000337B1"/>
    <w:rsid w:val="0003668A"/>
    <w:rsid w:val="00036D2E"/>
    <w:rsid w:val="000439D1"/>
    <w:rsid w:val="000445DA"/>
    <w:rsid w:val="00045157"/>
    <w:rsid w:val="0005060C"/>
    <w:rsid w:val="000522F5"/>
    <w:rsid w:val="00054D5F"/>
    <w:rsid w:val="00054E73"/>
    <w:rsid w:val="000558B6"/>
    <w:rsid w:val="000569AB"/>
    <w:rsid w:val="00063341"/>
    <w:rsid w:val="00063AC5"/>
    <w:rsid w:val="00063CB0"/>
    <w:rsid w:val="000641F9"/>
    <w:rsid w:val="00065583"/>
    <w:rsid w:val="00065D9C"/>
    <w:rsid w:val="000679DD"/>
    <w:rsid w:val="00072817"/>
    <w:rsid w:val="00073C04"/>
    <w:rsid w:val="00074694"/>
    <w:rsid w:val="00074D95"/>
    <w:rsid w:val="0007523F"/>
    <w:rsid w:val="000752F3"/>
    <w:rsid w:val="00076B53"/>
    <w:rsid w:val="00080DE5"/>
    <w:rsid w:val="000813FE"/>
    <w:rsid w:val="00081822"/>
    <w:rsid w:val="00082AA6"/>
    <w:rsid w:val="000856EF"/>
    <w:rsid w:val="00085DBA"/>
    <w:rsid w:val="00086432"/>
    <w:rsid w:val="000865B6"/>
    <w:rsid w:val="00087D0A"/>
    <w:rsid w:val="00090535"/>
    <w:rsid w:val="00090EAF"/>
    <w:rsid w:val="00095CBF"/>
    <w:rsid w:val="000A1151"/>
    <w:rsid w:val="000A14F4"/>
    <w:rsid w:val="000A1D60"/>
    <w:rsid w:val="000A38D4"/>
    <w:rsid w:val="000A780B"/>
    <w:rsid w:val="000B0B54"/>
    <w:rsid w:val="000B101F"/>
    <w:rsid w:val="000B2EAA"/>
    <w:rsid w:val="000B6F96"/>
    <w:rsid w:val="000C0761"/>
    <w:rsid w:val="000C3CCC"/>
    <w:rsid w:val="000C42DC"/>
    <w:rsid w:val="000C75CB"/>
    <w:rsid w:val="000D090A"/>
    <w:rsid w:val="000D29ED"/>
    <w:rsid w:val="000D7B76"/>
    <w:rsid w:val="000E0C73"/>
    <w:rsid w:val="000E3218"/>
    <w:rsid w:val="000E4710"/>
    <w:rsid w:val="000E4C6B"/>
    <w:rsid w:val="000E76EE"/>
    <w:rsid w:val="000F0A95"/>
    <w:rsid w:val="000F1A87"/>
    <w:rsid w:val="000F2842"/>
    <w:rsid w:val="000F2A87"/>
    <w:rsid w:val="000F37C4"/>
    <w:rsid w:val="000F4991"/>
    <w:rsid w:val="000F6F4B"/>
    <w:rsid w:val="00100301"/>
    <w:rsid w:val="001008E7"/>
    <w:rsid w:val="00100D99"/>
    <w:rsid w:val="0010213C"/>
    <w:rsid w:val="00103331"/>
    <w:rsid w:val="001036CF"/>
    <w:rsid w:val="00106137"/>
    <w:rsid w:val="00106EEA"/>
    <w:rsid w:val="00107076"/>
    <w:rsid w:val="0011178A"/>
    <w:rsid w:val="001132FE"/>
    <w:rsid w:val="00114075"/>
    <w:rsid w:val="00115FA1"/>
    <w:rsid w:val="001226CA"/>
    <w:rsid w:val="001235FB"/>
    <w:rsid w:val="0012449E"/>
    <w:rsid w:val="001250EC"/>
    <w:rsid w:val="001277C5"/>
    <w:rsid w:val="001305CB"/>
    <w:rsid w:val="001319D5"/>
    <w:rsid w:val="00132AC5"/>
    <w:rsid w:val="0013440C"/>
    <w:rsid w:val="00136737"/>
    <w:rsid w:val="00136976"/>
    <w:rsid w:val="00136C55"/>
    <w:rsid w:val="00137F05"/>
    <w:rsid w:val="001404AE"/>
    <w:rsid w:val="00143A28"/>
    <w:rsid w:val="001450E8"/>
    <w:rsid w:val="00146C7A"/>
    <w:rsid w:val="00147D29"/>
    <w:rsid w:val="0015410D"/>
    <w:rsid w:val="00154DEE"/>
    <w:rsid w:val="00154E06"/>
    <w:rsid w:val="00160741"/>
    <w:rsid w:val="00161017"/>
    <w:rsid w:val="001618F2"/>
    <w:rsid w:val="0016245F"/>
    <w:rsid w:val="0016333D"/>
    <w:rsid w:val="001648BE"/>
    <w:rsid w:val="001669D1"/>
    <w:rsid w:val="00166D19"/>
    <w:rsid w:val="001670E5"/>
    <w:rsid w:val="00173FC6"/>
    <w:rsid w:val="0017460A"/>
    <w:rsid w:val="00174CC5"/>
    <w:rsid w:val="00175CD0"/>
    <w:rsid w:val="00181BF1"/>
    <w:rsid w:val="001822E8"/>
    <w:rsid w:val="0018293F"/>
    <w:rsid w:val="00183559"/>
    <w:rsid w:val="0018357E"/>
    <w:rsid w:val="00184C84"/>
    <w:rsid w:val="001866E4"/>
    <w:rsid w:val="00187DFD"/>
    <w:rsid w:val="00187E7F"/>
    <w:rsid w:val="00192FCD"/>
    <w:rsid w:val="00194B98"/>
    <w:rsid w:val="00195A3E"/>
    <w:rsid w:val="001960DF"/>
    <w:rsid w:val="00196393"/>
    <w:rsid w:val="001971E9"/>
    <w:rsid w:val="00197781"/>
    <w:rsid w:val="001A291B"/>
    <w:rsid w:val="001A3EB1"/>
    <w:rsid w:val="001A452C"/>
    <w:rsid w:val="001A46A2"/>
    <w:rsid w:val="001A5821"/>
    <w:rsid w:val="001A7166"/>
    <w:rsid w:val="001B00B4"/>
    <w:rsid w:val="001B06E3"/>
    <w:rsid w:val="001B23B4"/>
    <w:rsid w:val="001B45A2"/>
    <w:rsid w:val="001B6502"/>
    <w:rsid w:val="001C1626"/>
    <w:rsid w:val="001C29C3"/>
    <w:rsid w:val="001C2E51"/>
    <w:rsid w:val="001C379E"/>
    <w:rsid w:val="001C455A"/>
    <w:rsid w:val="001C5D15"/>
    <w:rsid w:val="001C663F"/>
    <w:rsid w:val="001D191D"/>
    <w:rsid w:val="001D29D7"/>
    <w:rsid w:val="001D4500"/>
    <w:rsid w:val="001D4BA2"/>
    <w:rsid w:val="001D79D3"/>
    <w:rsid w:val="001D7D9B"/>
    <w:rsid w:val="001E019B"/>
    <w:rsid w:val="001E35B1"/>
    <w:rsid w:val="001E513B"/>
    <w:rsid w:val="001E718B"/>
    <w:rsid w:val="00201788"/>
    <w:rsid w:val="00203583"/>
    <w:rsid w:val="00203FB5"/>
    <w:rsid w:val="0020523D"/>
    <w:rsid w:val="002060D3"/>
    <w:rsid w:val="00207117"/>
    <w:rsid w:val="002072B2"/>
    <w:rsid w:val="0021070C"/>
    <w:rsid w:val="00210CE5"/>
    <w:rsid w:val="00211BEB"/>
    <w:rsid w:val="002130D8"/>
    <w:rsid w:val="002146A2"/>
    <w:rsid w:val="0021593D"/>
    <w:rsid w:val="00216794"/>
    <w:rsid w:val="0022041A"/>
    <w:rsid w:val="00222788"/>
    <w:rsid w:val="00224C9F"/>
    <w:rsid w:val="002302C4"/>
    <w:rsid w:val="00233392"/>
    <w:rsid w:val="0023434D"/>
    <w:rsid w:val="002372D7"/>
    <w:rsid w:val="00237AFE"/>
    <w:rsid w:val="00242438"/>
    <w:rsid w:val="00243A05"/>
    <w:rsid w:val="00245092"/>
    <w:rsid w:val="00246368"/>
    <w:rsid w:val="00246579"/>
    <w:rsid w:val="002570FF"/>
    <w:rsid w:val="00257C34"/>
    <w:rsid w:val="002700DA"/>
    <w:rsid w:val="00270DEC"/>
    <w:rsid w:val="00274515"/>
    <w:rsid w:val="002767F6"/>
    <w:rsid w:val="0027786E"/>
    <w:rsid w:val="002818EB"/>
    <w:rsid w:val="00285E94"/>
    <w:rsid w:val="00286628"/>
    <w:rsid w:val="00287BDA"/>
    <w:rsid w:val="00291A14"/>
    <w:rsid w:val="00291C8A"/>
    <w:rsid w:val="002930AB"/>
    <w:rsid w:val="00293942"/>
    <w:rsid w:val="00294979"/>
    <w:rsid w:val="00295AF9"/>
    <w:rsid w:val="00295C60"/>
    <w:rsid w:val="00297DD1"/>
    <w:rsid w:val="002A03BC"/>
    <w:rsid w:val="002A1896"/>
    <w:rsid w:val="002A50DA"/>
    <w:rsid w:val="002A56F3"/>
    <w:rsid w:val="002A77F2"/>
    <w:rsid w:val="002B295A"/>
    <w:rsid w:val="002B39E5"/>
    <w:rsid w:val="002B3A6E"/>
    <w:rsid w:val="002B54F6"/>
    <w:rsid w:val="002B59B4"/>
    <w:rsid w:val="002B6D06"/>
    <w:rsid w:val="002B7A76"/>
    <w:rsid w:val="002C0292"/>
    <w:rsid w:val="002C44F1"/>
    <w:rsid w:val="002D3AFE"/>
    <w:rsid w:val="002D4268"/>
    <w:rsid w:val="002E01EE"/>
    <w:rsid w:val="002E119A"/>
    <w:rsid w:val="002E241A"/>
    <w:rsid w:val="002E5A5B"/>
    <w:rsid w:val="002E7532"/>
    <w:rsid w:val="002F02E3"/>
    <w:rsid w:val="002F04E3"/>
    <w:rsid w:val="002F0655"/>
    <w:rsid w:val="002F0AE7"/>
    <w:rsid w:val="002F55D3"/>
    <w:rsid w:val="002F5D35"/>
    <w:rsid w:val="003001EF"/>
    <w:rsid w:val="00303485"/>
    <w:rsid w:val="003039AA"/>
    <w:rsid w:val="00303BE8"/>
    <w:rsid w:val="0030426C"/>
    <w:rsid w:val="00306A18"/>
    <w:rsid w:val="00307902"/>
    <w:rsid w:val="0031018E"/>
    <w:rsid w:val="003124F9"/>
    <w:rsid w:val="00317A02"/>
    <w:rsid w:val="00320C42"/>
    <w:rsid w:val="00320D75"/>
    <w:rsid w:val="00322473"/>
    <w:rsid w:val="00322C6C"/>
    <w:rsid w:val="00322EC0"/>
    <w:rsid w:val="00323018"/>
    <w:rsid w:val="00323B7F"/>
    <w:rsid w:val="0032454C"/>
    <w:rsid w:val="0032506E"/>
    <w:rsid w:val="00325781"/>
    <w:rsid w:val="0032709F"/>
    <w:rsid w:val="00335CFE"/>
    <w:rsid w:val="00336C3B"/>
    <w:rsid w:val="00340BA1"/>
    <w:rsid w:val="00342455"/>
    <w:rsid w:val="003424A8"/>
    <w:rsid w:val="003425FF"/>
    <w:rsid w:val="00344955"/>
    <w:rsid w:val="0035189E"/>
    <w:rsid w:val="0035192C"/>
    <w:rsid w:val="003525A8"/>
    <w:rsid w:val="00352DD2"/>
    <w:rsid w:val="00352FE2"/>
    <w:rsid w:val="00356508"/>
    <w:rsid w:val="003567B0"/>
    <w:rsid w:val="00356D56"/>
    <w:rsid w:val="0036040F"/>
    <w:rsid w:val="003622B7"/>
    <w:rsid w:val="00362302"/>
    <w:rsid w:val="003624E5"/>
    <w:rsid w:val="0036342C"/>
    <w:rsid w:val="003643B3"/>
    <w:rsid w:val="00364717"/>
    <w:rsid w:val="00371AA7"/>
    <w:rsid w:val="00371D34"/>
    <w:rsid w:val="003723FC"/>
    <w:rsid w:val="00374F49"/>
    <w:rsid w:val="003754E4"/>
    <w:rsid w:val="00375EEF"/>
    <w:rsid w:val="00377E1A"/>
    <w:rsid w:val="0038617F"/>
    <w:rsid w:val="003867B4"/>
    <w:rsid w:val="0039089F"/>
    <w:rsid w:val="003931CD"/>
    <w:rsid w:val="00395AB8"/>
    <w:rsid w:val="003962F7"/>
    <w:rsid w:val="003963AA"/>
    <w:rsid w:val="003A0244"/>
    <w:rsid w:val="003A39B9"/>
    <w:rsid w:val="003A3DB1"/>
    <w:rsid w:val="003B001C"/>
    <w:rsid w:val="003B1E42"/>
    <w:rsid w:val="003B3B54"/>
    <w:rsid w:val="003C4D8C"/>
    <w:rsid w:val="003C5189"/>
    <w:rsid w:val="003C51AD"/>
    <w:rsid w:val="003C664B"/>
    <w:rsid w:val="003D06C2"/>
    <w:rsid w:val="003D1721"/>
    <w:rsid w:val="003D1F49"/>
    <w:rsid w:val="003D22A0"/>
    <w:rsid w:val="003D2C3A"/>
    <w:rsid w:val="003D2F99"/>
    <w:rsid w:val="003D3C5D"/>
    <w:rsid w:val="003D3CF5"/>
    <w:rsid w:val="003D3E89"/>
    <w:rsid w:val="003D51B9"/>
    <w:rsid w:val="003D7CB3"/>
    <w:rsid w:val="003E188D"/>
    <w:rsid w:val="003E3AAA"/>
    <w:rsid w:val="003E404E"/>
    <w:rsid w:val="003E535F"/>
    <w:rsid w:val="003E60FC"/>
    <w:rsid w:val="003E66C7"/>
    <w:rsid w:val="003F1085"/>
    <w:rsid w:val="003F1272"/>
    <w:rsid w:val="00401997"/>
    <w:rsid w:val="0040430A"/>
    <w:rsid w:val="00405336"/>
    <w:rsid w:val="00405784"/>
    <w:rsid w:val="004064BB"/>
    <w:rsid w:val="0040664E"/>
    <w:rsid w:val="00407A67"/>
    <w:rsid w:val="004103BC"/>
    <w:rsid w:val="00410451"/>
    <w:rsid w:val="00410A69"/>
    <w:rsid w:val="0041141F"/>
    <w:rsid w:val="004147BE"/>
    <w:rsid w:val="00416B4E"/>
    <w:rsid w:val="004205CB"/>
    <w:rsid w:val="00421201"/>
    <w:rsid w:val="00421204"/>
    <w:rsid w:val="00425BF7"/>
    <w:rsid w:val="00426171"/>
    <w:rsid w:val="00427E3E"/>
    <w:rsid w:val="00431F91"/>
    <w:rsid w:val="00435712"/>
    <w:rsid w:val="00436426"/>
    <w:rsid w:val="00437180"/>
    <w:rsid w:val="00437BC1"/>
    <w:rsid w:val="00437F3A"/>
    <w:rsid w:val="00440930"/>
    <w:rsid w:val="00440B9F"/>
    <w:rsid w:val="00443509"/>
    <w:rsid w:val="00444A7D"/>
    <w:rsid w:val="00445DE0"/>
    <w:rsid w:val="00446F16"/>
    <w:rsid w:val="00447EAB"/>
    <w:rsid w:val="00451B8D"/>
    <w:rsid w:val="004526B8"/>
    <w:rsid w:val="00455CBB"/>
    <w:rsid w:val="004568FF"/>
    <w:rsid w:val="00461B03"/>
    <w:rsid w:val="00461D9E"/>
    <w:rsid w:val="00462083"/>
    <w:rsid w:val="0046415A"/>
    <w:rsid w:val="004654B4"/>
    <w:rsid w:val="0046787C"/>
    <w:rsid w:val="0047147A"/>
    <w:rsid w:val="0047299E"/>
    <w:rsid w:val="00472DA6"/>
    <w:rsid w:val="00473DA4"/>
    <w:rsid w:val="00475DBF"/>
    <w:rsid w:val="00475FD4"/>
    <w:rsid w:val="00481211"/>
    <w:rsid w:val="004819BE"/>
    <w:rsid w:val="00481E51"/>
    <w:rsid w:val="00483BF8"/>
    <w:rsid w:val="00487664"/>
    <w:rsid w:val="00492137"/>
    <w:rsid w:val="0049410F"/>
    <w:rsid w:val="00494C1F"/>
    <w:rsid w:val="0049509A"/>
    <w:rsid w:val="004952DF"/>
    <w:rsid w:val="00495A85"/>
    <w:rsid w:val="00496F18"/>
    <w:rsid w:val="0049789B"/>
    <w:rsid w:val="00497944"/>
    <w:rsid w:val="004A1088"/>
    <w:rsid w:val="004A11C2"/>
    <w:rsid w:val="004A1292"/>
    <w:rsid w:val="004A36A8"/>
    <w:rsid w:val="004A4083"/>
    <w:rsid w:val="004A4EB8"/>
    <w:rsid w:val="004B0758"/>
    <w:rsid w:val="004B45F6"/>
    <w:rsid w:val="004B5B0D"/>
    <w:rsid w:val="004B66A2"/>
    <w:rsid w:val="004C259C"/>
    <w:rsid w:val="004C50C1"/>
    <w:rsid w:val="004C638C"/>
    <w:rsid w:val="004C6DEB"/>
    <w:rsid w:val="004D07AA"/>
    <w:rsid w:val="004D1688"/>
    <w:rsid w:val="004D2A3D"/>
    <w:rsid w:val="004D38B3"/>
    <w:rsid w:val="004D767D"/>
    <w:rsid w:val="004D7B94"/>
    <w:rsid w:val="004E2C0A"/>
    <w:rsid w:val="004E30E7"/>
    <w:rsid w:val="004E435B"/>
    <w:rsid w:val="004F0081"/>
    <w:rsid w:val="004F7B0D"/>
    <w:rsid w:val="00500C02"/>
    <w:rsid w:val="005048D9"/>
    <w:rsid w:val="00510C65"/>
    <w:rsid w:val="005111CE"/>
    <w:rsid w:val="005122D4"/>
    <w:rsid w:val="00515264"/>
    <w:rsid w:val="0051585A"/>
    <w:rsid w:val="00515F5F"/>
    <w:rsid w:val="00521F47"/>
    <w:rsid w:val="005220AD"/>
    <w:rsid w:val="005301B0"/>
    <w:rsid w:val="00531025"/>
    <w:rsid w:val="00534F1D"/>
    <w:rsid w:val="00536707"/>
    <w:rsid w:val="005401F0"/>
    <w:rsid w:val="00542573"/>
    <w:rsid w:val="00543349"/>
    <w:rsid w:val="0054509F"/>
    <w:rsid w:val="005468A8"/>
    <w:rsid w:val="00546E12"/>
    <w:rsid w:val="00547EFD"/>
    <w:rsid w:val="00550AD6"/>
    <w:rsid w:val="00550D80"/>
    <w:rsid w:val="00552571"/>
    <w:rsid w:val="0055362F"/>
    <w:rsid w:val="005536C1"/>
    <w:rsid w:val="00553CCB"/>
    <w:rsid w:val="00557587"/>
    <w:rsid w:val="00561C95"/>
    <w:rsid w:val="00563736"/>
    <w:rsid w:val="005663C3"/>
    <w:rsid w:val="005728EB"/>
    <w:rsid w:val="005751FE"/>
    <w:rsid w:val="00575EFC"/>
    <w:rsid w:val="0057692B"/>
    <w:rsid w:val="00583D9F"/>
    <w:rsid w:val="00584ACD"/>
    <w:rsid w:val="00586FDB"/>
    <w:rsid w:val="00587160"/>
    <w:rsid w:val="00587646"/>
    <w:rsid w:val="00590296"/>
    <w:rsid w:val="0059088B"/>
    <w:rsid w:val="00591620"/>
    <w:rsid w:val="00592869"/>
    <w:rsid w:val="005934D3"/>
    <w:rsid w:val="00593A28"/>
    <w:rsid w:val="00593D3C"/>
    <w:rsid w:val="005940A3"/>
    <w:rsid w:val="00594142"/>
    <w:rsid w:val="00594296"/>
    <w:rsid w:val="00595B8C"/>
    <w:rsid w:val="005973F4"/>
    <w:rsid w:val="005975BA"/>
    <w:rsid w:val="005976E4"/>
    <w:rsid w:val="005A39D5"/>
    <w:rsid w:val="005A4569"/>
    <w:rsid w:val="005A4B08"/>
    <w:rsid w:val="005A79A8"/>
    <w:rsid w:val="005B6E4F"/>
    <w:rsid w:val="005B773E"/>
    <w:rsid w:val="005C0992"/>
    <w:rsid w:val="005C1925"/>
    <w:rsid w:val="005C2063"/>
    <w:rsid w:val="005C2B43"/>
    <w:rsid w:val="005C34A8"/>
    <w:rsid w:val="005C4214"/>
    <w:rsid w:val="005D143F"/>
    <w:rsid w:val="005D2B5B"/>
    <w:rsid w:val="005D3303"/>
    <w:rsid w:val="005D3579"/>
    <w:rsid w:val="005D76CB"/>
    <w:rsid w:val="005D777B"/>
    <w:rsid w:val="005D7827"/>
    <w:rsid w:val="005D7E86"/>
    <w:rsid w:val="005D7EC8"/>
    <w:rsid w:val="005E0593"/>
    <w:rsid w:val="005E110A"/>
    <w:rsid w:val="005E110C"/>
    <w:rsid w:val="005E4011"/>
    <w:rsid w:val="005E59B2"/>
    <w:rsid w:val="005E5EE1"/>
    <w:rsid w:val="005F2C0C"/>
    <w:rsid w:val="005F2C47"/>
    <w:rsid w:val="005F2F38"/>
    <w:rsid w:val="005F337B"/>
    <w:rsid w:val="005F6741"/>
    <w:rsid w:val="005F7BE4"/>
    <w:rsid w:val="00600122"/>
    <w:rsid w:val="00600B0A"/>
    <w:rsid w:val="006022F5"/>
    <w:rsid w:val="0060281F"/>
    <w:rsid w:val="00602DA0"/>
    <w:rsid w:val="0060324B"/>
    <w:rsid w:val="00604546"/>
    <w:rsid w:val="0060486C"/>
    <w:rsid w:val="0060583A"/>
    <w:rsid w:val="00610040"/>
    <w:rsid w:val="006101FC"/>
    <w:rsid w:val="00610BF3"/>
    <w:rsid w:val="00613D49"/>
    <w:rsid w:val="00615BE5"/>
    <w:rsid w:val="00617966"/>
    <w:rsid w:val="006224BD"/>
    <w:rsid w:val="00622529"/>
    <w:rsid w:val="0062374A"/>
    <w:rsid w:val="00623DB3"/>
    <w:rsid w:val="006250F2"/>
    <w:rsid w:val="00627BB4"/>
    <w:rsid w:val="006313B1"/>
    <w:rsid w:val="00634402"/>
    <w:rsid w:val="00636853"/>
    <w:rsid w:val="00636C26"/>
    <w:rsid w:val="006401A0"/>
    <w:rsid w:val="00640D0D"/>
    <w:rsid w:val="00641663"/>
    <w:rsid w:val="00645D43"/>
    <w:rsid w:val="00646B5A"/>
    <w:rsid w:val="006474C8"/>
    <w:rsid w:val="006476E1"/>
    <w:rsid w:val="00650BD9"/>
    <w:rsid w:val="006510DE"/>
    <w:rsid w:val="006526EF"/>
    <w:rsid w:val="00652954"/>
    <w:rsid w:val="00654144"/>
    <w:rsid w:val="00655C31"/>
    <w:rsid w:val="00656EB3"/>
    <w:rsid w:val="00660938"/>
    <w:rsid w:val="006633F3"/>
    <w:rsid w:val="00664693"/>
    <w:rsid w:val="006661F1"/>
    <w:rsid w:val="00666F96"/>
    <w:rsid w:val="00670A50"/>
    <w:rsid w:val="00671046"/>
    <w:rsid w:val="006723B2"/>
    <w:rsid w:val="00672767"/>
    <w:rsid w:val="0067537E"/>
    <w:rsid w:val="00676D5E"/>
    <w:rsid w:val="00683DAD"/>
    <w:rsid w:val="00693647"/>
    <w:rsid w:val="00694717"/>
    <w:rsid w:val="00697ADF"/>
    <w:rsid w:val="006A33E8"/>
    <w:rsid w:val="006A354B"/>
    <w:rsid w:val="006A3F4D"/>
    <w:rsid w:val="006A58C7"/>
    <w:rsid w:val="006A79E8"/>
    <w:rsid w:val="006A7C26"/>
    <w:rsid w:val="006B027C"/>
    <w:rsid w:val="006B0756"/>
    <w:rsid w:val="006B5C3F"/>
    <w:rsid w:val="006B6DD2"/>
    <w:rsid w:val="006C1D02"/>
    <w:rsid w:val="006C243E"/>
    <w:rsid w:val="006C3C58"/>
    <w:rsid w:val="006C4A22"/>
    <w:rsid w:val="006C5089"/>
    <w:rsid w:val="006C728B"/>
    <w:rsid w:val="006D2473"/>
    <w:rsid w:val="006D255B"/>
    <w:rsid w:val="006D4B1A"/>
    <w:rsid w:val="006D62F9"/>
    <w:rsid w:val="006D7B59"/>
    <w:rsid w:val="006E0832"/>
    <w:rsid w:val="006E5654"/>
    <w:rsid w:val="006F0D5D"/>
    <w:rsid w:val="006F1931"/>
    <w:rsid w:val="006F4CA7"/>
    <w:rsid w:val="006F4F7E"/>
    <w:rsid w:val="006F7F01"/>
    <w:rsid w:val="007002D7"/>
    <w:rsid w:val="007003EB"/>
    <w:rsid w:val="00701961"/>
    <w:rsid w:val="00706684"/>
    <w:rsid w:val="00707453"/>
    <w:rsid w:val="0071478D"/>
    <w:rsid w:val="00715124"/>
    <w:rsid w:val="00715FF4"/>
    <w:rsid w:val="00716B75"/>
    <w:rsid w:val="00716BE5"/>
    <w:rsid w:val="00720108"/>
    <w:rsid w:val="0072136D"/>
    <w:rsid w:val="007228ED"/>
    <w:rsid w:val="00723B2C"/>
    <w:rsid w:val="00725A5A"/>
    <w:rsid w:val="0072654F"/>
    <w:rsid w:val="00726C8D"/>
    <w:rsid w:val="0073096B"/>
    <w:rsid w:val="0073367B"/>
    <w:rsid w:val="00736067"/>
    <w:rsid w:val="00736519"/>
    <w:rsid w:val="00740D00"/>
    <w:rsid w:val="007415CD"/>
    <w:rsid w:val="00741994"/>
    <w:rsid w:val="00742DB8"/>
    <w:rsid w:val="00743FE7"/>
    <w:rsid w:val="00744D01"/>
    <w:rsid w:val="00746852"/>
    <w:rsid w:val="00747A2B"/>
    <w:rsid w:val="00751450"/>
    <w:rsid w:val="00752213"/>
    <w:rsid w:val="007547EE"/>
    <w:rsid w:val="007552A3"/>
    <w:rsid w:val="007558FE"/>
    <w:rsid w:val="007559F7"/>
    <w:rsid w:val="00756A6D"/>
    <w:rsid w:val="00757B3B"/>
    <w:rsid w:val="00760038"/>
    <w:rsid w:val="00760B3E"/>
    <w:rsid w:val="007616F5"/>
    <w:rsid w:val="00761891"/>
    <w:rsid w:val="00762385"/>
    <w:rsid w:val="00765F4D"/>
    <w:rsid w:val="0076625D"/>
    <w:rsid w:val="00770870"/>
    <w:rsid w:val="00773530"/>
    <w:rsid w:val="007735E0"/>
    <w:rsid w:val="00775C53"/>
    <w:rsid w:val="00781210"/>
    <w:rsid w:val="00782331"/>
    <w:rsid w:val="007838D0"/>
    <w:rsid w:val="00785324"/>
    <w:rsid w:val="00786335"/>
    <w:rsid w:val="007939CF"/>
    <w:rsid w:val="00793FC0"/>
    <w:rsid w:val="007A0ACF"/>
    <w:rsid w:val="007A2A1C"/>
    <w:rsid w:val="007A3F49"/>
    <w:rsid w:val="007A4884"/>
    <w:rsid w:val="007A5C62"/>
    <w:rsid w:val="007A6BF5"/>
    <w:rsid w:val="007A72AD"/>
    <w:rsid w:val="007B46D5"/>
    <w:rsid w:val="007B4F95"/>
    <w:rsid w:val="007B5830"/>
    <w:rsid w:val="007B644D"/>
    <w:rsid w:val="007B7530"/>
    <w:rsid w:val="007C1D7E"/>
    <w:rsid w:val="007C20BC"/>
    <w:rsid w:val="007C394B"/>
    <w:rsid w:val="007C3FDA"/>
    <w:rsid w:val="007C6AF2"/>
    <w:rsid w:val="007C72CD"/>
    <w:rsid w:val="007D1279"/>
    <w:rsid w:val="007D1CAA"/>
    <w:rsid w:val="007D269A"/>
    <w:rsid w:val="007D31FA"/>
    <w:rsid w:val="007D35FB"/>
    <w:rsid w:val="007D3701"/>
    <w:rsid w:val="007D45B0"/>
    <w:rsid w:val="007D6790"/>
    <w:rsid w:val="007D6A4D"/>
    <w:rsid w:val="007D7C26"/>
    <w:rsid w:val="007E15CF"/>
    <w:rsid w:val="007E20B2"/>
    <w:rsid w:val="007E27A2"/>
    <w:rsid w:val="007E4107"/>
    <w:rsid w:val="007E56C2"/>
    <w:rsid w:val="007E65AC"/>
    <w:rsid w:val="007F0EFE"/>
    <w:rsid w:val="007F3CB7"/>
    <w:rsid w:val="007F638D"/>
    <w:rsid w:val="00800070"/>
    <w:rsid w:val="00800F2A"/>
    <w:rsid w:val="00800F6D"/>
    <w:rsid w:val="00801AFE"/>
    <w:rsid w:val="00804363"/>
    <w:rsid w:val="008052E9"/>
    <w:rsid w:val="00805E31"/>
    <w:rsid w:val="0080606F"/>
    <w:rsid w:val="008072A3"/>
    <w:rsid w:val="00807B2D"/>
    <w:rsid w:val="00810B7C"/>
    <w:rsid w:val="00813C98"/>
    <w:rsid w:val="0081558E"/>
    <w:rsid w:val="00816176"/>
    <w:rsid w:val="008203BB"/>
    <w:rsid w:val="00826444"/>
    <w:rsid w:val="008300E1"/>
    <w:rsid w:val="008330DF"/>
    <w:rsid w:val="0083342A"/>
    <w:rsid w:val="00834E05"/>
    <w:rsid w:val="00834E23"/>
    <w:rsid w:val="00840207"/>
    <w:rsid w:val="0084078D"/>
    <w:rsid w:val="00842D35"/>
    <w:rsid w:val="00845B78"/>
    <w:rsid w:val="00845EB2"/>
    <w:rsid w:val="00850EEE"/>
    <w:rsid w:val="00854207"/>
    <w:rsid w:val="00860508"/>
    <w:rsid w:val="008609D0"/>
    <w:rsid w:val="00861A38"/>
    <w:rsid w:val="0086389E"/>
    <w:rsid w:val="00867C37"/>
    <w:rsid w:val="0087389D"/>
    <w:rsid w:val="00877101"/>
    <w:rsid w:val="00877381"/>
    <w:rsid w:val="00881462"/>
    <w:rsid w:val="008821CC"/>
    <w:rsid w:val="00884CF0"/>
    <w:rsid w:val="00885B50"/>
    <w:rsid w:val="00887333"/>
    <w:rsid w:val="0089027C"/>
    <w:rsid w:val="008904D8"/>
    <w:rsid w:val="008932C3"/>
    <w:rsid w:val="00893D4F"/>
    <w:rsid w:val="00893FC9"/>
    <w:rsid w:val="00897763"/>
    <w:rsid w:val="008A04F7"/>
    <w:rsid w:val="008A0ECB"/>
    <w:rsid w:val="008A2436"/>
    <w:rsid w:val="008A2A01"/>
    <w:rsid w:val="008A5624"/>
    <w:rsid w:val="008B0A45"/>
    <w:rsid w:val="008B18BA"/>
    <w:rsid w:val="008B2092"/>
    <w:rsid w:val="008B23B9"/>
    <w:rsid w:val="008B4414"/>
    <w:rsid w:val="008B572C"/>
    <w:rsid w:val="008B65E0"/>
    <w:rsid w:val="008B6850"/>
    <w:rsid w:val="008C1DB4"/>
    <w:rsid w:val="008C2518"/>
    <w:rsid w:val="008C4CF1"/>
    <w:rsid w:val="008C5841"/>
    <w:rsid w:val="008C7FF4"/>
    <w:rsid w:val="008D0E80"/>
    <w:rsid w:val="008D1757"/>
    <w:rsid w:val="008D5A77"/>
    <w:rsid w:val="008E33D2"/>
    <w:rsid w:val="008E3775"/>
    <w:rsid w:val="008E39A4"/>
    <w:rsid w:val="008E53BF"/>
    <w:rsid w:val="008E5511"/>
    <w:rsid w:val="008F5F0A"/>
    <w:rsid w:val="00902222"/>
    <w:rsid w:val="00904D3F"/>
    <w:rsid w:val="00906D95"/>
    <w:rsid w:val="00906F57"/>
    <w:rsid w:val="00913EE1"/>
    <w:rsid w:val="00914A60"/>
    <w:rsid w:val="00915E2C"/>
    <w:rsid w:val="00916AB9"/>
    <w:rsid w:val="009176BE"/>
    <w:rsid w:val="00920A1C"/>
    <w:rsid w:val="00922D92"/>
    <w:rsid w:val="00924343"/>
    <w:rsid w:val="009326C9"/>
    <w:rsid w:val="00932844"/>
    <w:rsid w:val="00932FE8"/>
    <w:rsid w:val="009350B0"/>
    <w:rsid w:val="0093580B"/>
    <w:rsid w:val="00937A21"/>
    <w:rsid w:val="0094377B"/>
    <w:rsid w:val="00943C97"/>
    <w:rsid w:val="009460AB"/>
    <w:rsid w:val="0095026E"/>
    <w:rsid w:val="00952CAB"/>
    <w:rsid w:val="00954F89"/>
    <w:rsid w:val="009573E8"/>
    <w:rsid w:val="0096093A"/>
    <w:rsid w:val="0096290A"/>
    <w:rsid w:val="009654F2"/>
    <w:rsid w:val="0096729A"/>
    <w:rsid w:val="009679EA"/>
    <w:rsid w:val="00967B43"/>
    <w:rsid w:val="00970023"/>
    <w:rsid w:val="00972D12"/>
    <w:rsid w:val="0097303E"/>
    <w:rsid w:val="00976602"/>
    <w:rsid w:val="009779A3"/>
    <w:rsid w:val="00980204"/>
    <w:rsid w:val="00980C9F"/>
    <w:rsid w:val="00981876"/>
    <w:rsid w:val="00983E9C"/>
    <w:rsid w:val="009873CE"/>
    <w:rsid w:val="009908A3"/>
    <w:rsid w:val="00990B43"/>
    <w:rsid w:val="009912F7"/>
    <w:rsid w:val="00991787"/>
    <w:rsid w:val="00993C6E"/>
    <w:rsid w:val="0099660F"/>
    <w:rsid w:val="0099762B"/>
    <w:rsid w:val="009A0038"/>
    <w:rsid w:val="009A185C"/>
    <w:rsid w:val="009A1B5A"/>
    <w:rsid w:val="009A20D9"/>
    <w:rsid w:val="009A382E"/>
    <w:rsid w:val="009A48F4"/>
    <w:rsid w:val="009A6A61"/>
    <w:rsid w:val="009B103A"/>
    <w:rsid w:val="009B179F"/>
    <w:rsid w:val="009B18F4"/>
    <w:rsid w:val="009B2D52"/>
    <w:rsid w:val="009B416B"/>
    <w:rsid w:val="009C0B90"/>
    <w:rsid w:val="009C2F14"/>
    <w:rsid w:val="009C5012"/>
    <w:rsid w:val="009C7852"/>
    <w:rsid w:val="009D22DA"/>
    <w:rsid w:val="009D3352"/>
    <w:rsid w:val="009D3F71"/>
    <w:rsid w:val="009D4E03"/>
    <w:rsid w:val="009D4FA2"/>
    <w:rsid w:val="009D6188"/>
    <w:rsid w:val="009D7D98"/>
    <w:rsid w:val="009E08CD"/>
    <w:rsid w:val="009E4028"/>
    <w:rsid w:val="009E4BE9"/>
    <w:rsid w:val="009E4E6C"/>
    <w:rsid w:val="009E7E63"/>
    <w:rsid w:val="009F16E0"/>
    <w:rsid w:val="009F244D"/>
    <w:rsid w:val="009F48D7"/>
    <w:rsid w:val="009F5A9E"/>
    <w:rsid w:val="009F69F3"/>
    <w:rsid w:val="009F6AC9"/>
    <w:rsid w:val="009F74C7"/>
    <w:rsid w:val="009F7C9A"/>
    <w:rsid w:val="00A00729"/>
    <w:rsid w:val="00A0247F"/>
    <w:rsid w:val="00A02932"/>
    <w:rsid w:val="00A02B3D"/>
    <w:rsid w:val="00A033BF"/>
    <w:rsid w:val="00A03F6B"/>
    <w:rsid w:val="00A046A3"/>
    <w:rsid w:val="00A04840"/>
    <w:rsid w:val="00A10639"/>
    <w:rsid w:val="00A111AF"/>
    <w:rsid w:val="00A14D48"/>
    <w:rsid w:val="00A1579B"/>
    <w:rsid w:val="00A16AAC"/>
    <w:rsid w:val="00A207E7"/>
    <w:rsid w:val="00A2207D"/>
    <w:rsid w:val="00A225A9"/>
    <w:rsid w:val="00A239B1"/>
    <w:rsid w:val="00A23E62"/>
    <w:rsid w:val="00A31ECA"/>
    <w:rsid w:val="00A345A2"/>
    <w:rsid w:val="00A35DC0"/>
    <w:rsid w:val="00A4046C"/>
    <w:rsid w:val="00A47112"/>
    <w:rsid w:val="00A47921"/>
    <w:rsid w:val="00A50975"/>
    <w:rsid w:val="00A52931"/>
    <w:rsid w:val="00A53039"/>
    <w:rsid w:val="00A566C2"/>
    <w:rsid w:val="00A5692E"/>
    <w:rsid w:val="00A6432A"/>
    <w:rsid w:val="00A6592A"/>
    <w:rsid w:val="00A66FDA"/>
    <w:rsid w:val="00A67047"/>
    <w:rsid w:val="00A67996"/>
    <w:rsid w:val="00A67D6D"/>
    <w:rsid w:val="00A70645"/>
    <w:rsid w:val="00A71821"/>
    <w:rsid w:val="00A733B7"/>
    <w:rsid w:val="00A7443A"/>
    <w:rsid w:val="00A7579D"/>
    <w:rsid w:val="00A7648C"/>
    <w:rsid w:val="00A804DE"/>
    <w:rsid w:val="00A80556"/>
    <w:rsid w:val="00A80A27"/>
    <w:rsid w:val="00A81911"/>
    <w:rsid w:val="00A82B82"/>
    <w:rsid w:val="00A84B18"/>
    <w:rsid w:val="00A85B85"/>
    <w:rsid w:val="00A85D0C"/>
    <w:rsid w:val="00A90AFA"/>
    <w:rsid w:val="00A92ED0"/>
    <w:rsid w:val="00A94FD5"/>
    <w:rsid w:val="00A95E17"/>
    <w:rsid w:val="00A97E56"/>
    <w:rsid w:val="00AA00F1"/>
    <w:rsid w:val="00AA0A15"/>
    <w:rsid w:val="00AA0EC5"/>
    <w:rsid w:val="00AA1A59"/>
    <w:rsid w:val="00AA379A"/>
    <w:rsid w:val="00AA6F56"/>
    <w:rsid w:val="00AA768B"/>
    <w:rsid w:val="00AB4596"/>
    <w:rsid w:val="00AB5C30"/>
    <w:rsid w:val="00AB69EC"/>
    <w:rsid w:val="00AB7C04"/>
    <w:rsid w:val="00AC372F"/>
    <w:rsid w:val="00AC3F89"/>
    <w:rsid w:val="00AC740E"/>
    <w:rsid w:val="00AD0A9A"/>
    <w:rsid w:val="00AD163D"/>
    <w:rsid w:val="00AD39AE"/>
    <w:rsid w:val="00AD6747"/>
    <w:rsid w:val="00AD6C57"/>
    <w:rsid w:val="00AD7208"/>
    <w:rsid w:val="00AD74E9"/>
    <w:rsid w:val="00AE050A"/>
    <w:rsid w:val="00AE087F"/>
    <w:rsid w:val="00AE2499"/>
    <w:rsid w:val="00AE4EEE"/>
    <w:rsid w:val="00AE660D"/>
    <w:rsid w:val="00AE69BA"/>
    <w:rsid w:val="00AE723F"/>
    <w:rsid w:val="00AF0F41"/>
    <w:rsid w:val="00AF2C00"/>
    <w:rsid w:val="00AF32FD"/>
    <w:rsid w:val="00AF535D"/>
    <w:rsid w:val="00AF549C"/>
    <w:rsid w:val="00AF55FF"/>
    <w:rsid w:val="00AF6B1B"/>
    <w:rsid w:val="00B0015A"/>
    <w:rsid w:val="00B01561"/>
    <w:rsid w:val="00B02D29"/>
    <w:rsid w:val="00B04C3F"/>
    <w:rsid w:val="00B053F9"/>
    <w:rsid w:val="00B0612C"/>
    <w:rsid w:val="00B117F8"/>
    <w:rsid w:val="00B120C5"/>
    <w:rsid w:val="00B171F2"/>
    <w:rsid w:val="00B1783B"/>
    <w:rsid w:val="00B20B36"/>
    <w:rsid w:val="00B20FC1"/>
    <w:rsid w:val="00B2296F"/>
    <w:rsid w:val="00B22D09"/>
    <w:rsid w:val="00B25815"/>
    <w:rsid w:val="00B25AE7"/>
    <w:rsid w:val="00B25E24"/>
    <w:rsid w:val="00B27F01"/>
    <w:rsid w:val="00B30B42"/>
    <w:rsid w:val="00B30BBC"/>
    <w:rsid w:val="00B35574"/>
    <w:rsid w:val="00B40671"/>
    <w:rsid w:val="00B41CB1"/>
    <w:rsid w:val="00B43F17"/>
    <w:rsid w:val="00B47685"/>
    <w:rsid w:val="00B517B5"/>
    <w:rsid w:val="00B53208"/>
    <w:rsid w:val="00B564CF"/>
    <w:rsid w:val="00B61E41"/>
    <w:rsid w:val="00B6395B"/>
    <w:rsid w:val="00B6449E"/>
    <w:rsid w:val="00B70003"/>
    <w:rsid w:val="00B719E1"/>
    <w:rsid w:val="00B71BCF"/>
    <w:rsid w:val="00B72C8C"/>
    <w:rsid w:val="00B75784"/>
    <w:rsid w:val="00B8143E"/>
    <w:rsid w:val="00B821C7"/>
    <w:rsid w:val="00B82815"/>
    <w:rsid w:val="00B83304"/>
    <w:rsid w:val="00B841E7"/>
    <w:rsid w:val="00B846B5"/>
    <w:rsid w:val="00B84A0D"/>
    <w:rsid w:val="00B84B9A"/>
    <w:rsid w:val="00B84BD2"/>
    <w:rsid w:val="00B84F94"/>
    <w:rsid w:val="00B85E3C"/>
    <w:rsid w:val="00B911BD"/>
    <w:rsid w:val="00B926F2"/>
    <w:rsid w:val="00B93672"/>
    <w:rsid w:val="00B946DF"/>
    <w:rsid w:val="00B947F5"/>
    <w:rsid w:val="00B95093"/>
    <w:rsid w:val="00BA112B"/>
    <w:rsid w:val="00BA2B69"/>
    <w:rsid w:val="00BA35EF"/>
    <w:rsid w:val="00BA47AB"/>
    <w:rsid w:val="00BA5A97"/>
    <w:rsid w:val="00BA5DA2"/>
    <w:rsid w:val="00BA5F29"/>
    <w:rsid w:val="00BA6356"/>
    <w:rsid w:val="00BB0CB6"/>
    <w:rsid w:val="00BB29A3"/>
    <w:rsid w:val="00BB3AF1"/>
    <w:rsid w:val="00BB3CDC"/>
    <w:rsid w:val="00BB3E76"/>
    <w:rsid w:val="00BB6705"/>
    <w:rsid w:val="00BC009D"/>
    <w:rsid w:val="00BC0599"/>
    <w:rsid w:val="00BC1A2E"/>
    <w:rsid w:val="00BC1C5E"/>
    <w:rsid w:val="00BC4866"/>
    <w:rsid w:val="00BC4F8E"/>
    <w:rsid w:val="00BD0A0D"/>
    <w:rsid w:val="00BD163C"/>
    <w:rsid w:val="00BD475E"/>
    <w:rsid w:val="00BD4C31"/>
    <w:rsid w:val="00BD4F41"/>
    <w:rsid w:val="00BD6262"/>
    <w:rsid w:val="00BD7EF0"/>
    <w:rsid w:val="00BE08AB"/>
    <w:rsid w:val="00BE15CA"/>
    <w:rsid w:val="00BE2248"/>
    <w:rsid w:val="00BE4B25"/>
    <w:rsid w:val="00BE5C1D"/>
    <w:rsid w:val="00BE6F75"/>
    <w:rsid w:val="00BF0A03"/>
    <w:rsid w:val="00BF1010"/>
    <w:rsid w:val="00BF3DC5"/>
    <w:rsid w:val="00BF462B"/>
    <w:rsid w:val="00BF5292"/>
    <w:rsid w:val="00BF6A56"/>
    <w:rsid w:val="00C01CED"/>
    <w:rsid w:val="00C037E8"/>
    <w:rsid w:val="00C03D5F"/>
    <w:rsid w:val="00C03E29"/>
    <w:rsid w:val="00C1207A"/>
    <w:rsid w:val="00C143FF"/>
    <w:rsid w:val="00C17B43"/>
    <w:rsid w:val="00C204C7"/>
    <w:rsid w:val="00C20DB7"/>
    <w:rsid w:val="00C21CF0"/>
    <w:rsid w:val="00C24636"/>
    <w:rsid w:val="00C27A09"/>
    <w:rsid w:val="00C301D3"/>
    <w:rsid w:val="00C30F2A"/>
    <w:rsid w:val="00C32832"/>
    <w:rsid w:val="00C32D0A"/>
    <w:rsid w:val="00C34224"/>
    <w:rsid w:val="00C34D59"/>
    <w:rsid w:val="00C35393"/>
    <w:rsid w:val="00C355D2"/>
    <w:rsid w:val="00C424B3"/>
    <w:rsid w:val="00C42C1C"/>
    <w:rsid w:val="00C44233"/>
    <w:rsid w:val="00C4705D"/>
    <w:rsid w:val="00C51359"/>
    <w:rsid w:val="00C51AF0"/>
    <w:rsid w:val="00C610C3"/>
    <w:rsid w:val="00C6502D"/>
    <w:rsid w:val="00C65B9F"/>
    <w:rsid w:val="00C65DBD"/>
    <w:rsid w:val="00C71542"/>
    <w:rsid w:val="00C71EB8"/>
    <w:rsid w:val="00C75580"/>
    <w:rsid w:val="00C768AB"/>
    <w:rsid w:val="00C76BD9"/>
    <w:rsid w:val="00C80CBA"/>
    <w:rsid w:val="00C81AC9"/>
    <w:rsid w:val="00C82241"/>
    <w:rsid w:val="00C830C9"/>
    <w:rsid w:val="00C84940"/>
    <w:rsid w:val="00C861A0"/>
    <w:rsid w:val="00C905B5"/>
    <w:rsid w:val="00C92F61"/>
    <w:rsid w:val="00C93372"/>
    <w:rsid w:val="00C944E0"/>
    <w:rsid w:val="00C94CBF"/>
    <w:rsid w:val="00C950E1"/>
    <w:rsid w:val="00C96D57"/>
    <w:rsid w:val="00C96F46"/>
    <w:rsid w:val="00CA1FD3"/>
    <w:rsid w:val="00CA291C"/>
    <w:rsid w:val="00CA2DA3"/>
    <w:rsid w:val="00CA308B"/>
    <w:rsid w:val="00CA7E8A"/>
    <w:rsid w:val="00CB0BFF"/>
    <w:rsid w:val="00CB4280"/>
    <w:rsid w:val="00CB5581"/>
    <w:rsid w:val="00CC0307"/>
    <w:rsid w:val="00CC154D"/>
    <w:rsid w:val="00CC15D6"/>
    <w:rsid w:val="00CC2A04"/>
    <w:rsid w:val="00CC2C18"/>
    <w:rsid w:val="00CC563B"/>
    <w:rsid w:val="00CD16E9"/>
    <w:rsid w:val="00CD2F94"/>
    <w:rsid w:val="00CD4C39"/>
    <w:rsid w:val="00CD4DCD"/>
    <w:rsid w:val="00CE21D7"/>
    <w:rsid w:val="00CE2E08"/>
    <w:rsid w:val="00CE5508"/>
    <w:rsid w:val="00CE7EB3"/>
    <w:rsid w:val="00CF30E9"/>
    <w:rsid w:val="00CF32D6"/>
    <w:rsid w:val="00CF4018"/>
    <w:rsid w:val="00D00335"/>
    <w:rsid w:val="00D00E15"/>
    <w:rsid w:val="00D0285C"/>
    <w:rsid w:val="00D02887"/>
    <w:rsid w:val="00D02F29"/>
    <w:rsid w:val="00D04527"/>
    <w:rsid w:val="00D10774"/>
    <w:rsid w:val="00D11AFD"/>
    <w:rsid w:val="00D1253B"/>
    <w:rsid w:val="00D14770"/>
    <w:rsid w:val="00D17A49"/>
    <w:rsid w:val="00D20525"/>
    <w:rsid w:val="00D2068F"/>
    <w:rsid w:val="00D212DC"/>
    <w:rsid w:val="00D21315"/>
    <w:rsid w:val="00D219BE"/>
    <w:rsid w:val="00D23495"/>
    <w:rsid w:val="00D23D4D"/>
    <w:rsid w:val="00D23EEA"/>
    <w:rsid w:val="00D26BD9"/>
    <w:rsid w:val="00D2789A"/>
    <w:rsid w:val="00D27E05"/>
    <w:rsid w:val="00D3083C"/>
    <w:rsid w:val="00D310E9"/>
    <w:rsid w:val="00D31E95"/>
    <w:rsid w:val="00D32DFF"/>
    <w:rsid w:val="00D341C9"/>
    <w:rsid w:val="00D35B5E"/>
    <w:rsid w:val="00D40BC0"/>
    <w:rsid w:val="00D42BD7"/>
    <w:rsid w:val="00D43113"/>
    <w:rsid w:val="00D43387"/>
    <w:rsid w:val="00D45713"/>
    <w:rsid w:val="00D46A3A"/>
    <w:rsid w:val="00D5165C"/>
    <w:rsid w:val="00D51F65"/>
    <w:rsid w:val="00D524B4"/>
    <w:rsid w:val="00D527E3"/>
    <w:rsid w:val="00D52C6D"/>
    <w:rsid w:val="00D53535"/>
    <w:rsid w:val="00D54180"/>
    <w:rsid w:val="00D55049"/>
    <w:rsid w:val="00D572EB"/>
    <w:rsid w:val="00D61825"/>
    <w:rsid w:val="00D61B11"/>
    <w:rsid w:val="00D70123"/>
    <w:rsid w:val="00D72977"/>
    <w:rsid w:val="00D74D7C"/>
    <w:rsid w:val="00D76459"/>
    <w:rsid w:val="00D76B8D"/>
    <w:rsid w:val="00D80478"/>
    <w:rsid w:val="00D80D9A"/>
    <w:rsid w:val="00D83A91"/>
    <w:rsid w:val="00D83C73"/>
    <w:rsid w:val="00D84186"/>
    <w:rsid w:val="00D845AF"/>
    <w:rsid w:val="00D84DAA"/>
    <w:rsid w:val="00D87476"/>
    <w:rsid w:val="00D8788B"/>
    <w:rsid w:val="00D90450"/>
    <w:rsid w:val="00D91750"/>
    <w:rsid w:val="00D92713"/>
    <w:rsid w:val="00D92AFC"/>
    <w:rsid w:val="00D92FE0"/>
    <w:rsid w:val="00D94C3B"/>
    <w:rsid w:val="00D95F86"/>
    <w:rsid w:val="00D97055"/>
    <w:rsid w:val="00D97B66"/>
    <w:rsid w:val="00D97D09"/>
    <w:rsid w:val="00DA0866"/>
    <w:rsid w:val="00DA0F8D"/>
    <w:rsid w:val="00DA138A"/>
    <w:rsid w:val="00DA2305"/>
    <w:rsid w:val="00DA3755"/>
    <w:rsid w:val="00DA4E99"/>
    <w:rsid w:val="00DA5AA3"/>
    <w:rsid w:val="00DB01EF"/>
    <w:rsid w:val="00DB0BFD"/>
    <w:rsid w:val="00DC1FBD"/>
    <w:rsid w:val="00DC2124"/>
    <w:rsid w:val="00DC257C"/>
    <w:rsid w:val="00DC719E"/>
    <w:rsid w:val="00DC7BC3"/>
    <w:rsid w:val="00DD33E7"/>
    <w:rsid w:val="00DD4A75"/>
    <w:rsid w:val="00DD4BB5"/>
    <w:rsid w:val="00DD7410"/>
    <w:rsid w:val="00DE4B2B"/>
    <w:rsid w:val="00DE6138"/>
    <w:rsid w:val="00DE6311"/>
    <w:rsid w:val="00DE6A0B"/>
    <w:rsid w:val="00DE712F"/>
    <w:rsid w:val="00DE7BAA"/>
    <w:rsid w:val="00DF275F"/>
    <w:rsid w:val="00DF7065"/>
    <w:rsid w:val="00DF7876"/>
    <w:rsid w:val="00E0156A"/>
    <w:rsid w:val="00E024EE"/>
    <w:rsid w:val="00E04243"/>
    <w:rsid w:val="00E054AA"/>
    <w:rsid w:val="00E05D37"/>
    <w:rsid w:val="00E05F9D"/>
    <w:rsid w:val="00E07BFE"/>
    <w:rsid w:val="00E10557"/>
    <w:rsid w:val="00E11036"/>
    <w:rsid w:val="00E14470"/>
    <w:rsid w:val="00E155CD"/>
    <w:rsid w:val="00E16DF9"/>
    <w:rsid w:val="00E17795"/>
    <w:rsid w:val="00E224B2"/>
    <w:rsid w:val="00E23015"/>
    <w:rsid w:val="00E236DA"/>
    <w:rsid w:val="00E26D48"/>
    <w:rsid w:val="00E30395"/>
    <w:rsid w:val="00E3104C"/>
    <w:rsid w:val="00E32B50"/>
    <w:rsid w:val="00E33CBA"/>
    <w:rsid w:val="00E35C9E"/>
    <w:rsid w:val="00E375FF"/>
    <w:rsid w:val="00E429A0"/>
    <w:rsid w:val="00E45A23"/>
    <w:rsid w:val="00E4625B"/>
    <w:rsid w:val="00E4754B"/>
    <w:rsid w:val="00E47854"/>
    <w:rsid w:val="00E52A43"/>
    <w:rsid w:val="00E5736C"/>
    <w:rsid w:val="00E57F47"/>
    <w:rsid w:val="00E62DF7"/>
    <w:rsid w:val="00E630CA"/>
    <w:rsid w:val="00E658F0"/>
    <w:rsid w:val="00E67D72"/>
    <w:rsid w:val="00E67EC8"/>
    <w:rsid w:val="00E70C47"/>
    <w:rsid w:val="00E7136A"/>
    <w:rsid w:val="00E718BD"/>
    <w:rsid w:val="00E72B4C"/>
    <w:rsid w:val="00E76CF3"/>
    <w:rsid w:val="00E81768"/>
    <w:rsid w:val="00E90299"/>
    <w:rsid w:val="00E90997"/>
    <w:rsid w:val="00E92631"/>
    <w:rsid w:val="00E929A1"/>
    <w:rsid w:val="00E934DA"/>
    <w:rsid w:val="00EA1CF6"/>
    <w:rsid w:val="00EA1E00"/>
    <w:rsid w:val="00EA2B29"/>
    <w:rsid w:val="00EA2CA6"/>
    <w:rsid w:val="00EA5907"/>
    <w:rsid w:val="00EA5B19"/>
    <w:rsid w:val="00EA7FF4"/>
    <w:rsid w:val="00EB13A9"/>
    <w:rsid w:val="00EB4A2F"/>
    <w:rsid w:val="00EB579A"/>
    <w:rsid w:val="00EB59A6"/>
    <w:rsid w:val="00EB5F17"/>
    <w:rsid w:val="00EB6A2A"/>
    <w:rsid w:val="00EB747A"/>
    <w:rsid w:val="00EC01AD"/>
    <w:rsid w:val="00EC1D9E"/>
    <w:rsid w:val="00EC48F6"/>
    <w:rsid w:val="00ED0A6D"/>
    <w:rsid w:val="00ED0B90"/>
    <w:rsid w:val="00ED0E83"/>
    <w:rsid w:val="00ED1680"/>
    <w:rsid w:val="00ED1CAD"/>
    <w:rsid w:val="00ED556A"/>
    <w:rsid w:val="00ED74CC"/>
    <w:rsid w:val="00ED7D18"/>
    <w:rsid w:val="00EE197F"/>
    <w:rsid w:val="00EE2713"/>
    <w:rsid w:val="00EE2F04"/>
    <w:rsid w:val="00EE3180"/>
    <w:rsid w:val="00EE3E2B"/>
    <w:rsid w:val="00EE4C41"/>
    <w:rsid w:val="00EE538D"/>
    <w:rsid w:val="00EE6276"/>
    <w:rsid w:val="00EE6459"/>
    <w:rsid w:val="00EE6B72"/>
    <w:rsid w:val="00EE78AE"/>
    <w:rsid w:val="00EF0AFF"/>
    <w:rsid w:val="00EF3BDB"/>
    <w:rsid w:val="00EF4800"/>
    <w:rsid w:val="00EF5EBA"/>
    <w:rsid w:val="00EF6610"/>
    <w:rsid w:val="00EF6B78"/>
    <w:rsid w:val="00EF7725"/>
    <w:rsid w:val="00F00E1A"/>
    <w:rsid w:val="00F02D91"/>
    <w:rsid w:val="00F02EA3"/>
    <w:rsid w:val="00F03133"/>
    <w:rsid w:val="00F038B7"/>
    <w:rsid w:val="00F0428D"/>
    <w:rsid w:val="00F053A8"/>
    <w:rsid w:val="00F069F6"/>
    <w:rsid w:val="00F07C8C"/>
    <w:rsid w:val="00F10C99"/>
    <w:rsid w:val="00F10F76"/>
    <w:rsid w:val="00F134E9"/>
    <w:rsid w:val="00F1376F"/>
    <w:rsid w:val="00F17313"/>
    <w:rsid w:val="00F21824"/>
    <w:rsid w:val="00F218AB"/>
    <w:rsid w:val="00F21A53"/>
    <w:rsid w:val="00F22741"/>
    <w:rsid w:val="00F244E5"/>
    <w:rsid w:val="00F276E8"/>
    <w:rsid w:val="00F30FFF"/>
    <w:rsid w:val="00F31EF6"/>
    <w:rsid w:val="00F324F8"/>
    <w:rsid w:val="00F328CD"/>
    <w:rsid w:val="00F32EB5"/>
    <w:rsid w:val="00F335CB"/>
    <w:rsid w:val="00F34E03"/>
    <w:rsid w:val="00F350F0"/>
    <w:rsid w:val="00F35F72"/>
    <w:rsid w:val="00F40F54"/>
    <w:rsid w:val="00F41022"/>
    <w:rsid w:val="00F42B97"/>
    <w:rsid w:val="00F456C5"/>
    <w:rsid w:val="00F46B91"/>
    <w:rsid w:val="00F50D6F"/>
    <w:rsid w:val="00F51772"/>
    <w:rsid w:val="00F52EF2"/>
    <w:rsid w:val="00F5754F"/>
    <w:rsid w:val="00F5771F"/>
    <w:rsid w:val="00F60120"/>
    <w:rsid w:val="00F616B1"/>
    <w:rsid w:val="00F62A8B"/>
    <w:rsid w:val="00F64356"/>
    <w:rsid w:val="00F6665C"/>
    <w:rsid w:val="00F66A81"/>
    <w:rsid w:val="00F73EAF"/>
    <w:rsid w:val="00F768ED"/>
    <w:rsid w:val="00F82882"/>
    <w:rsid w:val="00F828E1"/>
    <w:rsid w:val="00F828FE"/>
    <w:rsid w:val="00F834FF"/>
    <w:rsid w:val="00F85068"/>
    <w:rsid w:val="00F91E3E"/>
    <w:rsid w:val="00F92314"/>
    <w:rsid w:val="00F92F4E"/>
    <w:rsid w:val="00F93573"/>
    <w:rsid w:val="00F93927"/>
    <w:rsid w:val="00F956D7"/>
    <w:rsid w:val="00F96239"/>
    <w:rsid w:val="00FA0049"/>
    <w:rsid w:val="00FA00A6"/>
    <w:rsid w:val="00FA416D"/>
    <w:rsid w:val="00FA5486"/>
    <w:rsid w:val="00FA6249"/>
    <w:rsid w:val="00FA7072"/>
    <w:rsid w:val="00FA724D"/>
    <w:rsid w:val="00FB140B"/>
    <w:rsid w:val="00FB2EE4"/>
    <w:rsid w:val="00FB57C0"/>
    <w:rsid w:val="00FB69AF"/>
    <w:rsid w:val="00FB77F7"/>
    <w:rsid w:val="00FB7827"/>
    <w:rsid w:val="00FC46AF"/>
    <w:rsid w:val="00FC60E5"/>
    <w:rsid w:val="00FC7C88"/>
    <w:rsid w:val="00FD0CEA"/>
    <w:rsid w:val="00FD304C"/>
    <w:rsid w:val="00FD5288"/>
    <w:rsid w:val="00FE3DEB"/>
    <w:rsid w:val="00FE59F0"/>
    <w:rsid w:val="00FE76F2"/>
    <w:rsid w:val="00FF0157"/>
    <w:rsid w:val="00FF019F"/>
    <w:rsid w:val="00FF508D"/>
    <w:rsid w:val="00FF5519"/>
    <w:rsid w:val="00FF7F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5A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A0F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187DFD"/>
    <w:pPr>
      <w:keepNext/>
      <w:spacing w:before="240" w:after="60"/>
      <w:outlineLvl w:val="1"/>
    </w:pPr>
    <w:rPr>
      <w:rFonts w:ascii="Arial" w:hAnsi="Arial" w:cs="Arial"/>
      <w:b/>
      <w:bCs/>
      <w:i/>
      <w:iCs/>
      <w:color w:val="0000FF"/>
      <w:sz w:val="28"/>
      <w:szCs w:val="28"/>
    </w:rPr>
  </w:style>
  <w:style w:type="paragraph" w:styleId="3">
    <w:name w:val="heading 3"/>
    <w:basedOn w:val="a"/>
    <w:next w:val="a"/>
    <w:link w:val="30"/>
    <w:uiPriority w:val="99"/>
    <w:qFormat/>
    <w:rsid w:val="00187DFD"/>
    <w:pPr>
      <w:keepNext/>
      <w:ind w:firstLine="567"/>
      <w:jc w:val="center"/>
      <w:outlineLvl w:val="2"/>
    </w:pPr>
    <w:rPr>
      <w:rFonts w:ascii="Times New Roman CYR" w:hAnsi="Times New Roman CYR" w:cs="Times New Roman CYR"/>
      <w:sz w:val="28"/>
      <w:szCs w:val="28"/>
    </w:rPr>
  </w:style>
  <w:style w:type="paragraph" w:styleId="4">
    <w:name w:val="heading 4"/>
    <w:basedOn w:val="a"/>
    <w:next w:val="a"/>
    <w:link w:val="40"/>
    <w:uiPriority w:val="99"/>
    <w:qFormat/>
    <w:rsid w:val="00187DFD"/>
    <w:pPr>
      <w:keepNext/>
      <w:jc w:val="both"/>
      <w:outlineLvl w:val="3"/>
    </w:pPr>
    <w:rPr>
      <w:rFonts w:ascii="Times New Roman CYR" w:hAnsi="Times New Roman CYR" w:cs="Times New Roman CYR"/>
      <w:sz w:val="28"/>
      <w:szCs w:val="28"/>
    </w:rPr>
  </w:style>
  <w:style w:type="paragraph" w:styleId="5">
    <w:name w:val="heading 5"/>
    <w:basedOn w:val="a"/>
    <w:next w:val="a"/>
    <w:link w:val="50"/>
    <w:uiPriority w:val="99"/>
    <w:qFormat/>
    <w:rsid w:val="00187DFD"/>
    <w:pPr>
      <w:keepNext/>
      <w:jc w:val="center"/>
      <w:outlineLvl w:val="4"/>
    </w:pPr>
    <w:rPr>
      <w:rFonts w:ascii="Times New Roman CYR" w:hAnsi="Times New Roman CYR" w:cs="Times New Roman CYR"/>
      <w:sz w:val="28"/>
      <w:szCs w:val="28"/>
    </w:rPr>
  </w:style>
  <w:style w:type="paragraph" w:styleId="6">
    <w:name w:val="heading 6"/>
    <w:basedOn w:val="a"/>
    <w:next w:val="a"/>
    <w:link w:val="60"/>
    <w:uiPriority w:val="99"/>
    <w:qFormat/>
    <w:rsid w:val="00187DFD"/>
    <w:pPr>
      <w:keepNext/>
      <w:jc w:val="both"/>
      <w:outlineLvl w:val="5"/>
    </w:pPr>
    <w:rPr>
      <w:rFonts w:ascii="Times New Roman CYR" w:hAnsi="Times New Roman CYR" w:cs="Times New Roman CYR"/>
      <w:sz w:val="24"/>
      <w:szCs w:val="24"/>
    </w:rPr>
  </w:style>
  <w:style w:type="paragraph" w:styleId="7">
    <w:name w:val="heading 7"/>
    <w:basedOn w:val="a"/>
    <w:next w:val="a"/>
    <w:link w:val="70"/>
    <w:uiPriority w:val="99"/>
    <w:qFormat/>
    <w:rsid w:val="00187DFD"/>
    <w:pPr>
      <w:keepNext/>
      <w:jc w:val="center"/>
      <w:outlineLvl w:val="6"/>
    </w:pPr>
    <w:rPr>
      <w:b/>
      <w:bCs/>
      <w:sz w:val="28"/>
      <w:szCs w:val="28"/>
      <w:u w:val="single"/>
    </w:rPr>
  </w:style>
  <w:style w:type="paragraph" w:styleId="8">
    <w:name w:val="heading 8"/>
    <w:basedOn w:val="a"/>
    <w:next w:val="a"/>
    <w:link w:val="80"/>
    <w:uiPriority w:val="99"/>
    <w:qFormat/>
    <w:rsid w:val="00187DFD"/>
    <w:pPr>
      <w:keepNext/>
      <w:ind w:left="284"/>
      <w:jc w:val="both"/>
      <w:outlineLvl w:val="7"/>
    </w:pPr>
    <w:rPr>
      <w:rFonts w:ascii="Times New Roman CYR" w:hAnsi="Times New Roman CYR" w:cs="Times New Roman CYR"/>
      <w:sz w:val="24"/>
      <w:szCs w:val="24"/>
    </w:rPr>
  </w:style>
  <w:style w:type="paragraph" w:styleId="9">
    <w:name w:val="heading 9"/>
    <w:basedOn w:val="a"/>
    <w:next w:val="a"/>
    <w:link w:val="90"/>
    <w:uiPriority w:val="99"/>
    <w:qFormat/>
    <w:rsid w:val="00187DFD"/>
    <w:pPr>
      <w:keepNext/>
      <w:ind w:firstLine="567"/>
      <w:jc w:val="center"/>
      <w:outlineLvl w:val="8"/>
    </w:pPr>
    <w:rPr>
      <w:rFonts w:ascii="Times New Roman CYR" w:hAnsi="Times New Roman CYR" w:cs="Times New Roman CYR"/>
      <w:b/>
      <w:bCs/>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A0F8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187DFD"/>
    <w:rPr>
      <w:rFonts w:ascii="Arial" w:eastAsia="Times New Roman" w:hAnsi="Arial" w:cs="Arial"/>
      <w:b/>
      <w:bCs/>
      <w:i/>
      <w:iCs/>
      <w:color w:val="0000FF"/>
      <w:sz w:val="28"/>
      <w:szCs w:val="28"/>
      <w:lang w:eastAsia="ru-RU"/>
    </w:rPr>
  </w:style>
  <w:style w:type="character" w:customStyle="1" w:styleId="30">
    <w:name w:val="Заголовок 3 Знак"/>
    <w:basedOn w:val="a0"/>
    <w:link w:val="3"/>
    <w:uiPriority w:val="99"/>
    <w:rsid w:val="00187DFD"/>
    <w:rPr>
      <w:rFonts w:ascii="Times New Roman CYR" w:eastAsia="Times New Roman" w:hAnsi="Times New Roman CYR" w:cs="Times New Roman CYR"/>
      <w:sz w:val="28"/>
      <w:szCs w:val="28"/>
      <w:lang w:eastAsia="ru-RU"/>
    </w:rPr>
  </w:style>
  <w:style w:type="character" w:customStyle="1" w:styleId="40">
    <w:name w:val="Заголовок 4 Знак"/>
    <w:basedOn w:val="a0"/>
    <w:link w:val="4"/>
    <w:uiPriority w:val="99"/>
    <w:rsid w:val="00187DFD"/>
    <w:rPr>
      <w:rFonts w:ascii="Times New Roman CYR" w:eastAsia="Times New Roman" w:hAnsi="Times New Roman CYR" w:cs="Times New Roman CYR"/>
      <w:sz w:val="28"/>
      <w:szCs w:val="28"/>
      <w:lang w:eastAsia="ru-RU"/>
    </w:rPr>
  </w:style>
  <w:style w:type="character" w:customStyle="1" w:styleId="50">
    <w:name w:val="Заголовок 5 Знак"/>
    <w:basedOn w:val="a0"/>
    <w:link w:val="5"/>
    <w:uiPriority w:val="99"/>
    <w:rsid w:val="00187DFD"/>
    <w:rPr>
      <w:rFonts w:ascii="Times New Roman CYR" w:eastAsia="Times New Roman" w:hAnsi="Times New Roman CYR" w:cs="Times New Roman CYR"/>
      <w:sz w:val="28"/>
      <w:szCs w:val="28"/>
      <w:lang w:eastAsia="ru-RU"/>
    </w:rPr>
  </w:style>
  <w:style w:type="character" w:customStyle="1" w:styleId="60">
    <w:name w:val="Заголовок 6 Знак"/>
    <w:basedOn w:val="a0"/>
    <w:link w:val="6"/>
    <w:uiPriority w:val="99"/>
    <w:rsid w:val="00187DFD"/>
    <w:rPr>
      <w:rFonts w:ascii="Times New Roman CYR" w:eastAsia="Times New Roman" w:hAnsi="Times New Roman CYR" w:cs="Times New Roman CYR"/>
      <w:sz w:val="24"/>
      <w:szCs w:val="24"/>
      <w:lang w:eastAsia="ru-RU"/>
    </w:rPr>
  </w:style>
  <w:style w:type="character" w:customStyle="1" w:styleId="70">
    <w:name w:val="Заголовок 7 Знак"/>
    <w:basedOn w:val="a0"/>
    <w:link w:val="7"/>
    <w:uiPriority w:val="99"/>
    <w:rsid w:val="00187DFD"/>
    <w:rPr>
      <w:rFonts w:ascii="Times New Roman" w:eastAsia="Times New Roman" w:hAnsi="Times New Roman" w:cs="Times New Roman"/>
      <w:b/>
      <w:bCs/>
      <w:sz w:val="28"/>
      <w:szCs w:val="28"/>
      <w:u w:val="single"/>
      <w:lang w:eastAsia="ru-RU"/>
    </w:rPr>
  </w:style>
  <w:style w:type="character" w:customStyle="1" w:styleId="80">
    <w:name w:val="Заголовок 8 Знак"/>
    <w:basedOn w:val="a0"/>
    <w:link w:val="8"/>
    <w:uiPriority w:val="99"/>
    <w:rsid w:val="00187DFD"/>
    <w:rPr>
      <w:rFonts w:ascii="Times New Roman CYR" w:eastAsia="Times New Roman" w:hAnsi="Times New Roman CYR" w:cs="Times New Roman CYR"/>
      <w:sz w:val="24"/>
      <w:szCs w:val="24"/>
      <w:lang w:eastAsia="ru-RU"/>
    </w:rPr>
  </w:style>
  <w:style w:type="character" w:customStyle="1" w:styleId="90">
    <w:name w:val="Заголовок 9 Знак"/>
    <w:basedOn w:val="a0"/>
    <w:link w:val="9"/>
    <w:uiPriority w:val="99"/>
    <w:rsid w:val="00187DFD"/>
    <w:rPr>
      <w:rFonts w:ascii="Times New Roman CYR" w:eastAsia="Times New Roman" w:hAnsi="Times New Roman CYR" w:cs="Times New Roman CYR"/>
      <w:b/>
      <w:bCs/>
      <w:caps/>
      <w:sz w:val="28"/>
      <w:szCs w:val="28"/>
      <w:lang w:eastAsia="ru-RU"/>
    </w:rPr>
  </w:style>
  <w:style w:type="table" w:customStyle="1" w:styleId="11">
    <w:name w:val="Сетка таблицы1"/>
    <w:basedOn w:val="a1"/>
    <w:uiPriority w:val="59"/>
    <w:rsid w:val="00D845AF"/>
    <w:pPr>
      <w:spacing w:after="0" w:line="240" w:lineRule="auto"/>
      <w:ind w:firstLine="851"/>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99"/>
    <w:rsid w:val="00D845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99"/>
    <w:qFormat/>
    <w:rsid w:val="00B120C5"/>
    <w:pPr>
      <w:ind w:left="720"/>
      <w:contextualSpacing/>
    </w:pPr>
  </w:style>
  <w:style w:type="paragraph" w:customStyle="1" w:styleId="ConsPlusNormal">
    <w:name w:val="ConsPlusNormal"/>
    <w:link w:val="ConsPlusNormal0"/>
    <w:qFormat/>
    <w:rsid w:val="00F30FF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A0A15"/>
    <w:rPr>
      <w:rFonts w:ascii="Calibri" w:eastAsia="Times New Roman" w:hAnsi="Calibri" w:cs="Calibri"/>
      <w:szCs w:val="20"/>
      <w:lang w:eastAsia="ru-RU"/>
    </w:rPr>
  </w:style>
  <w:style w:type="paragraph" w:customStyle="1" w:styleId="BodyText249">
    <w:name w:val="Body Text 249"/>
    <w:basedOn w:val="a"/>
    <w:uiPriority w:val="99"/>
    <w:rsid w:val="00421204"/>
    <w:pPr>
      <w:jc w:val="both"/>
    </w:pPr>
    <w:rPr>
      <w:rFonts w:ascii="Times New Roman CYR" w:hAnsi="Times New Roman CYR" w:cs="Times New Roman CYR"/>
      <w:sz w:val="28"/>
      <w:szCs w:val="28"/>
    </w:rPr>
  </w:style>
  <w:style w:type="paragraph" w:customStyle="1" w:styleId="ConsPlusCell">
    <w:name w:val="ConsPlusCell"/>
    <w:uiPriority w:val="99"/>
    <w:rsid w:val="00976602"/>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A0A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0A780B"/>
    <w:pPr>
      <w:tabs>
        <w:tab w:val="center" w:pos="4677"/>
        <w:tab w:val="right" w:pos="9355"/>
      </w:tabs>
    </w:pPr>
  </w:style>
  <w:style w:type="character" w:customStyle="1" w:styleId="a6">
    <w:name w:val="Верхний колонтитул Знак"/>
    <w:basedOn w:val="a0"/>
    <w:link w:val="a5"/>
    <w:uiPriority w:val="99"/>
    <w:rsid w:val="000A780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0A780B"/>
    <w:pPr>
      <w:tabs>
        <w:tab w:val="center" w:pos="4677"/>
        <w:tab w:val="right" w:pos="9355"/>
      </w:tabs>
    </w:pPr>
  </w:style>
  <w:style w:type="character" w:customStyle="1" w:styleId="a8">
    <w:name w:val="Нижний колонтитул Знак"/>
    <w:basedOn w:val="a0"/>
    <w:link w:val="a7"/>
    <w:uiPriority w:val="99"/>
    <w:rsid w:val="000A780B"/>
    <w:rPr>
      <w:rFonts w:ascii="Times New Roman" w:eastAsia="Times New Roman" w:hAnsi="Times New Roman" w:cs="Times New Roman"/>
      <w:sz w:val="20"/>
      <w:szCs w:val="20"/>
      <w:lang w:eastAsia="ru-RU"/>
    </w:rPr>
  </w:style>
  <w:style w:type="paragraph" w:customStyle="1" w:styleId="ConsPlusTitle">
    <w:name w:val="ConsPlusTitle"/>
    <w:rsid w:val="004B45F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qFormat/>
    <w:rsid w:val="00187E7F"/>
    <w:pPr>
      <w:spacing w:after="0" w:line="240" w:lineRule="auto"/>
    </w:pPr>
    <w:rPr>
      <w:rFonts w:ascii="Times New Roman" w:eastAsia="Times New Roman" w:hAnsi="Times New Roman" w:cs="Times New Roman"/>
      <w:color w:val="000000"/>
      <w:sz w:val="24"/>
      <w:szCs w:val="20"/>
      <w:lang w:eastAsia="ru-RU"/>
    </w:rPr>
  </w:style>
  <w:style w:type="paragraph" w:customStyle="1" w:styleId="BodyText252">
    <w:name w:val="Body Text 252"/>
    <w:basedOn w:val="a"/>
    <w:uiPriority w:val="99"/>
    <w:rsid w:val="00187DFD"/>
    <w:rPr>
      <w:sz w:val="28"/>
      <w:szCs w:val="28"/>
    </w:rPr>
  </w:style>
  <w:style w:type="paragraph" w:customStyle="1" w:styleId="BodyText227">
    <w:name w:val="Body Text 227"/>
    <w:basedOn w:val="a"/>
    <w:uiPriority w:val="99"/>
    <w:rsid w:val="00187DFD"/>
    <w:pPr>
      <w:ind w:left="-68" w:firstLine="352"/>
      <w:jc w:val="both"/>
    </w:pPr>
    <w:rPr>
      <w:rFonts w:ascii="Times New Roman CYR" w:hAnsi="Times New Roman CYR" w:cs="Times New Roman CYR"/>
      <w:sz w:val="28"/>
      <w:szCs w:val="28"/>
    </w:rPr>
  </w:style>
  <w:style w:type="paragraph" w:customStyle="1" w:styleId="BodyTextIndent21">
    <w:name w:val="Body Text Indent 21"/>
    <w:basedOn w:val="a"/>
    <w:uiPriority w:val="99"/>
    <w:rsid w:val="00187DFD"/>
    <w:pPr>
      <w:overflowPunct w:val="0"/>
      <w:autoSpaceDE w:val="0"/>
      <w:autoSpaceDN w:val="0"/>
      <w:adjustRightInd w:val="0"/>
      <w:ind w:right="-142" w:firstLine="567"/>
      <w:jc w:val="both"/>
      <w:textAlignment w:val="baseline"/>
    </w:pPr>
    <w:rPr>
      <w:sz w:val="28"/>
      <w:szCs w:val="28"/>
    </w:rPr>
  </w:style>
  <w:style w:type="paragraph" w:styleId="21">
    <w:name w:val="Body Text Indent 2"/>
    <w:basedOn w:val="a"/>
    <w:link w:val="22"/>
    <w:uiPriority w:val="99"/>
    <w:rsid w:val="00187DFD"/>
    <w:pPr>
      <w:ind w:firstLine="720"/>
      <w:jc w:val="both"/>
    </w:pPr>
    <w:rPr>
      <w:sz w:val="24"/>
      <w:szCs w:val="24"/>
    </w:rPr>
  </w:style>
  <w:style w:type="character" w:customStyle="1" w:styleId="22">
    <w:name w:val="Основной текст с отступом 2 Знак"/>
    <w:basedOn w:val="a0"/>
    <w:link w:val="21"/>
    <w:uiPriority w:val="99"/>
    <w:rsid w:val="00187DFD"/>
    <w:rPr>
      <w:rFonts w:ascii="Times New Roman" w:eastAsia="Times New Roman" w:hAnsi="Times New Roman" w:cs="Times New Roman"/>
      <w:sz w:val="24"/>
      <w:szCs w:val="24"/>
      <w:lang w:eastAsia="ru-RU"/>
    </w:rPr>
  </w:style>
  <w:style w:type="paragraph" w:styleId="a9">
    <w:name w:val="Plain Text"/>
    <w:basedOn w:val="a"/>
    <w:link w:val="aa"/>
    <w:uiPriority w:val="99"/>
    <w:rsid w:val="00187DFD"/>
    <w:rPr>
      <w:rFonts w:ascii="Courier New" w:hAnsi="Courier New" w:cs="Courier New"/>
    </w:rPr>
  </w:style>
  <w:style w:type="character" w:customStyle="1" w:styleId="aa">
    <w:name w:val="Текст Знак"/>
    <w:basedOn w:val="a0"/>
    <w:link w:val="a9"/>
    <w:uiPriority w:val="99"/>
    <w:rsid w:val="00187DFD"/>
    <w:rPr>
      <w:rFonts w:ascii="Courier New" w:eastAsia="Times New Roman" w:hAnsi="Courier New" w:cs="Courier New"/>
      <w:sz w:val="20"/>
      <w:szCs w:val="20"/>
      <w:lang w:eastAsia="ru-RU"/>
    </w:rPr>
  </w:style>
  <w:style w:type="paragraph" w:styleId="ab">
    <w:name w:val="Title"/>
    <w:basedOn w:val="a"/>
    <w:link w:val="ac"/>
    <w:qFormat/>
    <w:rsid w:val="00187DFD"/>
    <w:pPr>
      <w:jc w:val="center"/>
    </w:pPr>
    <w:rPr>
      <w:b/>
      <w:bCs/>
      <w:sz w:val="28"/>
      <w:szCs w:val="28"/>
    </w:rPr>
  </w:style>
  <w:style w:type="character" w:customStyle="1" w:styleId="ac">
    <w:name w:val="Название Знак"/>
    <w:basedOn w:val="a0"/>
    <w:link w:val="ab"/>
    <w:rsid w:val="00187DFD"/>
    <w:rPr>
      <w:rFonts w:ascii="Times New Roman" w:eastAsia="Times New Roman" w:hAnsi="Times New Roman" w:cs="Times New Roman"/>
      <w:b/>
      <w:bCs/>
      <w:sz w:val="28"/>
      <w:szCs w:val="28"/>
      <w:lang w:eastAsia="ru-RU"/>
    </w:rPr>
  </w:style>
  <w:style w:type="paragraph" w:customStyle="1" w:styleId="ConsNormal">
    <w:name w:val="ConsNormal"/>
    <w:uiPriority w:val="99"/>
    <w:rsid w:val="00187DF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41">
    <w:name w:val="Название Знак4"/>
    <w:uiPriority w:val="99"/>
    <w:rsid w:val="00187DFD"/>
    <w:rPr>
      <w:rFonts w:ascii="Cambria" w:hAnsi="Cambria"/>
      <w:b/>
      <w:kern w:val="28"/>
      <w:sz w:val="32"/>
    </w:rPr>
  </w:style>
  <w:style w:type="paragraph" w:customStyle="1" w:styleId="2117">
    <w:name w:val="Знак2 Знак Знак1 Знак1 Знак Знак Знак Знак Знак Знак Знак Знак Знак Знак Знак Знак7"/>
    <w:basedOn w:val="a"/>
    <w:uiPriority w:val="99"/>
    <w:rsid w:val="00187DFD"/>
    <w:pPr>
      <w:spacing w:after="160" w:line="240" w:lineRule="exact"/>
    </w:pPr>
    <w:rPr>
      <w:rFonts w:ascii="Verdana" w:hAnsi="Verdana" w:cs="Verdana"/>
      <w:lang w:val="en-US" w:eastAsia="en-US"/>
    </w:rPr>
  </w:style>
  <w:style w:type="character" w:customStyle="1" w:styleId="12">
    <w:name w:val="Нижний колонтитул Знак1"/>
    <w:uiPriority w:val="99"/>
    <w:locked/>
    <w:rsid w:val="00187DFD"/>
  </w:style>
  <w:style w:type="paragraph" w:customStyle="1" w:styleId="42">
    <w:name w:val="Знак4"/>
    <w:basedOn w:val="a"/>
    <w:uiPriority w:val="99"/>
    <w:rsid w:val="00187DFD"/>
    <w:pPr>
      <w:spacing w:before="100" w:beforeAutospacing="1" w:after="100" w:afterAutospacing="1"/>
    </w:pPr>
    <w:rPr>
      <w:rFonts w:ascii="Tahoma" w:hAnsi="Tahoma" w:cs="Tahoma"/>
      <w:lang w:val="en-US" w:eastAsia="en-US"/>
    </w:rPr>
  </w:style>
  <w:style w:type="character" w:customStyle="1" w:styleId="15">
    <w:name w:val="Основной текст с отступом Знак15"/>
    <w:uiPriority w:val="99"/>
    <w:locked/>
    <w:rsid w:val="00187DFD"/>
    <w:rPr>
      <w:lang w:val="ru-RU" w:eastAsia="ru-RU"/>
    </w:rPr>
  </w:style>
  <w:style w:type="character" w:customStyle="1" w:styleId="31">
    <w:name w:val="Название Знак3"/>
    <w:uiPriority w:val="99"/>
    <w:locked/>
    <w:rsid w:val="00187DFD"/>
    <w:rPr>
      <w:rFonts w:ascii="Cambria" w:hAnsi="Cambria"/>
      <w:b/>
      <w:kern w:val="28"/>
      <w:sz w:val="32"/>
    </w:rPr>
  </w:style>
  <w:style w:type="paragraph" w:customStyle="1" w:styleId="210">
    <w:name w:val="Основной текст с отступом 21"/>
    <w:basedOn w:val="a"/>
    <w:uiPriority w:val="99"/>
    <w:rsid w:val="00187DFD"/>
    <w:pPr>
      <w:overflowPunct w:val="0"/>
      <w:autoSpaceDE w:val="0"/>
      <w:autoSpaceDN w:val="0"/>
      <w:adjustRightInd w:val="0"/>
      <w:spacing w:line="360" w:lineRule="auto"/>
      <w:ind w:firstLine="567"/>
      <w:jc w:val="both"/>
      <w:textAlignment w:val="baseline"/>
    </w:pPr>
    <w:rPr>
      <w:sz w:val="24"/>
      <w:szCs w:val="24"/>
    </w:rPr>
  </w:style>
  <w:style w:type="paragraph" w:customStyle="1" w:styleId="2112">
    <w:name w:val="Знак2 Знак Знак1 Знак1 Знак Знак Знак Знак Знак Знак Знак Знак Знак Знак Знак Знак2"/>
    <w:basedOn w:val="a"/>
    <w:uiPriority w:val="99"/>
    <w:rsid w:val="00187DFD"/>
    <w:pPr>
      <w:spacing w:after="160" w:line="240" w:lineRule="exact"/>
    </w:pPr>
    <w:rPr>
      <w:rFonts w:ascii="Verdana" w:hAnsi="Verdana" w:cs="Verdana"/>
      <w:lang w:val="en-US" w:eastAsia="en-US"/>
    </w:rPr>
  </w:style>
  <w:style w:type="character" w:customStyle="1" w:styleId="43">
    <w:name w:val="Знак Знак43"/>
    <w:uiPriority w:val="99"/>
    <w:rsid w:val="00187DFD"/>
    <w:rPr>
      <w:lang w:val="ru-RU" w:eastAsia="ru-RU"/>
    </w:rPr>
  </w:style>
  <w:style w:type="character" w:customStyle="1" w:styleId="ad">
    <w:name w:val="Текст концевой сноски Знак"/>
    <w:basedOn w:val="a0"/>
    <w:link w:val="ae"/>
    <w:uiPriority w:val="99"/>
    <w:semiHidden/>
    <w:rsid w:val="00187DFD"/>
    <w:rPr>
      <w:rFonts w:ascii="Times New Roman" w:eastAsia="Times New Roman" w:hAnsi="Times New Roman" w:cs="Times New Roman"/>
      <w:sz w:val="20"/>
      <w:szCs w:val="20"/>
      <w:lang w:eastAsia="ru-RU"/>
    </w:rPr>
  </w:style>
  <w:style w:type="paragraph" w:styleId="ae">
    <w:name w:val="endnote text"/>
    <w:basedOn w:val="a"/>
    <w:link w:val="ad"/>
    <w:uiPriority w:val="99"/>
    <w:semiHidden/>
    <w:rsid w:val="00187DFD"/>
  </w:style>
  <w:style w:type="character" w:customStyle="1" w:styleId="13">
    <w:name w:val="Текст выноски Знак13"/>
    <w:uiPriority w:val="99"/>
    <w:semiHidden/>
    <w:rsid w:val="00187DFD"/>
    <w:rPr>
      <w:rFonts w:ascii="Tahoma" w:hAnsi="Tahoma"/>
      <w:sz w:val="16"/>
    </w:rPr>
  </w:style>
  <w:style w:type="character" w:styleId="af">
    <w:name w:val="page number"/>
    <w:basedOn w:val="a0"/>
    <w:uiPriority w:val="99"/>
    <w:rsid w:val="00187DFD"/>
    <w:rPr>
      <w:rFonts w:cs="Times New Roman"/>
    </w:rPr>
  </w:style>
  <w:style w:type="character" w:customStyle="1" w:styleId="32">
    <w:name w:val="Основной текст Знак3"/>
    <w:aliases w:val="bt Знак2,Основной текст Знак1 Знак2,Основной текст Знак Знак Знак2,Основной текст1 Знак2,Основной текст Знак4"/>
    <w:uiPriority w:val="99"/>
    <w:rsid w:val="00187DFD"/>
    <w:rPr>
      <w:sz w:val="20"/>
    </w:rPr>
  </w:style>
  <w:style w:type="paragraph" w:styleId="af0">
    <w:name w:val="Body Text"/>
    <w:aliases w:val="bt,Основной текст Знак1,Основной текст Знак Знак,Основной текст1"/>
    <w:basedOn w:val="a"/>
    <w:link w:val="af1"/>
    <w:uiPriority w:val="99"/>
    <w:rsid w:val="00187DFD"/>
    <w:pPr>
      <w:spacing w:after="120"/>
    </w:pPr>
  </w:style>
  <w:style w:type="character" w:customStyle="1" w:styleId="af1">
    <w:name w:val="Основной текст Знак"/>
    <w:aliases w:val="bt Знак,Основной текст Знак1 Знак,Основной текст Знак Знак Знак,Основной текст1 Знак"/>
    <w:basedOn w:val="a0"/>
    <w:link w:val="af0"/>
    <w:uiPriority w:val="99"/>
    <w:rsid w:val="00187DFD"/>
    <w:rPr>
      <w:rFonts w:ascii="Times New Roman" w:eastAsia="Times New Roman" w:hAnsi="Times New Roman" w:cs="Times New Roman"/>
      <w:sz w:val="20"/>
      <w:szCs w:val="20"/>
      <w:lang w:eastAsia="ru-RU"/>
    </w:rPr>
  </w:style>
  <w:style w:type="paragraph" w:customStyle="1" w:styleId="af2">
    <w:name w:val="Знак Знак Знак"/>
    <w:basedOn w:val="a"/>
    <w:uiPriority w:val="99"/>
    <w:rsid w:val="00187DFD"/>
    <w:pPr>
      <w:spacing w:before="100" w:beforeAutospacing="1" w:after="100" w:afterAutospacing="1"/>
    </w:pPr>
    <w:rPr>
      <w:rFonts w:ascii="Tahoma" w:hAnsi="Tahoma" w:cs="Tahoma"/>
      <w:lang w:val="en-US" w:eastAsia="en-US"/>
    </w:rPr>
  </w:style>
  <w:style w:type="paragraph" w:styleId="af3">
    <w:name w:val="Body Text Indent"/>
    <w:aliases w:val="Основной текст 1,Нумерованный список !!,Надин стиль,Основной текст без отступа"/>
    <w:basedOn w:val="a"/>
    <w:link w:val="af4"/>
    <w:uiPriority w:val="99"/>
    <w:rsid w:val="00187DFD"/>
    <w:pPr>
      <w:spacing w:after="120"/>
      <w:ind w:left="283"/>
    </w:pPr>
    <w:rPr>
      <w:noProof/>
    </w:rPr>
  </w:style>
  <w:style w:type="character" w:customStyle="1" w:styleId="af4">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3"/>
    <w:uiPriority w:val="99"/>
    <w:rsid w:val="00187DFD"/>
    <w:rPr>
      <w:rFonts w:ascii="Times New Roman" w:eastAsia="Times New Roman" w:hAnsi="Times New Roman" w:cs="Times New Roman"/>
      <w:noProof/>
      <w:sz w:val="20"/>
      <w:szCs w:val="20"/>
      <w:lang w:eastAsia="ru-RU"/>
    </w:rPr>
  </w:style>
  <w:style w:type="paragraph" w:customStyle="1" w:styleId="211">
    <w:name w:val="Знак2 Знак Знак1 Знак1 Знак Знак Знак Знак Знак Знак Знак Знак Знак Знак Знак Знак"/>
    <w:basedOn w:val="a"/>
    <w:uiPriority w:val="99"/>
    <w:rsid w:val="00187DFD"/>
    <w:pPr>
      <w:spacing w:after="160" w:line="240" w:lineRule="exact"/>
    </w:pPr>
    <w:rPr>
      <w:rFonts w:ascii="Verdana" w:hAnsi="Verdana" w:cs="Verdana"/>
      <w:lang w:val="en-US" w:eastAsia="en-US"/>
    </w:rPr>
  </w:style>
  <w:style w:type="character" w:customStyle="1" w:styleId="420">
    <w:name w:val="Знак Знак42"/>
    <w:uiPriority w:val="99"/>
    <w:locked/>
    <w:rsid w:val="00187DFD"/>
  </w:style>
  <w:style w:type="paragraph" w:customStyle="1" w:styleId="xl31">
    <w:name w:val="xl31"/>
    <w:basedOn w:val="a"/>
    <w:uiPriority w:val="99"/>
    <w:rsid w:val="00187DFD"/>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Arial Unicode MS" w:eastAsia="Arial Unicode MS" w:cs="Arial Unicode MS"/>
      <w:b/>
      <w:bCs/>
      <w:sz w:val="24"/>
      <w:szCs w:val="24"/>
    </w:rPr>
  </w:style>
  <w:style w:type="paragraph" w:styleId="33">
    <w:name w:val="Body Text Indent 3"/>
    <w:aliases w:val="дисер"/>
    <w:basedOn w:val="a"/>
    <w:link w:val="34"/>
    <w:uiPriority w:val="99"/>
    <w:rsid w:val="00187DFD"/>
    <w:pPr>
      <w:spacing w:after="120"/>
      <w:ind w:left="283"/>
    </w:pPr>
    <w:rPr>
      <w:sz w:val="16"/>
      <w:szCs w:val="16"/>
    </w:rPr>
  </w:style>
  <w:style w:type="character" w:customStyle="1" w:styleId="34">
    <w:name w:val="Основной текст с отступом 3 Знак"/>
    <w:aliases w:val="дисер Знак"/>
    <w:basedOn w:val="a0"/>
    <w:link w:val="33"/>
    <w:uiPriority w:val="99"/>
    <w:rsid w:val="00187DFD"/>
    <w:rPr>
      <w:rFonts w:ascii="Times New Roman" w:eastAsia="Times New Roman" w:hAnsi="Times New Roman" w:cs="Times New Roman"/>
      <w:sz w:val="16"/>
      <w:szCs w:val="16"/>
      <w:lang w:eastAsia="ru-RU"/>
    </w:rPr>
  </w:style>
  <w:style w:type="paragraph" w:styleId="af5">
    <w:name w:val="Balloon Text"/>
    <w:basedOn w:val="a"/>
    <w:link w:val="af6"/>
    <w:uiPriority w:val="99"/>
    <w:rsid w:val="00187DFD"/>
    <w:rPr>
      <w:rFonts w:ascii="Tahoma" w:hAnsi="Tahoma" w:cs="Tahoma"/>
      <w:noProof/>
      <w:sz w:val="16"/>
      <w:szCs w:val="16"/>
    </w:rPr>
  </w:style>
  <w:style w:type="character" w:customStyle="1" w:styleId="af6">
    <w:name w:val="Текст выноски Знак"/>
    <w:basedOn w:val="a0"/>
    <w:link w:val="af5"/>
    <w:uiPriority w:val="99"/>
    <w:rsid w:val="00187DFD"/>
    <w:rPr>
      <w:rFonts w:ascii="Tahoma" w:eastAsia="Times New Roman" w:hAnsi="Tahoma" w:cs="Tahoma"/>
      <w:noProof/>
      <w:sz w:val="16"/>
      <w:szCs w:val="16"/>
      <w:lang w:eastAsia="ru-RU"/>
    </w:rPr>
  </w:style>
  <w:style w:type="paragraph" w:customStyle="1" w:styleId="2114">
    <w:name w:val="Знак2 Знак Знак1 Знак1 Знак Знак Знак Знак Знак Знак Знак Знак Знак Знак Знак Знак4"/>
    <w:basedOn w:val="a"/>
    <w:uiPriority w:val="99"/>
    <w:rsid w:val="00187DFD"/>
    <w:pPr>
      <w:spacing w:after="160" w:line="240" w:lineRule="exact"/>
    </w:pPr>
    <w:rPr>
      <w:rFonts w:ascii="Verdana" w:hAnsi="Verdana" w:cs="Verdana"/>
      <w:lang w:val="en-US" w:eastAsia="en-US"/>
    </w:rPr>
  </w:style>
  <w:style w:type="character" w:customStyle="1" w:styleId="23">
    <w:name w:val="Основной текст Знак2"/>
    <w:aliases w:val="bt Знак1,Основной текст Знак1 Знак1,Основной текст Знак Знак Знак1,Основной текст1 Знак1"/>
    <w:uiPriority w:val="99"/>
    <w:locked/>
    <w:rsid w:val="00187DFD"/>
  </w:style>
  <w:style w:type="paragraph" w:customStyle="1" w:styleId="2111">
    <w:name w:val="Знак2 Знак Знак1 Знак1 Знак Знак Знак Знак Знак Знак Знак Знак Знак Знак Знак Знак1"/>
    <w:basedOn w:val="a"/>
    <w:uiPriority w:val="99"/>
    <w:rsid w:val="00187DFD"/>
    <w:pPr>
      <w:spacing w:after="160" w:line="240" w:lineRule="exact"/>
    </w:pPr>
    <w:rPr>
      <w:rFonts w:ascii="Verdana" w:hAnsi="Verdana" w:cs="Verdana"/>
      <w:lang w:val="en-US" w:eastAsia="en-US"/>
    </w:rPr>
  </w:style>
  <w:style w:type="paragraph" w:customStyle="1" w:styleId="24">
    <w:name w:val="Знак2"/>
    <w:basedOn w:val="a"/>
    <w:uiPriority w:val="99"/>
    <w:rsid w:val="00187DFD"/>
    <w:pPr>
      <w:spacing w:before="100" w:beforeAutospacing="1" w:after="100" w:afterAutospacing="1"/>
    </w:pPr>
    <w:rPr>
      <w:rFonts w:ascii="Tahoma" w:hAnsi="Tahoma" w:cs="Tahoma"/>
      <w:lang w:val="en-US" w:eastAsia="en-US"/>
    </w:rPr>
  </w:style>
  <w:style w:type="paragraph" w:styleId="25">
    <w:name w:val="Body Text 2"/>
    <w:basedOn w:val="a"/>
    <w:link w:val="26"/>
    <w:uiPriority w:val="99"/>
    <w:rsid w:val="00187DFD"/>
    <w:pPr>
      <w:jc w:val="both"/>
    </w:pPr>
    <w:rPr>
      <w:sz w:val="28"/>
      <w:szCs w:val="28"/>
    </w:rPr>
  </w:style>
  <w:style w:type="character" w:customStyle="1" w:styleId="26">
    <w:name w:val="Основной текст 2 Знак"/>
    <w:basedOn w:val="a0"/>
    <w:link w:val="25"/>
    <w:uiPriority w:val="99"/>
    <w:rsid w:val="00187DFD"/>
    <w:rPr>
      <w:rFonts w:ascii="Times New Roman" w:eastAsia="Times New Roman" w:hAnsi="Times New Roman" w:cs="Times New Roman"/>
      <w:sz w:val="28"/>
      <w:szCs w:val="28"/>
      <w:lang w:eastAsia="ru-RU"/>
    </w:rPr>
  </w:style>
  <w:style w:type="character" w:customStyle="1" w:styleId="310">
    <w:name w:val="Знак Знак31"/>
    <w:uiPriority w:val="99"/>
    <w:rsid w:val="00187DFD"/>
    <w:rPr>
      <w:b/>
      <w:sz w:val="28"/>
    </w:rPr>
  </w:style>
  <w:style w:type="character" w:customStyle="1" w:styleId="410">
    <w:name w:val="Знак Знак41"/>
    <w:uiPriority w:val="99"/>
    <w:rsid w:val="00187DFD"/>
  </w:style>
  <w:style w:type="paragraph" w:customStyle="1" w:styleId="14">
    <w:name w:val="Знак1"/>
    <w:basedOn w:val="a"/>
    <w:uiPriority w:val="99"/>
    <w:rsid w:val="00187DFD"/>
    <w:pPr>
      <w:spacing w:before="100" w:beforeAutospacing="1" w:after="100" w:afterAutospacing="1"/>
    </w:pPr>
    <w:rPr>
      <w:rFonts w:ascii="Tahoma" w:hAnsi="Tahoma" w:cs="Tahoma"/>
      <w:lang w:val="en-US" w:eastAsia="en-US"/>
    </w:rPr>
  </w:style>
  <w:style w:type="paragraph" w:customStyle="1" w:styleId="af7">
    <w:name w:val="Знак"/>
    <w:basedOn w:val="a"/>
    <w:uiPriority w:val="99"/>
    <w:rsid w:val="00187DFD"/>
    <w:pPr>
      <w:spacing w:after="160" w:line="240" w:lineRule="exact"/>
    </w:pPr>
    <w:rPr>
      <w:rFonts w:ascii="Verdana" w:hAnsi="Verdana" w:cs="Verdana"/>
      <w:lang w:val="en-US" w:eastAsia="en-US"/>
    </w:rPr>
  </w:style>
  <w:style w:type="character" w:customStyle="1" w:styleId="af8">
    <w:name w:val="Гипертекстовая ссылка"/>
    <w:uiPriority w:val="99"/>
    <w:rsid w:val="00187DFD"/>
    <w:rPr>
      <w:b/>
      <w:color w:val="008000"/>
      <w:sz w:val="20"/>
      <w:u w:val="single"/>
    </w:rPr>
  </w:style>
  <w:style w:type="paragraph" w:styleId="HTML">
    <w:name w:val="HTML Preformatted"/>
    <w:basedOn w:val="a"/>
    <w:link w:val="HTML0"/>
    <w:uiPriority w:val="99"/>
    <w:rsid w:val="00187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187DFD"/>
    <w:rPr>
      <w:rFonts w:ascii="Courier New" w:eastAsia="Times New Roman" w:hAnsi="Courier New" w:cs="Courier New"/>
      <w:sz w:val="20"/>
      <w:szCs w:val="20"/>
      <w:lang w:eastAsia="ru-RU"/>
    </w:rPr>
  </w:style>
  <w:style w:type="character" w:customStyle="1" w:styleId="311">
    <w:name w:val="Основной текст с отступом 3 Знак1"/>
    <w:aliases w:val="дисер Знак1"/>
    <w:uiPriority w:val="99"/>
    <w:locked/>
    <w:rsid w:val="00187DFD"/>
    <w:rPr>
      <w:sz w:val="16"/>
    </w:rPr>
  </w:style>
  <w:style w:type="paragraph" w:customStyle="1" w:styleId="35">
    <w:name w:val="Знак3"/>
    <w:basedOn w:val="a"/>
    <w:uiPriority w:val="99"/>
    <w:rsid w:val="00187DFD"/>
    <w:pPr>
      <w:spacing w:before="100" w:beforeAutospacing="1" w:after="100" w:afterAutospacing="1"/>
    </w:pPr>
    <w:rPr>
      <w:rFonts w:ascii="Tahoma" w:hAnsi="Tahoma" w:cs="Tahoma"/>
      <w:lang w:val="en-US" w:eastAsia="en-US"/>
    </w:rPr>
  </w:style>
  <w:style w:type="paragraph" w:customStyle="1" w:styleId="2113">
    <w:name w:val="Знак2 Знак Знак1 Знак1 Знак Знак Знак Знак Знак Знак Знак Знак Знак Знак Знак Знак3"/>
    <w:basedOn w:val="a"/>
    <w:uiPriority w:val="99"/>
    <w:rsid w:val="00187DFD"/>
    <w:pPr>
      <w:spacing w:after="160" w:line="240" w:lineRule="exact"/>
    </w:pPr>
    <w:rPr>
      <w:rFonts w:ascii="Verdana" w:hAnsi="Verdana" w:cs="Verdana"/>
      <w:lang w:val="en-US" w:eastAsia="en-US"/>
    </w:rPr>
  </w:style>
  <w:style w:type="character" w:styleId="af9">
    <w:name w:val="Hyperlink"/>
    <w:basedOn w:val="a0"/>
    <w:uiPriority w:val="99"/>
    <w:rsid w:val="00187DFD"/>
    <w:rPr>
      <w:rFonts w:cs="Times New Roman"/>
      <w:color w:val="0000FF"/>
      <w:u w:val="single"/>
    </w:rPr>
  </w:style>
  <w:style w:type="paragraph" w:customStyle="1" w:styleId="51">
    <w:name w:val="Знак5"/>
    <w:basedOn w:val="a"/>
    <w:uiPriority w:val="99"/>
    <w:rsid w:val="00187DFD"/>
    <w:pPr>
      <w:spacing w:after="160" w:line="240" w:lineRule="exact"/>
    </w:pPr>
    <w:rPr>
      <w:rFonts w:ascii="Verdana" w:hAnsi="Verdana" w:cs="Verdana"/>
      <w:lang w:val="en-US" w:eastAsia="en-US"/>
    </w:rPr>
  </w:style>
  <w:style w:type="paragraph" w:customStyle="1" w:styleId="16">
    <w:name w:val="Знак Знак Знак1"/>
    <w:basedOn w:val="a"/>
    <w:uiPriority w:val="99"/>
    <w:rsid w:val="00187DFD"/>
    <w:pPr>
      <w:spacing w:after="160" w:line="240" w:lineRule="exact"/>
    </w:pPr>
    <w:rPr>
      <w:rFonts w:ascii="Verdana" w:hAnsi="Verdana" w:cs="Verdana"/>
      <w:lang w:val="en-US" w:eastAsia="en-US"/>
    </w:rPr>
  </w:style>
  <w:style w:type="paragraph" w:customStyle="1" w:styleId="2115">
    <w:name w:val="Знак2 Знак Знак1 Знак1 Знак Знак Знак Знак Знак Знак Знак Знак Знак Знак Знак Знак5"/>
    <w:basedOn w:val="a"/>
    <w:uiPriority w:val="99"/>
    <w:rsid w:val="00187DFD"/>
    <w:pPr>
      <w:spacing w:after="160" w:line="240" w:lineRule="exact"/>
    </w:pPr>
    <w:rPr>
      <w:rFonts w:ascii="Verdana" w:hAnsi="Verdana" w:cs="Verdana"/>
      <w:lang w:val="en-US" w:eastAsia="en-US"/>
    </w:rPr>
  </w:style>
  <w:style w:type="character" w:customStyle="1" w:styleId="91">
    <w:name w:val="Знак Знак91"/>
    <w:uiPriority w:val="99"/>
    <w:locked/>
    <w:rsid w:val="00187DFD"/>
    <w:rPr>
      <w:lang w:val="ru-RU" w:eastAsia="ru-RU"/>
    </w:rPr>
  </w:style>
  <w:style w:type="paragraph" w:customStyle="1" w:styleId="2116">
    <w:name w:val="Знак2 Знак Знак1 Знак1 Знак Знак Знак Знак Знак Знак Знак Знак Знак Знак Знак Знак6"/>
    <w:basedOn w:val="a"/>
    <w:uiPriority w:val="99"/>
    <w:rsid w:val="00187DFD"/>
    <w:pPr>
      <w:spacing w:after="160" w:line="240" w:lineRule="exact"/>
    </w:pPr>
    <w:rPr>
      <w:rFonts w:ascii="Verdana" w:hAnsi="Verdana" w:cs="Verdana"/>
      <w:lang w:val="en-US" w:eastAsia="en-US"/>
    </w:rPr>
  </w:style>
  <w:style w:type="paragraph" w:customStyle="1" w:styleId="27">
    <w:name w:val="Знак Знак Знак2"/>
    <w:basedOn w:val="a"/>
    <w:uiPriority w:val="99"/>
    <w:rsid w:val="00187DFD"/>
    <w:pPr>
      <w:spacing w:after="160" w:line="240" w:lineRule="exact"/>
    </w:pPr>
    <w:rPr>
      <w:rFonts w:ascii="Verdana" w:hAnsi="Verdana" w:cs="Verdana"/>
      <w:lang w:val="en-US" w:eastAsia="en-US"/>
    </w:rPr>
  </w:style>
  <w:style w:type="paragraph" w:customStyle="1" w:styleId="212">
    <w:name w:val="Знак21"/>
    <w:basedOn w:val="a"/>
    <w:uiPriority w:val="99"/>
    <w:rsid w:val="00187DFD"/>
    <w:pPr>
      <w:spacing w:before="100" w:beforeAutospacing="1" w:after="100" w:afterAutospacing="1"/>
    </w:pPr>
    <w:rPr>
      <w:rFonts w:ascii="Tahoma" w:hAnsi="Tahoma" w:cs="Tahoma"/>
      <w:lang w:val="en-US" w:eastAsia="en-US"/>
    </w:rPr>
  </w:style>
  <w:style w:type="paragraph" w:customStyle="1" w:styleId="BodyText219">
    <w:name w:val="Body Text 219"/>
    <w:basedOn w:val="a"/>
    <w:uiPriority w:val="99"/>
    <w:rsid w:val="00187DFD"/>
    <w:pPr>
      <w:overflowPunct w:val="0"/>
      <w:autoSpaceDE w:val="0"/>
      <w:autoSpaceDN w:val="0"/>
      <w:adjustRightInd w:val="0"/>
      <w:ind w:firstLine="709"/>
      <w:jc w:val="both"/>
    </w:pPr>
    <w:rPr>
      <w:rFonts w:ascii="Times New Roman CYR" w:hAnsi="Times New Roman CYR" w:cs="Times New Roman CYR"/>
      <w:sz w:val="28"/>
      <w:szCs w:val="28"/>
    </w:rPr>
  </w:style>
  <w:style w:type="character" w:customStyle="1" w:styleId="28">
    <w:name w:val="Название Знак2"/>
    <w:uiPriority w:val="99"/>
    <w:locked/>
    <w:rsid w:val="00187DFD"/>
    <w:rPr>
      <w:b/>
      <w:sz w:val="28"/>
      <w:lang w:val="ru-RU" w:eastAsia="ru-RU"/>
    </w:rPr>
  </w:style>
  <w:style w:type="paragraph" w:customStyle="1" w:styleId="120">
    <w:name w:val="Обычный +12пт"/>
    <w:basedOn w:val="a"/>
    <w:uiPriority w:val="99"/>
    <w:rsid w:val="00187DFD"/>
    <w:pPr>
      <w:ind w:firstLine="720"/>
    </w:pPr>
    <w:rPr>
      <w:sz w:val="24"/>
      <w:szCs w:val="24"/>
    </w:rPr>
  </w:style>
  <w:style w:type="paragraph" w:styleId="afa">
    <w:name w:val="Subtitle"/>
    <w:basedOn w:val="a"/>
    <w:link w:val="afb"/>
    <w:uiPriority w:val="99"/>
    <w:qFormat/>
    <w:rsid w:val="00187DFD"/>
    <w:pPr>
      <w:jc w:val="center"/>
    </w:pPr>
    <w:rPr>
      <w:b/>
      <w:bCs/>
      <w:sz w:val="28"/>
      <w:szCs w:val="28"/>
    </w:rPr>
  </w:style>
  <w:style w:type="character" w:customStyle="1" w:styleId="afb">
    <w:name w:val="Подзаголовок Знак"/>
    <w:basedOn w:val="a0"/>
    <w:link w:val="afa"/>
    <w:uiPriority w:val="99"/>
    <w:rsid w:val="00187DFD"/>
    <w:rPr>
      <w:rFonts w:ascii="Times New Roman" w:eastAsia="Times New Roman" w:hAnsi="Times New Roman" w:cs="Times New Roman"/>
      <w:b/>
      <w:bCs/>
      <w:sz w:val="28"/>
      <w:szCs w:val="28"/>
      <w:lang w:eastAsia="ru-RU"/>
    </w:rPr>
  </w:style>
  <w:style w:type="paragraph" w:customStyle="1" w:styleId="BodyText254">
    <w:name w:val="Body Text 254"/>
    <w:basedOn w:val="a"/>
    <w:uiPriority w:val="99"/>
    <w:rsid w:val="00187DFD"/>
    <w:pPr>
      <w:ind w:firstLine="567"/>
      <w:jc w:val="both"/>
    </w:pPr>
    <w:rPr>
      <w:sz w:val="28"/>
      <w:szCs w:val="28"/>
    </w:rPr>
  </w:style>
  <w:style w:type="paragraph" w:customStyle="1" w:styleId="BodyText215">
    <w:name w:val="Body Text 215"/>
    <w:basedOn w:val="a"/>
    <w:uiPriority w:val="99"/>
    <w:rsid w:val="00187DFD"/>
    <w:pPr>
      <w:overflowPunct w:val="0"/>
      <w:autoSpaceDE w:val="0"/>
      <w:autoSpaceDN w:val="0"/>
      <w:adjustRightInd w:val="0"/>
      <w:ind w:firstLine="567"/>
    </w:pPr>
    <w:rPr>
      <w:sz w:val="28"/>
      <w:szCs w:val="28"/>
    </w:rPr>
  </w:style>
  <w:style w:type="paragraph" w:customStyle="1" w:styleId="BodyText213">
    <w:name w:val="Body Text 213"/>
    <w:basedOn w:val="a"/>
    <w:uiPriority w:val="99"/>
    <w:rsid w:val="00187DFD"/>
    <w:pPr>
      <w:overflowPunct w:val="0"/>
      <w:autoSpaceDE w:val="0"/>
      <w:autoSpaceDN w:val="0"/>
      <w:adjustRightInd w:val="0"/>
    </w:pPr>
    <w:rPr>
      <w:b/>
      <w:bCs/>
      <w:sz w:val="28"/>
      <w:szCs w:val="28"/>
    </w:rPr>
  </w:style>
  <w:style w:type="paragraph" w:customStyle="1" w:styleId="Point">
    <w:name w:val="Point"/>
    <w:basedOn w:val="a"/>
    <w:link w:val="PointChar"/>
    <w:uiPriority w:val="99"/>
    <w:rsid w:val="00187DFD"/>
    <w:pPr>
      <w:spacing w:before="120" w:line="288" w:lineRule="auto"/>
      <w:ind w:firstLine="720"/>
      <w:jc w:val="both"/>
    </w:pPr>
    <w:rPr>
      <w:sz w:val="24"/>
    </w:rPr>
  </w:style>
  <w:style w:type="character" w:customStyle="1" w:styleId="PointChar">
    <w:name w:val="Point Char"/>
    <w:link w:val="Point"/>
    <w:uiPriority w:val="99"/>
    <w:locked/>
    <w:rsid w:val="00187DFD"/>
    <w:rPr>
      <w:rFonts w:ascii="Times New Roman" w:eastAsia="Times New Roman" w:hAnsi="Times New Roman" w:cs="Times New Roman"/>
      <w:sz w:val="24"/>
      <w:szCs w:val="20"/>
      <w:lang w:eastAsia="ru-RU"/>
    </w:rPr>
  </w:style>
  <w:style w:type="character" w:customStyle="1" w:styleId="style41">
    <w:name w:val="style41"/>
    <w:uiPriority w:val="99"/>
    <w:rsid w:val="00187DFD"/>
    <w:rPr>
      <w:b/>
      <w:sz w:val="24"/>
    </w:rPr>
  </w:style>
  <w:style w:type="paragraph" w:customStyle="1" w:styleId="17">
    <w:name w:val="Обычный1"/>
    <w:link w:val="18"/>
    <w:uiPriority w:val="99"/>
    <w:rsid w:val="00187DFD"/>
    <w:pPr>
      <w:spacing w:after="0" w:line="240" w:lineRule="auto"/>
    </w:pPr>
    <w:rPr>
      <w:rFonts w:ascii="Arial" w:eastAsia="Times New Roman" w:hAnsi="Arial" w:cs="Arial"/>
      <w:sz w:val="20"/>
      <w:szCs w:val="20"/>
      <w:lang w:eastAsia="ru-RU"/>
    </w:rPr>
  </w:style>
  <w:style w:type="character" w:customStyle="1" w:styleId="18">
    <w:name w:val="Обычный1 Знак"/>
    <w:basedOn w:val="a0"/>
    <w:link w:val="17"/>
    <w:uiPriority w:val="99"/>
    <w:locked/>
    <w:rsid w:val="00187DFD"/>
    <w:rPr>
      <w:rFonts w:ascii="Arial" w:eastAsia="Times New Roman" w:hAnsi="Arial" w:cs="Arial"/>
      <w:sz w:val="20"/>
      <w:szCs w:val="20"/>
      <w:lang w:eastAsia="ru-RU"/>
    </w:rPr>
  </w:style>
  <w:style w:type="paragraph" w:customStyle="1" w:styleId="afc">
    <w:name w:val="Письмо"/>
    <w:basedOn w:val="a"/>
    <w:uiPriority w:val="99"/>
    <w:rsid w:val="00187DFD"/>
    <w:pPr>
      <w:tabs>
        <w:tab w:val="left" w:pos="720"/>
      </w:tabs>
      <w:spacing w:line="320" w:lineRule="exact"/>
      <w:ind w:firstLine="720"/>
      <w:jc w:val="both"/>
    </w:pPr>
    <w:rPr>
      <w:sz w:val="28"/>
      <w:szCs w:val="28"/>
    </w:rPr>
  </w:style>
  <w:style w:type="paragraph" w:customStyle="1" w:styleId="Heading">
    <w:name w:val="Heading"/>
    <w:uiPriority w:val="99"/>
    <w:rsid w:val="00187DFD"/>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f">
    <w:name w:val="f"/>
    <w:uiPriority w:val="99"/>
    <w:rsid w:val="00187DFD"/>
  </w:style>
  <w:style w:type="paragraph" w:customStyle="1" w:styleId="s3">
    <w:name w:val="s_3"/>
    <w:basedOn w:val="a"/>
    <w:uiPriority w:val="99"/>
    <w:rsid w:val="00187DFD"/>
    <w:pPr>
      <w:jc w:val="center"/>
    </w:pPr>
    <w:rPr>
      <w:rFonts w:ascii="Arial" w:hAnsi="Arial" w:cs="Arial"/>
      <w:b/>
      <w:bCs/>
      <w:color w:val="26282F"/>
      <w:sz w:val="26"/>
      <w:szCs w:val="26"/>
    </w:rPr>
  </w:style>
  <w:style w:type="character" w:customStyle="1" w:styleId="links8">
    <w:name w:val="link s_8"/>
    <w:uiPriority w:val="99"/>
    <w:rsid w:val="00187DFD"/>
    <w:rPr>
      <w:u w:val="none"/>
      <w:effect w:val="none"/>
    </w:rPr>
  </w:style>
  <w:style w:type="paragraph" w:customStyle="1" w:styleId="afd">
    <w:name w:val="Знак Знак Знак Знак Знак Знак Знак Знак Знак Знак"/>
    <w:basedOn w:val="a"/>
    <w:uiPriority w:val="99"/>
    <w:rsid w:val="00187DFD"/>
    <w:pPr>
      <w:spacing w:after="160" w:line="240" w:lineRule="exact"/>
    </w:pPr>
    <w:rPr>
      <w:rFonts w:ascii="Verdana" w:hAnsi="Verdana" w:cs="Verdana"/>
      <w:lang w:val="en-US" w:eastAsia="en-US"/>
    </w:rPr>
  </w:style>
  <w:style w:type="paragraph" w:customStyle="1" w:styleId="afe">
    <w:name w:val="Знак Знак Знак Знак"/>
    <w:basedOn w:val="a"/>
    <w:uiPriority w:val="99"/>
    <w:rsid w:val="00187DFD"/>
    <w:pPr>
      <w:spacing w:after="160" w:line="240" w:lineRule="exact"/>
    </w:pPr>
    <w:rPr>
      <w:rFonts w:ascii="Verdana" w:hAnsi="Verdana" w:cs="Verdana"/>
      <w:lang w:val="en-US" w:eastAsia="en-US"/>
    </w:rPr>
  </w:style>
  <w:style w:type="paragraph" w:customStyle="1" w:styleId="BodyText253">
    <w:name w:val="Body Text 253"/>
    <w:basedOn w:val="a"/>
    <w:uiPriority w:val="99"/>
    <w:rsid w:val="00187DFD"/>
    <w:pPr>
      <w:ind w:firstLine="567"/>
      <w:jc w:val="both"/>
    </w:pPr>
    <w:rPr>
      <w:b/>
      <w:bCs/>
      <w:sz w:val="28"/>
      <w:szCs w:val="28"/>
    </w:rPr>
  </w:style>
  <w:style w:type="character" w:styleId="aff">
    <w:name w:val="Strong"/>
    <w:basedOn w:val="a0"/>
    <w:uiPriority w:val="22"/>
    <w:qFormat/>
    <w:rsid w:val="00187DFD"/>
    <w:rPr>
      <w:rFonts w:ascii="Times New Roman" w:hAnsi="Times New Roman" w:cs="Times New Roman"/>
      <w:b/>
      <w:bCs/>
    </w:rPr>
  </w:style>
  <w:style w:type="paragraph" w:styleId="19">
    <w:name w:val="toc 1"/>
    <w:basedOn w:val="a"/>
    <w:next w:val="a"/>
    <w:autoRedefine/>
    <w:uiPriority w:val="99"/>
    <w:semiHidden/>
    <w:rsid w:val="00187DFD"/>
    <w:pPr>
      <w:tabs>
        <w:tab w:val="right" w:leader="dot" w:pos="9345"/>
      </w:tabs>
      <w:spacing w:before="240"/>
      <w:ind w:left="958"/>
    </w:pPr>
    <w:rPr>
      <w:noProof/>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 Знак Char,Текст сноски Знак1 Знак Знак Char,Текст сноски Знак Знак Знак Знак Char,single space Char"/>
    <w:uiPriority w:val="99"/>
    <w:locked/>
    <w:rsid w:val="00187DFD"/>
  </w:style>
  <w:style w:type="paragraph" w:styleId="af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1"/>
    <w:uiPriority w:val="99"/>
    <w:semiHidden/>
    <w:rsid w:val="00187DFD"/>
  </w:style>
  <w:style w:type="character" w:customStyle="1" w:styleId="af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0"/>
    <w:link w:val="aff0"/>
    <w:uiPriority w:val="99"/>
    <w:rsid w:val="00187DFD"/>
    <w:rPr>
      <w:rFonts w:ascii="Times New Roman" w:eastAsia="Times New Roman" w:hAnsi="Times New Roman" w:cs="Times New Roman"/>
      <w:sz w:val="20"/>
      <w:szCs w:val="20"/>
      <w:lang w:eastAsia="ru-RU"/>
    </w:rPr>
  </w:style>
  <w:style w:type="character" w:customStyle="1" w:styleId="1a">
    <w:name w:val="Текст сноски Знак1"/>
    <w:aliases w:val="single space Знак1"/>
    <w:uiPriority w:val="99"/>
    <w:rsid w:val="00187DFD"/>
  </w:style>
  <w:style w:type="paragraph" w:styleId="aff2">
    <w:name w:val="List"/>
    <w:basedOn w:val="a"/>
    <w:uiPriority w:val="99"/>
    <w:rsid w:val="00187DFD"/>
    <w:pPr>
      <w:overflowPunct w:val="0"/>
      <w:autoSpaceDE w:val="0"/>
      <w:autoSpaceDN w:val="0"/>
      <w:adjustRightInd w:val="0"/>
      <w:ind w:left="283" w:hanging="283"/>
    </w:pPr>
  </w:style>
  <w:style w:type="paragraph" w:styleId="aff3">
    <w:name w:val="List Bullet"/>
    <w:basedOn w:val="a"/>
    <w:autoRedefine/>
    <w:uiPriority w:val="99"/>
    <w:rsid w:val="00187DFD"/>
    <w:pPr>
      <w:tabs>
        <w:tab w:val="num" w:pos="1571"/>
      </w:tabs>
      <w:spacing w:line="180" w:lineRule="atLeast"/>
      <w:jc w:val="right"/>
    </w:pPr>
    <w:rPr>
      <w:sz w:val="24"/>
      <w:szCs w:val="24"/>
    </w:rPr>
  </w:style>
  <w:style w:type="paragraph" w:styleId="29">
    <w:name w:val="List 2"/>
    <w:basedOn w:val="a"/>
    <w:uiPriority w:val="99"/>
    <w:rsid w:val="00187DFD"/>
    <w:pPr>
      <w:overflowPunct w:val="0"/>
      <w:autoSpaceDE w:val="0"/>
      <w:autoSpaceDN w:val="0"/>
      <w:adjustRightInd w:val="0"/>
      <w:ind w:left="566" w:hanging="283"/>
    </w:pPr>
  </w:style>
  <w:style w:type="paragraph" w:styleId="36">
    <w:name w:val="List 3"/>
    <w:basedOn w:val="a"/>
    <w:uiPriority w:val="99"/>
    <w:rsid w:val="00187DFD"/>
    <w:pPr>
      <w:overflowPunct w:val="0"/>
      <w:autoSpaceDE w:val="0"/>
      <w:autoSpaceDN w:val="0"/>
      <w:adjustRightInd w:val="0"/>
      <w:ind w:left="849" w:hanging="283"/>
    </w:pPr>
  </w:style>
  <w:style w:type="paragraph" w:styleId="44">
    <w:name w:val="List 4"/>
    <w:basedOn w:val="a"/>
    <w:uiPriority w:val="99"/>
    <w:rsid w:val="00187DFD"/>
    <w:pPr>
      <w:overflowPunct w:val="0"/>
      <w:autoSpaceDE w:val="0"/>
      <w:autoSpaceDN w:val="0"/>
      <w:adjustRightInd w:val="0"/>
      <w:ind w:left="1132" w:hanging="283"/>
    </w:pPr>
  </w:style>
  <w:style w:type="paragraph" w:styleId="52">
    <w:name w:val="List 5"/>
    <w:basedOn w:val="a"/>
    <w:uiPriority w:val="99"/>
    <w:rsid w:val="00187DFD"/>
    <w:pPr>
      <w:overflowPunct w:val="0"/>
      <w:autoSpaceDE w:val="0"/>
      <w:autoSpaceDN w:val="0"/>
      <w:adjustRightInd w:val="0"/>
      <w:ind w:left="1415" w:hanging="283"/>
    </w:pPr>
  </w:style>
  <w:style w:type="paragraph" w:styleId="2a">
    <w:name w:val="List Bullet 2"/>
    <w:basedOn w:val="a"/>
    <w:uiPriority w:val="99"/>
    <w:rsid w:val="00187DFD"/>
    <w:pPr>
      <w:tabs>
        <w:tab w:val="num" w:pos="643"/>
        <w:tab w:val="num" w:pos="735"/>
      </w:tabs>
      <w:overflowPunct w:val="0"/>
      <w:autoSpaceDE w:val="0"/>
      <w:autoSpaceDN w:val="0"/>
      <w:adjustRightInd w:val="0"/>
      <w:ind w:left="643" w:hanging="360"/>
    </w:pPr>
  </w:style>
  <w:style w:type="paragraph" w:styleId="37">
    <w:name w:val="List Bullet 3"/>
    <w:basedOn w:val="a"/>
    <w:autoRedefine/>
    <w:uiPriority w:val="99"/>
    <w:rsid w:val="00187DFD"/>
    <w:rPr>
      <w:sz w:val="24"/>
      <w:szCs w:val="24"/>
    </w:rPr>
  </w:style>
  <w:style w:type="paragraph" w:styleId="aff4">
    <w:name w:val="List Continue"/>
    <w:basedOn w:val="a"/>
    <w:uiPriority w:val="99"/>
    <w:rsid w:val="00187DFD"/>
    <w:pPr>
      <w:overflowPunct w:val="0"/>
      <w:autoSpaceDE w:val="0"/>
      <w:autoSpaceDN w:val="0"/>
      <w:adjustRightInd w:val="0"/>
      <w:spacing w:after="120"/>
      <w:ind w:left="283"/>
    </w:pPr>
  </w:style>
  <w:style w:type="paragraph" w:styleId="2b">
    <w:name w:val="List Continue 2"/>
    <w:basedOn w:val="a"/>
    <w:uiPriority w:val="99"/>
    <w:rsid w:val="00187DFD"/>
    <w:pPr>
      <w:overflowPunct w:val="0"/>
      <w:autoSpaceDE w:val="0"/>
      <w:autoSpaceDN w:val="0"/>
      <w:adjustRightInd w:val="0"/>
      <w:spacing w:after="120"/>
      <w:ind w:left="566"/>
    </w:pPr>
  </w:style>
  <w:style w:type="paragraph" w:styleId="aff5">
    <w:name w:val="Body Text First Indent"/>
    <w:basedOn w:val="af0"/>
    <w:link w:val="aff6"/>
    <w:uiPriority w:val="99"/>
    <w:rsid w:val="00187DFD"/>
    <w:pPr>
      <w:overflowPunct w:val="0"/>
      <w:autoSpaceDE w:val="0"/>
      <w:autoSpaceDN w:val="0"/>
      <w:adjustRightInd w:val="0"/>
      <w:ind w:firstLine="210"/>
    </w:pPr>
    <w:rPr>
      <w:sz w:val="24"/>
      <w:szCs w:val="24"/>
    </w:rPr>
  </w:style>
  <w:style w:type="character" w:customStyle="1" w:styleId="aff6">
    <w:name w:val="Красная строка Знак"/>
    <w:basedOn w:val="af1"/>
    <w:link w:val="aff5"/>
    <w:uiPriority w:val="99"/>
    <w:rsid w:val="00187DFD"/>
    <w:rPr>
      <w:sz w:val="24"/>
      <w:szCs w:val="24"/>
    </w:rPr>
  </w:style>
  <w:style w:type="paragraph" w:styleId="2c">
    <w:name w:val="Body Text First Indent 2"/>
    <w:basedOn w:val="af3"/>
    <w:link w:val="2d"/>
    <w:uiPriority w:val="99"/>
    <w:rsid w:val="00187DFD"/>
    <w:pPr>
      <w:overflowPunct w:val="0"/>
      <w:autoSpaceDE w:val="0"/>
      <w:autoSpaceDN w:val="0"/>
      <w:adjustRightInd w:val="0"/>
      <w:ind w:firstLine="210"/>
    </w:pPr>
    <w:rPr>
      <w:sz w:val="24"/>
      <w:szCs w:val="24"/>
    </w:rPr>
  </w:style>
  <w:style w:type="character" w:customStyle="1" w:styleId="2d">
    <w:name w:val="Красная строка 2 Знак"/>
    <w:basedOn w:val="af4"/>
    <w:link w:val="2c"/>
    <w:uiPriority w:val="99"/>
    <w:rsid w:val="00187DFD"/>
    <w:rPr>
      <w:sz w:val="24"/>
      <w:szCs w:val="24"/>
    </w:rPr>
  </w:style>
  <w:style w:type="paragraph" w:styleId="38">
    <w:name w:val="Body Text 3"/>
    <w:basedOn w:val="a"/>
    <w:link w:val="39"/>
    <w:uiPriority w:val="99"/>
    <w:rsid w:val="00187DFD"/>
    <w:pPr>
      <w:tabs>
        <w:tab w:val="left" w:pos="1134"/>
      </w:tabs>
      <w:spacing w:line="264" w:lineRule="auto"/>
      <w:jc w:val="both"/>
    </w:pPr>
    <w:rPr>
      <w:b/>
      <w:bCs/>
      <w:sz w:val="28"/>
      <w:szCs w:val="28"/>
    </w:rPr>
  </w:style>
  <w:style w:type="character" w:customStyle="1" w:styleId="39">
    <w:name w:val="Основной текст 3 Знак"/>
    <w:basedOn w:val="a0"/>
    <w:link w:val="38"/>
    <w:uiPriority w:val="99"/>
    <w:rsid w:val="00187DFD"/>
    <w:rPr>
      <w:rFonts w:ascii="Times New Roman" w:eastAsia="Times New Roman" w:hAnsi="Times New Roman" w:cs="Times New Roman"/>
      <w:b/>
      <w:bCs/>
      <w:sz w:val="28"/>
      <w:szCs w:val="28"/>
      <w:lang w:eastAsia="ru-RU"/>
    </w:rPr>
  </w:style>
  <w:style w:type="paragraph" w:styleId="aff7">
    <w:name w:val="Block Text"/>
    <w:basedOn w:val="a"/>
    <w:uiPriority w:val="99"/>
    <w:rsid w:val="00187DFD"/>
    <w:pPr>
      <w:ind w:left="5670" w:right="-2161"/>
      <w:jc w:val="right"/>
    </w:pPr>
    <w:rPr>
      <w:rFonts w:ascii="Times New Roman CYR" w:hAnsi="Times New Roman CYR" w:cs="Times New Roman CYR"/>
      <w:sz w:val="28"/>
      <w:szCs w:val="28"/>
    </w:rPr>
  </w:style>
  <w:style w:type="paragraph" w:customStyle="1" w:styleId="Style2">
    <w:name w:val="Style2"/>
    <w:basedOn w:val="a"/>
    <w:uiPriority w:val="99"/>
    <w:rsid w:val="00187DFD"/>
    <w:pPr>
      <w:widowControl w:val="0"/>
      <w:autoSpaceDE w:val="0"/>
      <w:autoSpaceDN w:val="0"/>
      <w:adjustRightInd w:val="0"/>
      <w:spacing w:line="331" w:lineRule="exact"/>
      <w:ind w:firstLine="706"/>
      <w:jc w:val="both"/>
    </w:pPr>
    <w:rPr>
      <w:sz w:val="24"/>
      <w:szCs w:val="24"/>
    </w:rPr>
  </w:style>
  <w:style w:type="paragraph" w:customStyle="1" w:styleId="BodyText21">
    <w:name w:val="Body Text 21"/>
    <w:basedOn w:val="a"/>
    <w:uiPriority w:val="99"/>
    <w:rsid w:val="00187DFD"/>
    <w:pPr>
      <w:ind w:firstLine="720"/>
      <w:jc w:val="both"/>
    </w:pPr>
    <w:rPr>
      <w:sz w:val="24"/>
      <w:szCs w:val="24"/>
    </w:rPr>
  </w:style>
  <w:style w:type="paragraph" w:customStyle="1" w:styleId="BodyText251">
    <w:name w:val="Body Text 251"/>
    <w:basedOn w:val="a"/>
    <w:uiPriority w:val="99"/>
    <w:rsid w:val="00187DFD"/>
    <w:pPr>
      <w:ind w:firstLine="720"/>
      <w:jc w:val="both"/>
    </w:pPr>
    <w:rPr>
      <w:sz w:val="28"/>
      <w:szCs w:val="28"/>
    </w:rPr>
  </w:style>
  <w:style w:type="paragraph" w:customStyle="1" w:styleId="BodyText250">
    <w:name w:val="Body Text 250"/>
    <w:basedOn w:val="a"/>
    <w:uiPriority w:val="99"/>
    <w:rsid w:val="00187DFD"/>
    <w:pPr>
      <w:jc w:val="center"/>
    </w:pPr>
    <w:rPr>
      <w:i/>
      <w:iCs/>
      <w:sz w:val="28"/>
      <w:szCs w:val="28"/>
    </w:rPr>
  </w:style>
  <w:style w:type="paragraph" w:customStyle="1" w:styleId="BodyText248">
    <w:name w:val="Body Text 248"/>
    <w:basedOn w:val="a"/>
    <w:uiPriority w:val="99"/>
    <w:rsid w:val="00187DFD"/>
    <w:pPr>
      <w:ind w:firstLine="426"/>
      <w:jc w:val="both"/>
    </w:pPr>
    <w:rPr>
      <w:rFonts w:ascii="Times New Roman CYR" w:hAnsi="Times New Roman CYR" w:cs="Times New Roman CYR"/>
      <w:sz w:val="28"/>
      <w:szCs w:val="28"/>
    </w:rPr>
  </w:style>
  <w:style w:type="paragraph" w:customStyle="1" w:styleId="BodyText247">
    <w:name w:val="Body Text 247"/>
    <w:basedOn w:val="a"/>
    <w:uiPriority w:val="99"/>
    <w:rsid w:val="00187DFD"/>
    <w:pPr>
      <w:ind w:firstLine="709"/>
      <w:jc w:val="both"/>
    </w:pPr>
    <w:rPr>
      <w:rFonts w:ascii="Times New Roman CYR" w:hAnsi="Times New Roman CYR" w:cs="Times New Roman CYR"/>
      <w:sz w:val="28"/>
      <w:szCs w:val="28"/>
    </w:rPr>
  </w:style>
  <w:style w:type="paragraph" w:customStyle="1" w:styleId="BodyText246">
    <w:name w:val="Body Text 246"/>
    <w:basedOn w:val="a"/>
    <w:uiPriority w:val="99"/>
    <w:rsid w:val="00187DFD"/>
    <w:pPr>
      <w:jc w:val="center"/>
    </w:pPr>
    <w:rPr>
      <w:rFonts w:ascii="Times New Roman CYR" w:hAnsi="Times New Roman CYR" w:cs="Times New Roman CYR"/>
      <w:b/>
      <w:bCs/>
      <w:caps/>
      <w:sz w:val="28"/>
      <w:szCs w:val="28"/>
    </w:rPr>
  </w:style>
  <w:style w:type="paragraph" w:customStyle="1" w:styleId="BodyTextIndent31">
    <w:name w:val="Body Text Indent 31"/>
    <w:basedOn w:val="a"/>
    <w:uiPriority w:val="99"/>
    <w:rsid w:val="00187DFD"/>
    <w:pPr>
      <w:ind w:firstLine="720"/>
      <w:jc w:val="both"/>
    </w:pPr>
    <w:rPr>
      <w:b/>
      <w:bCs/>
      <w:sz w:val="28"/>
      <w:szCs w:val="28"/>
    </w:rPr>
  </w:style>
  <w:style w:type="paragraph" w:customStyle="1" w:styleId="BodyText31">
    <w:name w:val="Body Text 31"/>
    <w:basedOn w:val="a"/>
    <w:uiPriority w:val="99"/>
    <w:rsid w:val="00187DFD"/>
    <w:pPr>
      <w:jc w:val="both"/>
    </w:pPr>
    <w:rPr>
      <w:rFonts w:ascii="Times New Roman CYR" w:hAnsi="Times New Roman CYR" w:cs="Times New Roman CYR"/>
      <w:sz w:val="22"/>
      <w:szCs w:val="22"/>
    </w:rPr>
  </w:style>
  <w:style w:type="paragraph" w:customStyle="1" w:styleId="BodyText245">
    <w:name w:val="Body Text 245"/>
    <w:basedOn w:val="a"/>
    <w:uiPriority w:val="99"/>
    <w:rsid w:val="00187DFD"/>
    <w:pPr>
      <w:tabs>
        <w:tab w:val="left" w:pos="0"/>
      </w:tabs>
      <w:ind w:firstLine="540"/>
      <w:jc w:val="both"/>
    </w:pPr>
    <w:rPr>
      <w:rFonts w:ascii="Times New Roman CYR" w:hAnsi="Times New Roman CYR" w:cs="Times New Roman CYR"/>
      <w:sz w:val="28"/>
      <w:szCs w:val="28"/>
    </w:rPr>
  </w:style>
  <w:style w:type="paragraph" w:customStyle="1" w:styleId="BlockText1">
    <w:name w:val="Block Text1"/>
    <w:basedOn w:val="a"/>
    <w:uiPriority w:val="99"/>
    <w:rsid w:val="00187DFD"/>
    <w:pPr>
      <w:ind w:left="-540" w:right="-31" w:firstLine="720"/>
      <w:jc w:val="both"/>
    </w:pPr>
    <w:rPr>
      <w:sz w:val="26"/>
      <w:szCs w:val="26"/>
    </w:rPr>
  </w:style>
  <w:style w:type="paragraph" w:customStyle="1" w:styleId="BodyText244">
    <w:name w:val="Body Text 244"/>
    <w:basedOn w:val="a"/>
    <w:uiPriority w:val="99"/>
    <w:rsid w:val="00187DFD"/>
    <w:pPr>
      <w:ind w:right="-31" w:firstLine="567"/>
      <w:jc w:val="both"/>
    </w:pPr>
    <w:rPr>
      <w:sz w:val="28"/>
      <w:szCs w:val="28"/>
    </w:rPr>
  </w:style>
  <w:style w:type="paragraph" w:customStyle="1" w:styleId="BodyTextIndent29">
    <w:name w:val="Body Text Indent 29"/>
    <w:basedOn w:val="a"/>
    <w:uiPriority w:val="99"/>
    <w:rsid w:val="00187DFD"/>
    <w:pPr>
      <w:tabs>
        <w:tab w:val="left" w:pos="284"/>
      </w:tabs>
      <w:ind w:firstLine="708"/>
      <w:jc w:val="both"/>
    </w:pPr>
    <w:rPr>
      <w:rFonts w:ascii="Times New Roman CYR" w:hAnsi="Times New Roman CYR" w:cs="Times New Roman CYR"/>
      <w:sz w:val="28"/>
      <w:szCs w:val="28"/>
    </w:rPr>
  </w:style>
  <w:style w:type="paragraph" w:customStyle="1" w:styleId="BodyTextIndent32">
    <w:name w:val="Body Text Indent 32"/>
    <w:basedOn w:val="a"/>
    <w:uiPriority w:val="99"/>
    <w:rsid w:val="00187DFD"/>
    <w:pPr>
      <w:ind w:firstLine="567"/>
      <w:jc w:val="center"/>
    </w:pPr>
    <w:rPr>
      <w:rFonts w:ascii="Times New Roman CYR" w:hAnsi="Times New Roman CYR" w:cs="Times New Roman CYR"/>
      <w:i/>
      <w:iCs/>
      <w:sz w:val="28"/>
      <w:szCs w:val="28"/>
      <w:u w:val="single"/>
    </w:rPr>
  </w:style>
  <w:style w:type="paragraph" w:customStyle="1" w:styleId="BodyText243">
    <w:name w:val="Body Text 243"/>
    <w:basedOn w:val="a"/>
    <w:uiPriority w:val="99"/>
    <w:rsid w:val="00187DFD"/>
    <w:pPr>
      <w:ind w:firstLine="567"/>
    </w:pPr>
    <w:rPr>
      <w:sz w:val="28"/>
      <w:szCs w:val="28"/>
    </w:rPr>
  </w:style>
  <w:style w:type="paragraph" w:customStyle="1" w:styleId="BodyText242">
    <w:name w:val="Body Text 242"/>
    <w:basedOn w:val="a"/>
    <w:uiPriority w:val="99"/>
    <w:rsid w:val="00187DFD"/>
    <w:rPr>
      <w:rFonts w:ascii="Times New Roman CYR" w:hAnsi="Times New Roman CYR" w:cs="Times New Roman CYR"/>
      <w:sz w:val="22"/>
      <w:szCs w:val="22"/>
    </w:rPr>
  </w:style>
  <w:style w:type="paragraph" w:customStyle="1" w:styleId="BodyText241">
    <w:name w:val="Body Text 241"/>
    <w:basedOn w:val="a"/>
    <w:uiPriority w:val="99"/>
    <w:rsid w:val="00187DFD"/>
    <w:rPr>
      <w:b/>
      <w:bCs/>
      <w:sz w:val="28"/>
      <w:szCs w:val="28"/>
    </w:rPr>
  </w:style>
  <w:style w:type="paragraph" w:customStyle="1" w:styleId="BodyText240">
    <w:name w:val="Body Text 240"/>
    <w:basedOn w:val="a"/>
    <w:uiPriority w:val="99"/>
    <w:rsid w:val="00187DFD"/>
    <w:pPr>
      <w:ind w:firstLine="360"/>
    </w:pPr>
    <w:rPr>
      <w:sz w:val="28"/>
      <w:szCs w:val="28"/>
    </w:rPr>
  </w:style>
  <w:style w:type="paragraph" w:customStyle="1" w:styleId="BodyTextIndent28">
    <w:name w:val="Body Text Indent 28"/>
    <w:basedOn w:val="a"/>
    <w:uiPriority w:val="99"/>
    <w:rsid w:val="00187DFD"/>
    <w:pPr>
      <w:ind w:firstLine="900"/>
    </w:pPr>
    <w:rPr>
      <w:sz w:val="28"/>
      <w:szCs w:val="28"/>
    </w:rPr>
  </w:style>
  <w:style w:type="paragraph" w:customStyle="1" w:styleId="BodyText239">
    <w:name w:val="Body Text 239"/>
    <w:basedOn w:val="a"/>
    <w:uiPriority w:val="99"/>
    <w:rsid w:val="00187DFD"/>
    <w:pPr>
      <w:ind w:firstLine="709"/>
      <w:jc w:val="both"/>
    </w:pPr>
    <w:rPr>
      <w:sz w:val="24"/>
      <w:szCs w:val="24"/>
    </w:rPr>
  </w:style>
  <w:style w:type="paragraph" w:customStyle="1" w:styleId="BodyText238">
    <w:name w:val="Body Text 238"/>
    <w:basedOn w:val="a"/>
    <w:uiPriority w:val="99"/>
    <w:rsid w:val="00187DFD"/>
    <w:pPr>
      <w:ind w:firstLine="284"/>
      <w:jc w:val="center"/>
    </w:pPr>
    <w:rPr>
      <w:rFonts w:ascii="Times New Roman CYR" w:hAnsi="Times New Roman CYR" w:cs="Times New Roman CYR"/>
      <w:b/>
      <w:bCs/>
      <w:sz w:val="28"/>
      <w:szCs w:val="28"/>
    </w:rPr>
  </w:style>
  <w:style w:type="paragraph" w:customStyle="1" w:styleId="BodyText237">
    <w:name w:val="Body Text 237"/>
    <w:basedOn w:val="a"/>
    <w:uiPriority w:val="99"/>
    <w:rsid w:val="00187DFD"/>
    <w:pPr>
      <w:ind w:right="-108"/>
      <w:jc w:val="both"/>
    </w:pPr>
    <w:rPr>
      <w:sz w:val="24"/>
      <w:szCs w:val="24"/>
    </w:rPr>
  </w:style>
  <w:style w:type="paragraph" w:customStyle="1" w:styleId="BodyText236">
    <w:name w:val="Body Text 236"/>
    <w:basedOn w:val="a"/>
    <w:uiPriority w:val="99"/>
    <w:rsid w:val="00187DFD"/>
    <w:rPr>
      <w:sz w:val="18"/>
      <w:szCs w:val="18"/>
    </w:rPr>
  </w:style>
  <w:style w:type="paragraph" w:customStyle="1" w:styleId="BodyText34">
    <w:name w:val="Body Text 34"/>
    <w:basedOn w:val="a"/>
    <w:uiPriority w:val="99"/>
    <w:rsid w:val="00187DFD"/>
    <w:rPr>
      <w:rFonts w:ascii="Times New Roman CYR" w:hAnsi="Times New Roman CYR" w:cs="Times New Roman CYR"/>
      <w:sz w:val="17"/>
      <w:szCs w:val="17"/>
    </w:rPr>
  </w:style>
  <w:style w:type="paragraph" w:customStyle="1" w:styleId="BodyText235">
    <w:name w:val="Body Text 235"/>
    <w:basedOn w:val="a"/>
    <w:uiPriority w:val="99"/>
    <w:rsid w:val="00187DFD"/>
    <w:pPr>
      <w:ind w:left="-105" w:firstLine="105"/>
      <w:jc w:val="center"/>
    </w:pPr>
    <w:rPr>
      <w:rFonts w:ascii="Times New Roman CYR" w:hAnsi="Times New Roman CYR" w:cs="Times New Roman CYR"/>
      <w:sz w:val="21"/>
      <w:szCs w:val="21"/>
    </w:rPr>
  </w:style>
  <w:style w:type="paragraph" w:customStyle="1" w:styleId="BodyTextIndent27">
    <w:name w:val="Body Text Indent 27"/>
    <w:basedOn w:val="a"/>
    <w:uiPriority w:val="99"/>
    <w:rsid w:val="00187DFD"/>
    <w:pPr>
      <w:ind w:hanging="105"/>
    </w:pPr>
    <w:rPr>
      <w:rFonts w:ascii="Times New Roman CYR" w:hAnsi="Times New Roman CYR" w:cs="Times New Roman CYR"/>
    </w:rPr>
  </w:style>
  <w:style w:type="paragraph" w:customStyle="1" w:styleId="BlockText4">
    <w:name w:val="Block Text4"/>
    <w:basedOn w:val="a"/>
    <w:uiPriority w:val="99"/>
    <w:rsid w:val="00187DFD"/>
    <w:pPr>
      <w:ind w:left="-107" w:right="-138"/>
      <w:jc w:val="both"/>
    </w:pPr>
    <w:rPr>
      <w:sz w:val="22"/>
      <w:szCs w:val="22"/>
    </w:rPr>
  </w:style>
  <w:style w:type="paragraph" w:customStyle="1" w:styleId="BodyText234">
    <w:name w:val="Body Text 234"/>
    <w:basedOn w:val="a"/>
    <w:uiPriority w:val="99"/>
    <w:rsid w:val="00187DFD"/>
    <w:pPr>
      <w:ind w:right="-108"/>
      <w:jc w:val="center"/>
    </w:pPr>
    <w:rPr>
      <w:rFonts w:ascii="Times New Roman CYR" w:hAnsi="Times New Roman CYR" w:cs="Times New Roman CYR"/>
      <w:sz w:val="18"/>
      <w:szCs w:val="18"/>
    </w:rPr>
  </w:style>
  <w:style w:type="paragraph" w:customStyle="1" w:styleId="BodyText233">
    <w:name w:val="Body Text 233"/>
    <w:basedOn w:val="a"/>
    <w:uiPriority w:val="99"/>
    <w:rsid w:val="00187DFD"/>
    <w:pPr>
      <w:ind w:left="-135" w:firstLine="180"/>
      <w:jc w:val="both"/>
    </w:pPr>
    <w:rPr>
      <w:b/>
      <w:bCs/>
    </w:rPr>
  </w:style>
  <w:style w:type="paragraph" w:customStyle="1" w:styleId="BodyText232">
    <w:name w:val="Body Text 232"/>
    <w:basedOn w:val="a"/>
    <w:uiPriority w:val="99"/>
    <w:rsid w:val="00187DFD"/>
    <w:pPr>
      <w:ind w:right="-108" w:hanging="109"/>
      <w:jc w:val="center"/>
    </w:pPr>
    <w:rPr>
      <w:rFonts w:ascii="Times New Roman CYR" w:hAnsi="Times New Roman CYR" w:cs="Times New Roman CYR"/>
      <w:sz w:val="19"/>
      <w:szCs w:val="19"/>
    </w:rPr>
  </w:style>
  <w:style w:type="paragraph" w:customStyle="1" w:styleId="BlockText3">
    <w:name w:val="Block Text3"/>
    <w:basedOn w:val="a"/>
    <w:uiPriority w:val="99"/>
    <w:rsid w:val="00187DFD"/>
    <w:pPr>
      <w:ind w:left="-65" w:right="-154"/>
      <w:jc w:val="both"/>
    </w:pPr>
  </w:style>
  <w:style w:type="paragraph" w:customStyle="1" w:styleId="BodyText231">
    <w:name w:val="Body Text 231"/>
    <w:basedOn w:val="a"/>
    <w:uiPriority w:val="99"/>
    <w:rsid w:val="00187DFD"/>
    <w:pPr>
      <w:ind w:right="-108"/>
      <w:jc w:val="both"/>
    </w:pPr>
    <w:rPr>
      <w:sz w:val="24"/>
      <w:szCs w:val="24"/>
    </w:rPr>
  </w:style>
  <w:style w:type="paragraph" w:customStyle="1" w:styleId="BodyText33">
    <w:name w:val="Body Text 33"/>
    <w:basedOn w:val="a"/>
    <w:uiPriority w:val="99"/>
    <w:rsid w:val="00187DFD"/>
    <w:pPr>
      <w:ind w:right="-108"/>
    </w:pPr>
    <w:rPr>
      <w:sz w:val="24"/>
      <w:szCs w:val="24"/>
    </w:rPr>
  </w:style>
  <w:style w:type="paragraph" w:customStyle="1" w:styleId="BodyText230">
    <w:name w:val="Body Text 230"/>
    <w:basedOn w:val="a"/>
    <w:uiPriority w:val="99"/>
    <w:rsid w:val="00187DFD"/>
    <w:pPr>
      <w:ind w:firstLine="72"/>
      <w:jc w:val="both"/>
    </w:pPr>
    <w:rPr>
      <w:rFonts w:ascii="Times New Roman CYR" w:hAnsi="Times New Roman CYR" w:cs="Times New Roman CYR"/>
      <w:sz w:val="28"/>
      <w:szCs w:val="28"/>
    </w:rPr>
  </w:style>
  <w:style w:type="paragraph" w:customStyle="1" w:styleId="BodyTextIndent26">
    <w:name w:val="Body Text Indent 26"/>
    <w:basedOn w:val="a"/>
    <w:uiPriority w:val="99"/>
    <w:rsid w:val="00187DFD"/>
    <w:pPr>
      <w:ind w:right="-142" w:firstLine="567"/>
      <w:jc w:val="both"/>
    </w:pPr>
    <w:rPr>
      <w:sz w:val="28"/>
      <w:szCs w:val="28"/>
    </w:rPr>
  </w:style>
  <w:style w:type="paragraph" w:customStyle="1" w:styleId="BodyText229">
    <w:name w:val="Body Text 229"/>
    <w:basedOn w:val="a"/>
    <w:uiPriority w:val="99"/>
    <w:rsid w:val="00187DFD"/>
    <w:rPr>
      <w:sz w:val="22"/>
      <w:szCs w:val="22"/>
    </w:rPr>
  </w:style>
  <w:style w:type="paragraph" w:customStyle="1" w:styleId="BodyText228">
    <w:name w:val="Body Text 228"/>
    <w:basedOn w:val="a"/>
    <w:uiPriority w:val="99"/>
    <w:rsid w:val="00187DFD"/>
    <w:pPr>
      <w:jc w:val="both"/>
    </w:pPr>
    <w:rPr>
      <w:rFonts w:ascii="Times New Roman CYR" w:hAnsi="Times New Roman CYR" w:cs="Times New Roman CYR"/>
      <w:sz w:val="24"/>
      <w:szCs w:val="24"/>
    </w:rPr>
  </w:style>
  <w:style w:type="paragraph" w:customStyle="1" w:styleId="BodyTextIndent25">
    <w:name w:val="Body Text Indent 25"/>
    <w:basedOn w:val="a"/>
    <w:uiPriority w:val="99"/>
    <w:rsid w:val="00187DFD"/>
    <w:pPr>
      <w:ind w:firstLine="185"/>
      <w:jc w:val="both"/>
    </w:pPr>
    <w:rPr>
      <w:rFonts w:ascii="Times New Roman CYR" w:hAnsi="Times New Roman CYR" w:cs="Times New Roman CYR"/>
      <w:sz w:val="22"/>
      <w:szCs w:val="22"/>
    </w:rPr>
  </w:style>
  <w:style w:type="paragraph" w:customStyle="1" w:styleId="BodyText221">
    <w:name w:val="Body Text 221"/>
    <w:basedOn w:val="a"/>
    <w:uiPriority w:val="99"/>
    <w:rsid w:val="00187DFD"/>
    <w:pPr>
      <w:overflowPunct w:val="0"/>
      <w:autoSpaceDE w:val="0"/>
      <w:autoSpaceDN w:val="0"/>
      <w:adjustRightInd w:val="0"/>
      <w:jc w:val="both"/>
    </w:pPr>
    <w:rPr>
      <w:rFonts w:ascii="Times New Roman CYR" w:hAnsi="Times New Roman CYR" w:cs="Times New Roman CYR"/>
      <w:sz w:val="28"/>
      <w:szCs w:val="28"/>
    </w:rPr>
  </w:style>
  <w:style w:type="paragraph" w:customStyle="1" w:styleId="BodyTextIndent211">
    <w:name w:val="Body Text Indent 211"/>
    <w:basedOn w:val="a"/>
    <w:uiPriority w:val="99"/>
    <w:rsid w:val="00187DFD"/>
    <w:pPr>
      <w:overflowPunct w:val="0"/>
      <w:autoSpaceDE w:val="0"/>
      <w:autoSpaceDN w:val="0"/>
      <w:adjustRightInd w:val="0"/>
      <w:ind w:right="-142" w:firstLine="567"/>
      <w:jc w:val="both"/>
    </w:pPr>
    <w:rPr>
      <w:sz w:val="28"/>
      <w:szCs w:val="28"/>
    </w:rPr>
  </w:style>
  <w:style w:type="paragraph" w:customStyle="1" w:styleId="BodyText226">
    <w:name w:val="Body Text 226"/>
    <w:basedOn w:val="a"/>
    <w:uiPriority w:val="99"/>
    <w:rsid w:val="00187DFD"/>
    <w:pPr>
      <w:overflowPunct w:val="0"/>
      <w:autoSpaceDE w:val="0"/>
      <w:autoSpaceDN w:val="0"/>
      <w:adjustRightInd w:val="0"/>
      <w:ind w:firstLine="567"/>
      <w:jc w:val="both"/>
    </w:pPr>
    <w:rPr>
      <w:sz w:val="28"/>
      <w:szCs w:val="28"/>
    </w:rPr>
  </w:style>
  <w:style w:type="paragraph" w:customStyle="1" w:styleId="BodyTextIndent311">
    <w:name w:val="Body Text Indent 311"/>
    <w:basedOn w:val="a"/>
    <w:uiPriority w:val="99"/>
    <w:rsid w:val="00187DFD"/>
    <w:pPr>
      <w:overflowPunct w:val="0"/>
      <w:autoSpaceDE w:val="0"/>
      <w:autoSpaceDN w:val="0"/>
      <w:adjustRightInd w:val="0"/>
      <w:ind w:firstLine="567"/>
      <w:jc w:val="center"/>
    </w:pPr>
    <w:rPr>
      <w:rFonts w:ascii="Times New Roman CYR" w:hAnsi="Times New Roman CYR" w:cs="Times New Roman CYR"/>
      <w:i/>
      <w:iCs/>
      <w:sz w:val="28"/>
      <w:szCs w:val="28"/>
      <w:u w:val="single"/>
    </w:rPr>
  </w:style>
  <w:style w:type="paragraph" w:customStyle="1" w:styleId="BodyText27">
    <w:name w:val="Body Text 27"/>
    <w:basedOn w:val="a"/>
    <w:uiPriority w:val="99"/>
    <w:rsid w:val="00187DFD"/>
    <w:pPr>
      <w:overflowPunct w:val="0"/>
      <w:autoSpaceDE w:val="0"/>
      <w:autoSpaceDN w:val="0"/>
      <w:adjustRightInd w:val="0"/>
      <w:ind w:left="-105" w:firstLine="105"/>
      <w:jc w:val="center"/>
    </w:pPr>
    <w:rPr>
      <w:rFonts w:ascii="Times New Roman CYR" w:hAnsi="Times New Roman CYR" w:cs="Times New Roman CYR"/>
      <w:sz w:val="21"/>
      <w:szCs w:val="21"/>
    </w:rPr>
  </w:style>
  <w:style w:type="paragraph" w:customStyle="1" w:styleId="BodyText2110">
    <w:name w:val="Body Text 2110"/>
    <w:basedOn w:val="a"/>
    <w:uiPriority w:val="99"/>
    <w:rsid w:val="00187DFD"/>
    <w:pPr>
      <w:overflowPunct w:val="0"/>
      <w:autoSpaceDE w:val="0"/>
      <w:autoSpaceDN w:val="0"/>
      <w:adjustRightInd w:val="0"/>
      <w:ind w:firstLine="720"/>
      <w:jc w:val="both"/>
    </w:pPr>
    <w:rPr>
      <w:sz w:val="28"/>
      <w:szCs w:val="28"/>
    </w:rPr>
  </w:style>
  <w:style w:type="paragraph" w:customStyle="1" w:styleId="xl50">
    <w:name w:val="xl50"/>
    <w:basedOn w:val="a"/>
    <w:uiPriority w:val="99"/>
    <w:rsid w:val="00187DFD"/>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cs="Arial Unicode MS"/>
      <w:sz w:val="24"/>
      <w:szCs w:val="24"/>
    </w:rPr>
  </w:style>
  <w:style w:type="paragraph" w:customStyle="1" w:styleId="BodyText225">
    <w:name w:val="Body Text 225"/>
    <w:basedOn w:val="a"/>
    <w:uiPriority w:val="99"/>
    <w:rsid w:val="00187DFD"/>
    <w:pPr>
      <w:overflowPunct w:val="0"/>
      <w:autoSpaceDE w:val="0"/>
      <w:autoSpaceDN w:val="0"/>
      <w:adjustRightInd w:val="0"/>
      <w:ind w:firstLine="567"/>
      <w:jc w:val="both"/>
    </w:pPr>
    <w:rPr>
      <w:b/>
      <w:bCs/>
      <w:sz w:val="28"/>
      <w:szCs w:val="28"/>
    </w:rPr>
  </w:style>
  <w:style w:type="paragraph" w:customStyle="1" w:styleId="BodyText224">
    <w:name w:val="Body Text 224"/>
    <w:basedOn w:val="a"/>
    <w:uiPriority w:val="99"/>
    <w:rsid w:val="00187DFD"/>
    <w:pPr>
      <w:overflowPunct w:val="0"/>
      <w:autoSpaceDE w:val="0"/>
      <w:autoSpaceDN w:val="0"/>
      <w:adjustRightInd w:val="0"/>
    </w:pPr>
    <w:rPr>
      <w:sz w:val="28"/>
      <w:szCs w:val="28"/>
    </w:rPr>
  </w:style>
  <w:style w:type="paragraph" w:customStyle="1" w:styleId="BodyText223">
    <w:name w:val="Body Text 223"/>
    <w:basedOn w:val="a"/>
    <w:uiPriority w:val="99"/>
    <w:rsid w:val="00187DFD"/>
    <w:pPr>
      <w:overflowPunct w:val="0"/>
      <w:autoSpaceDE w:val="0"/>
      <w:autoSpaceDN w:val="0"/>
      <w:adjustRightInd w:val="0"/>
      <w:ind w:firstLine="720"/>
      <w:jc w:val="both"/>
    </w:pPr>
    <w:rPr>
      <w:sz w:val="28"/>
      <w:szCs w:val="28"/>
    </w:rPr>
  </w:style>
  <w:style w:type="paragraph" w:customStyle="1" w:styleId="BodyText222">
    <w:name w:val="Body Text 222"/>
    <w:basedOn w:val="a"/>
    <w:uiPriority w:val="99"/>
    <w:rsid w:val="00187DFD"/>
    <w:pPr>
      <w:overflowPunct w:val="0"/>
      <w:autoSpaceDE w:val="0"/>
      <w:autoSpaceDN w:val="0"/>
      <w:adjustRightInd w:val="0"/>
      <w:jc w:val="center"/>
    </w:pPr>
    <w:rPr>
      <w:i/>
      <w:iCs/>
      <w:sz w:val="28"/>
      <w:szCs w:val="28"/>
    </w:rPr>
  </w:style>
  <w:style w:type="paragraph" w:customStyle="1" w:styleId="BodyText220">
    <w:name w:val="Body Text 220"/>
    <w:basedOn w:val="a"/>
    <w:uiPriority w:val="99"/>
    <w:rsid w:val="00187DFD"/>
    <w:pPr>
      <w:overflowPunct w:val="0"/>
      <w:autoSpaceDE w:val="0"/>
      <w:autoSpaceDN w:val="0"/>
      <w:adjustRightInd w:val="0"/>
      <w:ind w:firstLine="426"/>
      <w:jc w:val="both"/>
    </w:pPr>
    <w:rPr>
      <w:rFonts w:ascii="Times New Roman CYR" w:hAnsi="Times New Roman CYR" w:cs="Times New Roman CYR"/>
      <w:sz w:val="28"/>
      <w:szCs w:val="28"/>
    </w:rPr>
  </w:style>
  <w:style w:type="paragraph" w:customStyle="1" w:styleId="BodyText218">
    <w:name w:val="Body Text 218"/>
    <w:basedOn w:val="a"/>
    <w:uiPriority w:val="99"/>
    <w:rsid w:val="00187DFD"/>
    <w:pPr>
      <w:overflowPunct w:val="0"/>
      <w:autoSpaceDE w:val="0"/>
      <w:autoSpaceDN w:val="0"/>
      <w:adjustRightInd w:val="0"/>
      <w:jc w:val="center"/>
    </w:pPr>
    <w:rPr>
      <w:rFonts w:ascii="Times New Roman CYR" w:hAnsi="Times New Roman CYR" w:cs="Times New Roman CYR"/>
      <w:b/>
      <w:bCs/>
      <w:caps/>
      <w:sz w:val="28"/>
      <w:szCs w:val="28"/>
    </w:rPr>
  </w:style>
  <w:style w:type="paragraph" w:customStyle="1" w:styleId="BodyText217">
    <w:name w:val="Body Text 217"/>
    <w:basedOn w:val="a"/>
    <w:uiPriority w:val="99"/>
    <w:rsid w:val="00187DFD"/>
    <w:pPr>
      <w:tabs>
        <w:tab w:val="left" w:pos="0"/>
      </w:tabs>
      <w:overflowPunct w:val="0"/>
      <w:autoSpaceDE w:val="0"/>
      <w:autoSpaceDN w:val="0"/>
      <w:adjustRightInd w:val="0"/>
      <w:ind w:firstLine="540"/>
      <w:jc w:val="both"/>
    </w:pPr>
    <w:rPr>
      <w:rFonts w:ascii="Times New Roman CYR" w:hAnsi="Times New Roman CYR" w:cs="Times New Roman CYR"/>
      <w:sz w:val="28"/>
      <w:szCs w:val="28"/>
    </w:rPr>
  </w:style>
  <w:style w:type="paragraph" w:customStyle="1" w:styleId="BodyText216">
    <w:name w:val="Body Text 216"/>
    <w:basedOn w:val="a"/>
    <w:uiPriority w:val="99"/>
    <w:rsid w:val="00187DFD"/>
    <w:pPr>
      <w:overflowPunct w:val="0"/>
      <w:autoSpaceDE w:val="0"/>
      <w:autoSpaceDN w:val="0"/>
      <w:adjustRightInd w:val="0"/>
      <w:ind w:right="-31" w:firstLine="567"/>
      <w:jc w:val="both"/>
    </w:pPr>
    <w:rPr>
      <w:sz w:val="28"/>
      <w:szCs w:val="28"/>
    </w:rPr>
  </w:style>
  <w:style w:type="paragraph" w:customStyle="1" w:styleId="BodyTextIndent24">
    <w:name w:val="Body Text Indent 24"/>
    <w:basedOn w:val="a"/>
    <w:uiPriority w:val="99"/>
    <w:rsid w:val="00187DFD"/>
    <w:pPr>
      <w:tabs>
        <w:tab w:val="left" w:pos="284"/>
      </w:tabs>
      <w:overflowPunct w:val="0"/>
      <w:autoSpaceDE w:val="0"/>
      <w:autoSpaceDN w:val="0"/>
      <w:adjustRightInd w:val="0"/>
      <w:ind w:firstLine="708"/>
      <w:jc w:val="both"/>
    </w:pPr>
    <w:rPr>
      <w:rFonts w:ascii="Times New Roman CYR" w:hAnsi="Times New Roman CYR" w:cs="Times New Roman CYR"/>
      <w:sz w:val="28"/>
      <w:szCs w:val="28"/>
    </w:rPr>
  </w:style>
  <w:style w:type="paragraph" w:customStyle="1" w:styleId="BodyText214">
    <w:name w:val="Body Text 214"/>
    <w:basedOn w:val="a"/>
    <w:uiPriority w:val="99"/>
    <w:rsid w:val="00187DFD"/>
    <w:pPr>
      <w:overflowPunct w:val="0"/>
      <w:autoSpaceDE w:val="0"/>
      <w:autoSpaceDN w:val="0"/>
      <w:adjustRightInd w:val="0"/>
    </w:pPr>
    <w:rPr>
      <w:rFonts w:ascii="Times New Roman CYR" w:hAnsi="Times New Roman CYR" w:cs="Times New Roman CYR"/>
      <w:sz w:val="22"/>
      <w:szCs w:val="22"/>
    </w:rPr>
  </w:style>
  <w:style w:type="paragraph" w:customStyle="1" w:styleId="BodyText212">
    <w:name w:val="Body Text 212"/>
    <w:basedOn w:val="a"/>
    <w:uiPriority w:val="99"/>
    <w:rsid w:val="00187DFD"/>
    <w:pPr>
      <w:overflowPunct w:val="0"/>
      <w:autoSpaceDE w:val="0"/>
      <w:autoSpaceDN w:val="0"/>
      <w:adjustRightInd w:val="0"/>
      <w:ind w:firstLine="360"/>
    </w:pPr>
    <w:rPr>
      <w:sz w:val="28"/>
      <w:szCs w:val="28"/>
    </w:rPr>
  </w:style>
  <w:style w:type="paragraph" w:customStyle="1" w:styleId="BodyTextIndent23">
    <w:name w:val="Body Text Indent 23"/>
    <w:basedOn w:val="a"/>
    <w:uiPriority w:val="99"/>
    <w:rsid w:val="00187DFD"/>
    <w:pPr>
      <w:overflowPunct w:val="0"/>
      <w:autoSpaceDE w:val="0"/>
      <w:autoSpaceDN w:val="0"/>
      <w:adjustRightInd w:val="0"/>
      <w:ind w:firstLine="900"/>
    </w:pPr>
    <w:rPr>
      <w:sz w:val="28"/>
      <w:szCs w:val="28"/>
    </w:rPr>
  </w:style>
  <w:style w:type="paragraph" w:customStyle="1" w:styleId="BodyText211">
    <w:name w:val="Body Text 211"/>
    <w:basedOn w:val="a"/>
    <w:uiPriority w:val="99"/>
    <w:rsid w:val="00187DFD"/>
    <w:pPr>
      <w:overflowPunct w:val="0"/>
      <w:autoSpaceDE w:val="0"/>
      <w:autoSpaceDN w:val="0"/>
      <w:adjustRightInd w:val="0"/>
      <w:ind w:firstLine="709"/>
      <w:jc w:val="both"/>
    </w:pPr>
    <w:rPr>
      <w:sz w:val="24"/>
      <w:szCs w:val="24"/>
    </w:rPr>
  </w:style>
  <w:style w:type="paragraph" w:customStyle="1" w:styleId="BodyText210">
    <w:name w:val="Body Text 210"/>
    <w:basedOn w:val="a"/>
    <w:uiPriority w:val="99"/>
    <w:rsid w:val="00187DFD"/>
    <w:pPr>
      <w:overflowPunct w:val="0"/>
      <w:autoSpaceDE w:val="0"/>
      <w:autoSpaceDN w:val="0"/>
      <w:adjustRightInd w:val="0"/>
      <w:ind w:firstLine="284"/>
      <w:jc w:val="center"/>
    </w:pPr>
    <w:rPr>
      <w:rFonts w:ascii="Times New Roman CYR" w:hAnsi="Times New Roman CYR" w:cs="Times New Roman CYR"/>
      <w:b/>
      <w:bCs/>
      <w:sz w:val="28"/>
      <w:szCs w:val="28"/>
    </w:rPr>
  </w:style>
  <w:style w:type="paragraph" w:customStyle="1" w:styleId="BodyText29">
    <w:name w:val="Body Text 29"/>
    <w:basedOn w:val="a"/>
    <w:uiPriority w:val="99"/>
    <w:rsid w:val="00187DFD"/>
    <w:pPr>
      <w:overflowPunct w:val="0"/>
      <w:autoSpaceDE w:val="0"/>
      <w:autoSpaceDN w:val="0"/>
      <w:adjustRightInd w:val="0"/>
      <w:ind w:right="-108"/>
      <w:jc w:val="both"/>
    </w:pPr>
    <w:rPr>
      <w:sz w:val="24"/>
      <w:szCs w:val="24"/>
    </w:rPr>
  </w:style>
  <w:style w:type="paragraph" w:customStyle="1" w:styleId="BodyText28">
    <w:name w:val="Body Text 28"/>
    <w:basedOn w:val="a"/>
    <w:uiPriority w:val="99"/>
    <w:rsid w:val="00187DFD"/>
    <w:pPr>
      <w:overflowPunct w:val="0"/>
      <w:autoSpaceDE w:val="0"/>
      <w:autoSpaceDN w:val="0"/>
      <w:adjustRightInd w:val="0"/>
    </w:pPr>
    <w:rPr>
      <w:sz w:val="18"/>
      <w:szCs w:val="18"/>
    </w:rPr>
  </w:style>
  <w:style w:type="paragraph" w:customStyle="1" w:styleId="BodyText32">
    <w:name w:val="Body Text 32"/>
    <w:basedOn w:val="a"/>
    <w:uiPriority w:val="99"/>
    <w:rsid w:val="00187DFD"/>
    <w:pPr>
      <w:overflowPunct w:val="0"/>
      <w:autoSpaceDE w:val="0"/>
      <w:autoSpaceDN w:val="0"/>
      <w:adjustRightInd w:val="0"/>
    </w:pPr>
    <w:rPr>
      <w:rFonts w:ascii="Times New Roman CYR" w:hAnsi="Times New Roman CYR" w:cs="Times New Roman CYR"/>
      <w:sz w:val="17"/>
      <w:szCs w:val="17"/>
    </w:rPr>
  </w:style>
  <w:style w:type="paragraph" w:customStyle="1" w:styleId="BodyTextIndent22">
    <w:name w:val="Body Text Indent 22"/>
    <w:basedOn w:val="a"/>
    <w:uiPriority w:val="99"/>
    <w:rsid w:val="00187DFD"/>
    <w:pPr>
      <w:overflowPunct w:val="0"/>
      <w:autoSpaceDE w:val="0"/>
      <w:autoSpaceDN w:val="0"/>
      <w:adjustRightInd w:val="0"/>
      <w:ind w:hanging="105"/>
    </w:pPr>
    <w:rPr>
      <w:rFonts w:ascii="Times New Roman CYR" w:hAnsi="Times New Roman CYR" w:cs="Times New Roman CYR"/>
    </w:rPr>
  </w:style>
  <w:style w:type="paragraph" w:customStyle="1" w:styleId="BlockText2">
    <w:name w:val="Block Text2"/>
    <w:basedOn w:val="a"/>
    <w:uiPriority w:val="99"/>
    <w:rsid w:val="00187DFD"/>
    <w:pPr>
      <w:overflowPunct w:val="0"/>
      <w:autoSpaceDE w:val="0"/>
      <w:autoSpaceDN w:val="0"/>
      <w:adjustRightInd w:val="0"/>
      <w:ind w:left="-107" w:right="-138"/>
      <w:jc w:val="both"/>
    </w:pPr>
    <w:rPr>
      <w:sz w:val="22"/>
      <w:szCs w:val="22"/>
    </w:rPr>
  </w:style>
  <w:style w:type="paragraph" w:customStyle="1" w:styleId="BodyText26">
    <w:name w:val="Body Text 26"/>
    <w:basedOn w:val="a"/>
    <w:uiPriority w:val="99"/>
    <w:rsid w:val="00187DFD"/>
    <w:pPr>
      <w:overflowPunct w:val="0"/>
      <w:autoSpaceDE w:val="0"/>
      <w:autoSpaceDN w:val="0"/>
      <w:adjustRightInd w:val="0"/>
      <w:ind w:right="-108"/>
      <w:jc w:val="center"/>
    </w:pPr>
    <w:rPr>
      <w:rFonts w:ascii="Times New Roman CYR" w:hAnsi="Times New Roman CYR" w:cs="Times New Roman CYR"/>
      <w:sz w:val="18"/>
      <w:szCs w:val="18"/>
    </w:rPr>
  </w:style>
  <w:style w:type="paragraph" w:customStyle="1" w:styleId="BodyText25">
    <w:name w:val="Body Text 25"/>
    <w:basedOn w:val="a"/>
    <w:uiPriority w:val="99"/>
    <w:rsid w:val="00187DFD"/>
    <w:pPr>
      <w:overflowPunct w:val="0"/>
      <w:autoSpaceDE w:val="0"/>
      <w:autoSpaceDN w:val="0"/>
      <w:adjustRightInd w:val="0"/>
      <w:ind w:left="-135" w:firstLine="180"/>
      <w:jc w:val="both"/>
    </w:pPr>
    <w:rPr>
      <w:b/>
      <w:bCs/>
    </w:rPr>
  </w:style>
  <w:style w:type="paragraph" w:customStyle="1" w:styleId="BodyText24">
    <w:name w:val="Body Text 24"/>
    <w:basedOn w:val="a"/>
    <w:uiPriority w:val="99"/>
    <w:rsid w:val="00187DFD"/>
    <w:pPr>
      <w:overflowPunct w:val="0"/>
      <w:autoSpaceDE w:val="0"/>
      <w:autoSpaceDN w:val="0"/>
      <w:adjustRightInd w:val="0"/>
      <w:ind w:right="-108" w:hanging="109"/>
      <w:jc w:val="center"/>
    </w:pPr>
    <w:rPr>
      <w:rFonts w:ascii="Times New Roman CYR" w:hAnsi="Times New Roman CYR" w:cs="Times New Roman CYR"/>
      <w:sz w:val="19"/>
      <w:szCs w:val="19"/>
    </w:rPr>
  </w:style>
  <w:style w:type="paragraph" w:customStyle="1" w:styleId="BlockText11">
    <w:name w:val="Block Text11"/>
    <w:basedOn w:val="a"/>
    <w:uiPriority w:val="99"/>
    <w:rsid w:val="00187DFD"/>
    <w:pPr>
      <w:overflowPunct w:val="0"/>
      <w:autoSpaceDE w:val="0"/>
      <w:autoSpaceDN w:val="0"/>
      <w:adjustRightInd w:val="0"/>
      <w:ind w:left="-65" w:right="-154"/>
      <w:jc w:val="both"/>
    </w:pPr>
  </w:style>
  <w:style w:type="paragraph" w:customStyle="1" w:styleId="BodyText23">
    <w:name w:val="Body Text 23"/>
    <w:basedOn w:val="a"/>
    <w:uiPriority w:val="99"/>
    <w:rsid w:val="00187DFD"/>
    <w:pPr>
      <w:overflowPunct w:val="0"/>
      <w:autoSpaceDE w:val="0"/>
      <w:autoSpaceDN w:val="0"/>
      <w:adjustRightInd w:val="0"/>
      <w:ind w:right="-108"/>
      <w:jc w:val="both"/>
    </w:pPr>
    <w:rPr>
      <w:sz w:val="24"/>
      <w:szCs w:val="24"/>
    </w:rPr>
  </w:style>
  <w:style w:type="paragraph" w:customStyle="1" w:styleId="BodyText311">
    <w:name w:val="Body Text 311"/>
    <w:basedOn w:val="a"/>
    <w:uiPriority w:val="99"/>
    <w:rsid w:val="00187DFD"/>
    <w:pPr>
      <w:overflowPunct w:val="0"/>
      <w:autoSpaceDE w:val="0"/>
      <w:autoSpaceDN w:val="0"/>
      <w:adjustRightInd w:val="0"/>
      <w:ind w:right="-108"/>
    </w:pPr>
    <w:rPr>
      <w:sz w:val="24"/>
      <w:szCs w:val="24"/>
    </w:rPr>
  </w:style>
  <w:style w:type="paragraph" w:customStyle="1" w:styleId="BodyText22">
    <w:name w:val="Body Text 22"/>
    <w:basedOn w:val="a"/>
    <w:uiPriority w:val="99"/>
    <w:rsid w:val="00187DFD"/>
    <w:pPr>
      <w:overflowPunct w:val="0"/>
      <w:autoSpaceDE w:val="0"/>
      <w:autoSpaceDN w:val="0"/>
      <w:adjustRightInd w:val="0"/>
      <w:ind w:firstLine="72"/>
      <w:jc w:val="both"/>
    </w:pPr>
    <w:rPr>
      <w:rFonts w:ascii="Times New Roman CYR" w:hAnsi="Times New Roman CYR" w:cs="Times New Roman CYR"/>
      <w:sz w:val="28"/>
      <w:szCs w:val="28"/>
    </w:rPr>
  </w:style>
  <w:style w:type="paragraph" w:customStyle="1" w:styleId="font5">
    <w:name w:val="font5"/>
    <w:basedOn w:val="a"/>
    <w:uiPriority w:val="99"/>
    <w:rsid w:val="00187DFD"/>
    <w:pPr>
      <w:spacing w:before="100" w:beforeAutospacing="1" w:after="100" w:afterAutospacing="1"/>
    </w:pPr>
    <w:rPr>
      <w:sz w:val="28"/>
      <w:szCs w:val="28"/>
    </w:rPr>
  </w:style>
  <w:style w:type="paragraph" w:customStyle="1" w:styleId="font6">
    <w:name w:val="font6"/>
    <w:basedOn w:val="a"/>
    <w:uiPriority w:val="99"/>
    <w:rsid w:val="00187DFD"/>
    <w:pPr>
      <w:spacing w:before="100" w:beforeAutospacing="1" w:after="100" w:afterAutospacing="1"/>
    </w:pPr>
    <w:rPr>
      <w:b/>
      <w:bCs/>
      <w:sz w:val="28"/>
      <w:szCs w:val="28"/>
    </w:rPr>
  </w:style>
  <w:style w:type="paragraph" w:customStyle="1" w:styleId="aff8">
    <w:name w:val="Основной текст доклад"/>
    <w:rsid w:val="00187DFD"/>
    <w:pPr>
      <w:spacing w:before="120" w:after="0" w:line="240" w:lineRule="auto"/>
      <w:ind w:firstLine="720"/>
      <w:jc w:val="both"/>
    </w:pPr>
    <w:rPr>
      <w:rFonts w:ascii="Arial" w:eastAsia="Times New Roman" w:hAnsi="Arial" w:cs="Arial"/>
      <w:lang w:eastAsia="ru-RU"/>
    </w:rPr>
  </w:style>
  <w:style w:type="paragraph" w:customStyle="1" w:styleId="Pro-text">
    <w:name w:val="Pro-text"/>
    <w:basedOn w:val="a"/>
    <w:link w:val="Pro-text0"/>
    <w:uiPriority w:val="99"/>
    <w:rsid w:val="00187DFD"/>
    <w:pPr>
      <w:tabs>
        <w:tab w:val="num" w:pos="360"/>
      </w:tabs>
      <w:spacing w:before="120" w:line="288" w:lineRule="auto"/>
      <w:ind w:left="1200"/>
      <w:jc w:val="both"/>
    </w:pPr>
    <w:rPr>
      <w:rFonts w:ascii="Georgia" w:hAnsi="Georgia" w:cs="Georgia"/>
    </w:rPr>
  </w:style>
  <w:style w:type="character" w:customStyle="1" w:styleId="Pro-text0">
    <w:name w:val="Pro-text Знак"/>
    <w:basedOn w:val="a0"/>
    <w:link w:val="Pro-text"/>
    <w:uiPriority w:val="99"/>
    <w:locked/>
    <w:rsid w:val="00187DFD"/>
    <w:rPr>
      <w:rFonts w:ascii="Georgia" w:eastAsia="Times New Roman" w:hAnsi="Georgia" w:cs="Georgia"/>
      <w:sz w:val="20"/>
      <w:szCs w:val="20"/>
      <w:lang w:eastAsia="ru-RU"/>
    </w:rPr>
  </w:style>
  <w:style w:type="paragraph" w:customStyle="1" w:styleId="Pro-List-1">
    <w:name w:val="Pro-List -1"/>
    <w:basedOn w:val="a"/>
    <w:uiPriority w:val="99"/>
    <w:rsid w:val="00187DFD"/>
    <w:pPr>
      <w:tabs>
        <w:tab w:val="num" w:pos="546"/>
        <w:tab w:val="left" w:pos="1920"/>
      </w:tabs>
      <w:spacing w:before="60" w:after="120" w:line="288" w:lineRule="auto"/>
      <w:ind w:left="546" w:firstLine="1134"/>
      <w:jc w:val="both"/>
    </w:pPr>
    <w:rPr>
      <w:rFonts w:ascii="Georgia" w:hAnsi="Georgia" w:cs="Georgia"/>
    </w:rPr>
  </w:style>
  <w:style w:type="character" w:customStyle="1" w:styleId="FontStyle11">
    <w:name w:val="Font Style11"/>
    <w:uiPriority w:val="99"/>
    <w:rsid w:val="00187DFD"/>
    <w:rPr>
      <w:rFonts w:ascii="Times New Roman" w:hAnsi="Times New Roman"/>
      <w:sz w:val="26"/>
    </w:rPr>
  </w:style>
  <w:style w:type="character" w:customStyle="1" w:styleId="blk">
    <w:name w:val="blk"/>
    <w:uiPriority w:val="99"/>
    <w:rsid w:val="00187DFD"/>
  </w:style>
  <w:style w:type="character" w:customStyle="1" w:styleId="u">
    <w:name w:val="u"/>
    <w:uiPriority w:val="99"/>
    <w:rsid w:val="00187DFD"/>
  </w:style>
  <w:style w:type="character" w:customStyle="1" w:styleId="diffins">
    <w:name w:val="diff_ins"/>
    <w:uiPriority w:val="99"/>
    <w:rsid w:val="00187DFD"/>
  </w:style>
  <w:style w:type="paragraph" w:customStyle="1" w:styleId="aff9">
    <w:name w:val="Основной Текст"/>
    <w:basedOn w:val="a"/>
    <w:uiPriority w:val="99"/>
    <w:rsid w:val="00187DFD"/>
    <w:pPr>
      <w:autoSpaceDE w:val="0"/>
      <w:autoSpaceDN w:val="0"/>
      <w:spacing w:before="120"/>
      <w:ind w:firstLine="709"/>
      <w:jc w:val="both"/>
    </w:pPr>
    <w:rPr>
      <w:rFonts w:ascii="Arial" w:hAnsi="Arial" w:cs="Arial"/>
      <w:i/>
      <w:iCs/>
      <w:sz w:val="28"/>
      <w:szCs w:val="28"/>
    </w:rPr>
  </w:style>
  <w:style w:type="character" w:customStyle="1" w:styleId="affa">
    <w:name w:val="Без интервала Знак"/>
    <w:link w:val="2e"/>
    <w:uiPriority w:val="99"/>
    <w:locked/>
    <w:rsid w:val="00187DFD"/>
    <w:rPr>
      <w:rFonts w:ascii="Calibri" w:hAnsi="Calibri"/>
    </w:rPr>
  </w:style>
  <w:style w:type="paragraph" w:customStyle="1" w:styleId="2e">
    <w:name w:val="Без интервала2"/>
    <w:link w:val="affa"/>
    <w:uiPriority w:val="99"/>
    <w:rsid w:val="00187DFD"/>
    <w:pPr>
      <w:spacing w:after="0" w:line="240" w:lineRule="auto"/>
    </w:pPr>
    <w:rPr>
      <w:rFonts w:ascii="Calibri" w:hAnsi="Calibri"/>
    </w:rPr>
  </w:style>
  <w:style w:type="paragraph" w:styleId="affb">
    <w:name w:val="No Spacing"/>
    <w:link w:val="1b"/>
    <w:uiPriority w:val="99"/>
    <w:qFormat/>
    <w:rsid w:val="00187DFD"/>
    <w:pPr>
      <w:spacing w:after="0" w:line="240" w:lineRule="auto"/>
    </w:pPr>
    <w:rPr>
      <w:rFonts w:ascii="Calibri" w:eastAsia="Times New Roman" w:hAnsi="Calibri" w:cs="Times New Roman"/>
      <w:szCs w:val="20"/>
      <w:lang w:eastAsia="ru-RU"/>
    </w:rPr>
  </w:style>
  <w:style w:type="character" w:customStyle="1" w:styleId="1b">
    <w:name w:val="Без интервала Знак1"/>
    <w:link w:val="affb"/>
    <w:uiPriority w:val="99"/>
    <w:locked/>
    <w:rsid w:val="00187DFD"/>
    <w:rPr>
      <w:rFonts w:ascii="Calibri" w:eastAsia="Times New Roman" w:hAnsi="Calibri" w:cs="Times New Roman"/>
      <w:szCs w:val="20"/>
      <w:lang w:eastAsia="ru-RU"/>
    </w:rPr>
  </w:style>
  <w:style w:type="character" w:customStyle="1" w:styleId="NoSpacingChar">
    <w:name w:val="No Spacing Char"/>
    <w:link w:val="1c"/>
    <w:uiPriority w:val="99"/>
    <w:locked/>
    <w:rsid w:val="00187DFD"/>
    <w:rPr>
      <w:rFonts w:ascii="Calibri" w:hAnsi="Calibri"/>
      <w:noProof/>
    </w:rPr>
  </w:style>
  <w:style w:type="paragraph" w:customStyle="1" w:styleId="1c">
    <w:name w:val="Без интервала1"/>
    <w:link w:val="NoSpacingChar"/>
    <w:uiPriority w:val="99"/>
    <w:rsid w:val="00187DFD"/>
    <w:pPr>
      <w:spacing w:after="0" w:line="240" w:lineRule="auto"/>
    </w:pPr>
    <w:rPr>
      <w:rFonts w:ascii="Calibri" w:hAnsi="Calibri"/>
      <w:noProof/>
    </w:rPr>
  </w:style>
  <w:style w:type="paragraph" w:customStyle="1" w:styleId="1d">
    <w:name w:val="Абзац списка1"/>
    <w:basedOn w:val="a"/>
    <w:uiPriority w:val="99"/>
    <w:rsid w:val="00187DFD"/>
    <w:pPr>
      <w:ind w:left="720"/>
    </w:pPr>
    <w:rPr>
      <w:sz w:val="24"/>
      <w:szCs w:val="24"/>
    </w:rPr>
  </w:style>
  <w:style w:type="character" w:customStyle="1" w:styleId="1e">
    <w:name w:val="Название Знак1"/>
    <w:uiPriority w:val="99"/>
    <w:locked/>
    <w:rsid w:val="00187DFD"/>
    <w:rPr>
      <w:b/>
      <w:sz w:val="28"/>
    </w:rPr>
  </w:style>
  <w:style w:type="paragraph" w:customStyle="1" w:styleId="2118">
    <w:name w:val="Знак2 Знак Знак1 Знак1 Знак Знак Знак Знак Знак Знак Знак Знак Знак Знак Знак Знак8"/>
    <w:basedOn w:val="a"/>
    <w:uiPriority w:val="99"/>
    <w:rsid w:val="00187DFD"/>
    <w:pPr>
      <w:spacing w:after="160" w:line="240" w:lineRule="exact"/>
    </w:pPr>
    <w:rPr>
      <w:rFonts w:ascii="Verdana" w:hAnsi="Verdana"/>
      <w:lang w:val="en-US" w:eastAsia="en-US"/>
    </w:rPr>
  </w:style>
  <w:style w:type="character" w:customStyle="1" w:styleId="2f">
    <w:name w:val="Верхний колонтитул Знак2"/>
    <w:uiPriority w:val="99"/>
    <w:rsid w:val="00187DFD"/>
    <w:rPr>
      <w:sz w:val="24"/>
    </w:rPr>
  </w:style>
  <w:style w:type="paragraph" w:customStyle="1" w:styleId="affc">
    <w:name w:val="Прижатый влево"/>
    <w:basedOn w:val="a"/>
    <w:next w:val="a"/>
    <w:uiPriority w:val="99"/>
    <w:rsid w:val="00187DFD"/>
    <w:pPr>
      <w:widowControl w:val="0"/>
      <w:suppressAutoHyphens/>
      <w:autoSpaceDE w:val="0"/>
    </w:pPr>
    <w:rPr>
      <w:rFonts w:ascii="Arial" w:hAnsi="Arial"/>
      <w:sz w:val="24"/>
      <w:szCs w:val="24"/>
      <w:lang w:eastAsia="ar-SA"/>
    </w:rPr>
  </w:style>
  <w:style w:type="paragraph" w:customStyle="1" w:styleId="affd">
    <w:name w:val="Нормальный (таблица)"/>
    <w:basedOn w:val="a"/>
    <w:next w:val="a"/>
    <w:uiPriority w:val="99"/>
    <w:rsid w:val="00187DFD"/>
    <w:pPr>
      <w:widowControl w:val="0"/>
      <w:suppressAutoHyphens/>
      <w:autoSpaceDE w:val="0"/>
      <w:jc w:val="both"/>
    </w:pPr>
    <w:rPr>
      <w:rFonts w:ascii="Arial" w:hAnsi="Arial"/>
      <w:sz w:val="24"/>
      <w:szCs w:val="24"/>
      <w:lang w:eastAsia="ar-SA"/>
    </w:rPr>
  </w:style>
  <w:style w:type="character" w:customStyle="1" w:styleId="Heading7Char">
    <w:name w:val="Heading 7 Char"/>
    <w:uiPriority w:val="99"/>
    <w:locked/>
    <w:rsid w:val="00187DFD"/>
    <w:rPr>
      <w:rFonts w:ascii="Times New Roman CYR" w:hAnsi="Times New Roman CYR"/>
      <w:b/>
      <w:sz w:val="28"/>
    </w:rPr>
  </w:style>
  <w:style w:type="character" w:customStyle="1" w:styleId="BodyTextChar">
    <w:name w:val="Body Text Char"/>
    <w:aliases w:val="bt Char,Основной текст Знак1 Char,Основной текст Знак Знак Char,Основной текст1 Char"/>
    <w:uiPriority w:val="99"/>
    <w:locked/>
    <w:rsid w:val="00187DFD"/>
    <w:rPr>
      <w:sz w:val="24"/>
    </w:rPr>
  </w:style>
  <w:style w:type="character" w:customStyle="1" w:styleId="BodyTextIndentChar">
    <w:name w:val="Body Text Indent Char"/>
    <w:aliases w:val="Основной текст 1 Char,Нумерованный список !! Char,Надин стиль Char,Основной текст без отступа Char"/>
    <w:uiPriority w:val="99"/>
    <w:locked/>
    <w:rsid w:val="00187DFD"/>
    <w:rPr>
      <w:sz w:val="24"/>
    </w:rPr>
  </w:style>
  <w:style w:type="character" w:customStyle="1" w:styleId="HeaderChar">
    <w:name w:val="Header Char"/>
    <w:uiPriority w:val="99"/>
    <w:locked/>
    <w:rsid w:val="00187DFD"/>
    <w:rPr>
      <w:sz w:val="24"/>
    </w:rPr>
  </w:style>
  <w:style w:type="character" w:customStyle="1" w:styleId="FooterChar">
    <w:name w:val="Footer Char"/>
    <w:uiPriority w:val="99"/>
    <w:locked/>
    <w:rsid w:val="00187DFD"/>
    <w:rPr>
      <w:sz w:val="24"/>
    </w:rPr>
  </w:style>
  <w:style w:type="character" w:customStyle="1" w:styleId="affe">
    <w:name w:val="дисер Знак Знак"/>
    <w:uiPriority w:val="99"/>
    <w:locked/>
    <w:rsid w:val="00187DFD"/>
    <w:rPr>
      <w:sz w:val="16"/>
    </w:rPr>
  </w:style>
  <w:style w:type="character" w:customStyle="1" w:styleId="71">
    <w:name w:val="Знак Знак7"/>
    <w:uiPriority w:val="99"/>
    <w:locked/>
    <w:rsid w:val="00187DFD"/>
    <w:rPr>
      <w:b/>
      <w:sz w:val="28"/>
    </w:rPr>
  </w:style>
  <w:style w:type="character" w:customStyle="1" w:styleId="110">
    <w:name w:val="Знак Знак11"/>
    <w:uiPriority w:val="99"/>
    <w:locked/>
    <w:rsid w:val="00187DFD"/>
    <w:rPr>
      <w:lang w:val="ru-RU" w:eastAsia="ru-RU"/>
    </w:rPr>
  </w:style>
  <w:style w:type="character" w:customStyle="1" w:styleId="200">
    <w:name w:val="Знак Знак20"/>
    <w:uiPriority w:val="99"/>
    <w:locked/>
    <w:rsid w:val="00187DFD"/>
    <w:rPr>
      <w:b/>
      <w:sz w:val="28"/>
      <w:lang w:val="ru-RU" w:eastAsia="ru-RU"/>
    </w:rPr>
  </w:style>
  <w:style w:type="character" w:customStyle="1" w:styleId="150">
    <w:name w:val="Знак Знак15"/>
    <w:uiPriority w:val="99"/>
    <w:locked/>
    <w:rsid w:val="00187DFD"/>
    <w:rPr>
      <w:b/>
      <w:sz w:val="28"/>
      <w:u w:val="single"/>
      <w:lang w:val="ru-RU" w:eastAsia="ru-RU"/>
    </w:rPr>
  </w:style>
  <w:style w:type="character" w:customStyle="1" w:styleId="121">
    <w:name w:val="Знак Знак12"/>
    <w:uiPriority w:val="99"/>
    <w:locked/>
    <w:rsid w:val="00187DFD"/>
    <w:rPr>
      <w:lang w:val="ru-RU" w:eastAsia="ru-RU"/>
    </w:rPr>
  </w:style>
  <w:style w:type="character" w:customStyle="1" w:styleId="92">
    <w:name w:val="Знак Знак9"/>
    <w:uiPriority w:val="99"/>
    <w:locked/>
    <w:rsid w:val="00187DFD"/>
    <w:rPr>
      <w:sz w:val="28"/>
      <w:lang w:val="ru-RU" w:eastAsia="ru-RU"/>
    </w:rPr>
  </w:style>
  <w:style w:type="character" w:customStyle="1" w:styleId="81">
    <w:name w:val="Знак Знак8"/>
    <w:uiPriority w:val="99"/>
    <w:locked/>
    <w:rsid w:val="00187DFD"/>
    <w:rPr>
      <w:rFonts w:ascii="Courier New" w:hAnsi="Courier New"/>
      <w:lang w:val="ru-RU" w:eastAsia="ru-RU"/>
    </w:rPr>
  </w:style>
  <w:style w:type="character" w:customStyle="1" w:styleId="213">
    <w:name w:val="Знак Знак21"/>
    <w:uiPriority w:val="99"/>
    <w:locked/>
    <w:rsid w:val="00187DFD"/>
    <w:rPr>
      <w:rFonts w:ascii="Cambria" w:hAnsi="Cambria"/>
      <w:b/>
      <w:kern w:val="32"/>
      <w:sz w:val="32"/>
      <w:lang w:val="ru-RU" w:eastAsia="ru-RU"/>
    </w:rPr>
  </w:style>
  <w:style w:type="character" w:customStyle="1" w:styleId="710">
    <w:name w:val="Знак Знак71"/>
    <w:uiPriority w:val="99"/>
    <w:locked/>
    <w:rsid w:val="00187DFD"/>
    <w:rPr>
      <w:b/>
      <w:sz w:val="28"/>
    </w:rPr>
  </w:style>
  <w:style w:type="character" w:customStyle="1" w:styleId="61">
    <w:name w:val="Знак Знак6"/>
    <w:uiPriority w:val="99"/>
    <w:locked/>
    <w:rsid w:val="00187DFD"/>
    <w:rPr>
      <w:rFonts w:ascii="Courier New" w:hAnsi="Courier New"/>
      <w:lang w:val="ru-RU" w:eastAsia="ru-RU"/>
    </w:rPr>
  </w:style>
  <w:style w:type="character" w:customStyle="1" w:styleId="53">
    <w:name w:val="Знак Знак5"/>
    <w:uiPriority w:val="99"/>
    <w:locked/>
    <w:rsid w:val="00187DFD"/>
    <w:rPr>
      <w:sz w:val="24"/>
      <w:lang w:val="ru-RU" w:eastAsia="ru-RU"/>
    </w:rPr>
  </w:style>
  <w:style w:type="character" w:customStyle="1" w:styleId="111">
    <w:name w:val="Знак Знак111"/>
    <w:uiPriority w:val="99"/>
    <w:locked/>
    <w:rsid w:val="00187DFD"/>
    <w:rPr>
      <w:lang w:val="ru-RU" w:eastAsia="ru-RU"/>
    </w:rPr>
  </w:style>
  <w:style w:type="character" w:customStyle="1" w:styleId="3a">
    <w:name w:val="Знак Знак3"/>
    <w:uiPriority w:val="99"/>
    <w:rsid w:val="00187DFD"/>
    <w:rPr>
      <w:b/>
      <w:sz w:val="28"/>
    </w:rPr>
  </w:style>
  <w:style w:type="character" w:customStyle="1" w:styleId="190">
    <w:name w:val="Знак Знак19"/>
    <w:uiPriority w:val="99"/>
    <w:rsid w:val="00187DFD"/>
    <w:rPr>
      <w:rFonts w:ascii="Times New Roman CYR" w:hAnsi="Times New Roman CYR"/>
      <w:sz w:val="28"/>
    </w:rPr>
  </w:style>
  <w:style w:type="character" w:customStyle="1" w:styleId="180">
    <w:name w:val="Знак Знак18"/>
    <w:uiPriority w:val="99"/>
    <w:rsid w:val="00187DFD"/>
    <w:rPr>
      <w:rFonts w:ascii="Times New Roman CYR" w:hAnsi="Times New Roman CYR"/>
      <w:sz w:val="28"/>
    </w:rPr>
  </w:style>
  <w:style w:type="character" w:customStyle="1" w:styleId="170">
    <w:name w:val="Знак Знак17"/>
    <w:uiPriority w:val="99"/>
    <w:rsid w:val="00187DFD"/>
    <w:rPr>
      <w:rFonts w:ascii="Times New Roman CYR" w:hAnsi="Times New Roman CYR"/>
      <w:sz w:val="28"/>
    </w:rPr>
  </w:style>
  <w:style w:type="character" w:customStyle="1" w:styleId="160">
    <w:name w:val="Знак Знак16"/>
    <w:uiPriority w:val="99"/>
    <w:rsid w:val="00187DFD"/>
    <w:rPr>
      <w:rFonts w:ascii="Times New Roman CYR" w:hAnsi="Times New Roman CYR"/>
      <w:sz w:val="24"/>
    </w:rPr>
  </w:style>
  <w:style w:type="character" w:customStyle="1" w:styleId="140">
    <w:name w:val="Знак Знак14"/>
    <w:uiPriority w:val="99"/>
    <w:rsid w:val="00187DFD"/>
    <w:rPr>
      <w:rFonts w:ascii="Times New Roman CYR" w:hAnsi="Times New Roman CYR"/>
      <w:sz w:val="24"/>
    </w:rPr>
  </w:style>
  <w:style w:type="character" w:customStyle="1" w:styleId="130">
    <w:name w:val="Знак Знак13"/>
    <w:uiPriority w:val="99"/>
    <w:rsid w:val="00187DFD"/>
    <w:rPr>
      <w:rFonts w:ascii="Times New Roman CYR" w:hAnsi="Times New Roman CYR"/>
      <w:b/>
      <w:caps/>
      <w:sz w:val="28"/>
    </w:rPr>
  </w:style>
  <w:style w:type="character" w:customStyle="1" w:styleId="2f0">
    <w:name w:val="Знак Знак2"/>
    <w:uiPriority w:val="99"/>
    <w:rsid w:val="00187DFD"/>
    <w:rPr>
      <w:sz w:val="24"/>
    </w:rPr>
  </w:style>
  <w:style w:type="character" w:customStyle="1" w:styleId="1f">
    <w:name w:val="Знак Знак1"/>
    <w:uiPriority w:val="99"/>
    <w:rsid w:val="00187DFD"/>
    <w:rPr>
      <w:sz w:val="24"/>
    </w:rPr>
  </w:style>
  <w:style w:type="character" w:customStyle="1" w:styleId="afff">
    <w:name w:val="Знак Знак"/>
    <w:uiPriority w:val="99"/>
    <w:rsid w:val="00187DFD"/>
    <w:rPr>
      <w:b/>
      <w:sz w:val="28"/>
    </w:rPr>
  </w:style>
  <w:style w:type="paragraph" w:customStyle="1" w:styleId="afff0">
    <w:name w:val="Содержимое таблицы"/>
    <w:basedOn w:val="a"/>
    <w:uiPriority w:val="99"/>
    <w:rsid w:val="00187DFD"/>
    <w:pPr>
      <w:suppressLineNumbers/>
      <w:suppressAutoHyphens/>
    </w:pPr>
    <w:rPr>
      <w:rFonts w:ascii="Arial" w:eastAsia="SimSun" w:hAnsi="Arial" w:cs="Mangal"/>
      <w:kern w:val="1"/>
      <w:szCs w:val="24"/>
      <w:lang w:eastAsia="hi-IN" w:bidi="hi-IN"/>
    </w:rPr>
  </w:style>
  <w:style w:type="character" w:customStyle="1" w:styleId="apple-converted-space">
    <w:name w:val="apple-converted-space"/>
    <w:rsid w:val="00187DFD"/>
  </w:style>
  <w:style w:type="character" w:customStyle="1" w:styleId="1f0">
    <w:name w:val="Верхний колонтитул Знак1"/>
    <w:uiPriority w:val="99"/>
    <w:locked/>
    <w:rsid w:val="00187DFD"/>
  </w:style>
  <w:style w:type="character" w:customStyle="1" w:styleId="112">
    <w:name w:val="Заголовок 1 Знак1"/>
    <w:uiPriority w:val="99"/>
    <w:locked/>
    <w:rsid w:val="00187DFD"/>
    <w:rPr>
      <w:sz w:val="28"/>
    </w:rPr>
  </w:style>
  <w:style w:type="paragraph" w:customStyle="1" w:styleId="2f1">
    <w:name w:val="Абзац списка2"/>
    <w:basedOn w:val="a"/>
    <w:uiPriority w:val="99"/>
    <w:rsid w:val="00187DFD"/>
    <w:pPr>
      <w:ind w:left="720"/>
    </w:pPr>
    <w:rPr>
      <w:sz w:val="24"/>
      <w:szCs w:val="24"/>
    </w:rPr>
  </w:style>
  <w:style w:type="paragraph" w:customStyle="1" w:styleId="3b">
    <w:name w:val="Абзац списка3"/>
    <w:basedOn w:val="a"/>
    <w:uiPriority w:val="99"/>
    <w:rsid w:val="00187DFD"/>
    <w:pPr>
      <w:spacing w:line="360" w:lineRule="atLeast"/>
      <w:ind w:left="720" w:firstLine="709"/>
      <w:jc w:val="both"/>
    </w:pPr>
    <w:rPr>
      <w:sz w:val="30"/>
      <w:szCs w:val="30"/>
    </w:rPr>
  </w:style>
  <w:style w:type="paragraph" w:customStyle="1" w:styleId="45">
    <w:name w:val="Абзац списка4"/>
    <w:basedOn w:val="a"/>
    <w:uiPriority w:val="99"/>
    <w:rsid w:val="00187DFD"/>
    <w:pPr>
      <w:spacing w:line="360" w:lineRule="atLeast"/>
      <w:ind w:left="720" w:firstLine="709"/>
      <w:jc w:val="both"/>
    </w:pPr>
    <w:rPr>
      <w:sz w:val="30"/>
      <w:szCs w:val="30"/>
    </w:rPr>
  </w:style>
  <w:style w:type="character" w:styleId="afff1">
    <w:name w:val="Emphasis"/>
    <w:basedOn w:val="a0"/>
    <w:uiPriority w:val="20"/>
    <w:qFormat/>
    <w:rsid w:val="00187DFD"/>
    <w:rPr>
      <w:rFonts w:ascii="Arial" w:hAnsi="Arial" w:cs="Times New Roman"/>
      <w:i/>
    </w:rPr>
  </w:style>
  <w:style w:type="paragraph" w:customStyle="1" w:styleId="54">
    <w:name w:val="Абзац списка5"/>
    <w:basedOn w:val="a"/>
    <w:uiPriority w:val="99"/>
    <w:rsid w:val="00187DFD"/>
    <w:pPr>
      <w:spacing w:line="360" w:lineRule="atLeast"/>
      <w:ind w:left="720" w:firstLine="709"/>
      <w:jc w:val="both"/>
    </w:pPr>
    <w:rPr>
      <w:sz w:val="30"/>
      <w:szCs w:val="30"/>
    </w:rPr>
  </w:style>
  <w:style w:type="character" w:customStyle="1" w:styleId="NoSpacingChar1">
    <w:name w:val="No Spacing Char1"/>
    <w:link w:val="3c"/>
    <w:uiPriority w:val="99"/>
    <w:locked/>
    <w:rsid w:val="00187DFD"/>
    <w:rPr>
      <w:rFonts w:ascii="Calibri" w:hAnsi="Calibri"/>
    </w:rPr>
  </w:style>
  <w:style w:type="paragraph" w:customStyle="1" w:styleId="3c">
    <w:name w:val="Без интервала3"/>
    <w:link w:val="NoSpacingChar1"/>
    <w:uiPriority w:val="99"/>
    <w:rsid w:val="00187DFD"/>
    <w:pPr>
      <w:spacing w:after="0" w:line="240" w:lineRule="auto"/>
    </w:pPr>
    <w:rPr>
      <w:rFonts w:ascii="Calibri" w:hAnsi="Calibri"/>
    </w:rPr>
  </w:style>
  <w:style w:type="paragraph" w:customStyle="1" w:styleId="62">
    <w:name w:val="Знак6"/>
    <w:basedOn w:val="a"/>
    <w:uiPriority w:val="99"/>
    <w:rsid w:val="00187DFD"/>
    <w:rPr>
      <w:rFonts w:ascii="Verdana" w:hAnsi="Verdana" w:cs="Verdana"/>
      <w:lang w:val="en-US" w:eastAsia="en-US"/>
    </w:rPr>
  </w:style>
  <w:style w:type="paragraph" w:customStyle="1" w:styleId="ConsPlusDocList">
    <w:name w:val="ConsPlusDocList"/>
    <w:uiPriority w:val="99"/>
    <w:rsid w:val="00187DFD"/>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ff2">
    <w:name w:val="FollowedHyperlink"/>
    <w:basedOn w:val="a0"/>
    <w:uiPriority w:val="99"/>
    <w:rsid w:val="00187DFD"/>
    <w:rPr>
      <w:rFonts w:cs="Times New Roman"/>
      <w:color w:val="800080"/>
      <w:u w:val="single"/>
    </w:rPr>
  </w:style>
  <w:style w:type="character" w:customStyle="1" w:styleId="100">
    <w:name w:val="Основной текст + 10"/>
    <w:aliases w:val="5 pt,Интервал 0 pt"/>
    <w:rsid w:val="00187DFD"/>
    <w:rPr>
      <w:rFonts w:ascii="Times New Roman" w:hAnsi="Times New Roman"/>
      <w:color w:val="000000"/>
      <w:spacing w:val="2"/>
      <w:w w:val="100"/>
      <w:position w:val="0"/>
      <w:sz w:val="21"/>
      <w:shd w:val="clear" w:color="auto" w:fill="FFFFFF"/>
      <w:lang w:val="ru-RU" w:eastAsia="ru-RU"/>
    </w:rPr>
  </w:style>
  <w:style w:type="character" w:customStyle="1" w:styleId="230">
    <w:name w:val="Основной текст с отступом Знак23"/>
    <w:aliases w:val="Основной текст 1 Знак6,Нумерованный список !! Знак6,Надин стиль Знак6,Основной текст без отступа Знак6"/>
    <w:basedOn w:val="a0"/>
    <w:uiPriority w:val="99"/>
    <w:rsid w:val="00187DFD"/>
    <w:rPr>
      <w:rFonts w:cs="Times New Roman"/>
      <w:sz w:val="20"/>
      <w:szCs w:val="20"/>
    </w:rPr>
  </w:style>
  <w:style w:type="paragraph" w:customStyle="1" w:styleId="default0">
    <w:name w:val="default"/>
    <w:basedOn w:val="a"/>
    <w:rsid w:val="00187DFD"/>
    <w:rPr>
      <w:sz w:val="24"/>
      <w:szCs w:val="24"/>
    </w:rPr>
  </w:style>
  <w:style w:type="paragraph" w:styleId="afff3">
    <w:name w:val="Normal (Web)"/>
    <w:aliases w:val="Обычный (Web)"/>
    <w:basedOn w:val="a"/>
    <w:link w:val="afff4"/>
    <w:uiPriority w:val="99"/>
    <w:unhideWhenUsed/>
    <w:rsid w:val="00187DFD"/>
    <w:pPr>
      <w:spacing w:after="75"/>
    </w:pPr>
    <w:rPr>
      <w:sz w:val="24"/>
      <w:szCs w:val="24"/>
    </w:rPr>
  </w:style>
  <w:style w:type="character" w:customStyle="1" w:styleId="afff4">
    <w:name w:val="Обычный (веб) Знак"/>
    <w:aliases w:val="Обычный (Web) Знак"/>
    <w:basedOn w:val="a0"/>
    <w:link w:val="afff3"/>
    <w:uiPriority w:val="99"/>
    <w:locked/>
    <w:rsid w:val="00187DFD"/>
    <w:rPr>
      <w:rFonts w:ascii="Times New Roman" w:eastAsia="Times New Roman" w:hAnsi="Times New Roman" w:cs="Times New Roman"/>
      <w:sz w:val="24"/>
      <w:szCs w:val="24"/>
      <w:lang w:eastAsia="ru-RU"/>
    </w:rPr>
  </w:style>
  <w:style w:type="paragraph" w:customStyle="1" w:styleId="ConsPlusTitlePage">
    <w:name w:val="ConsPlusTitlePage"/>
    <w:rsid w:val="00187DFD"/>
    <w:pPr>
      <w:widowControl w:val="0"/>
      <w:autoSpaceDE w:val="0"/>
      <w:autoSpaceDN w:val="0"/>
      <w:spacing w:after="0" w:line="240" w:lineRule="auto"/>
    </w:pPr>
    <w:rPr>
      <w:rFonts w:ascii="Tahoma" w:eastAsia="Times New Roman" w:hAnsi="Tahoma" w:cs="Tahoma"/>
      <w:sz w:val="20"/>
      <w:szCs w:val="20"/>
      <w:lang w:eastAsia="ru-RU"/>
    </w:rPr>
  </w:style>
  <w:style w:type="paragraph" w:styleId="afff5">
    <w:name w:val="annotation text"/>
    <w:basedOn w:val="a"/>
    <w:link w:val="afff6"/>
    <w:uiPriority w:val="99"/>
    <w:unhideWhenUsed/>
    <w:rsid w:val="00187DFD"/>
    <w:pPr>
      <w:spacing w:after="200"/>
    </w:pPr>
    <w:rPr>
      <w:rFonts w:asciiTheme="minorHAnsi" w:hAnsiTheme="minorHAnsi" w:cstheme="minorBidi"/>
      <w:lang w:eastAsia="en-US"/>
    </w:rPr>
  </w:style>
  <w:style w:type="character" w:customStyle="1" w:styleId="afff6">
    <w:name w:val="Текст примечания Знак"/>
    <w:basedOn w:val="a0"/>
    <w:link w:val="afff5"/>
    <w:uiPriority w:val="99"/>
    <w:rsid w:val="00187DFD"/>
    <w:rPr>
      <w:rFonts w:eastAsia="Times New Roman"/>
      <w:sz w:val="20"/>
      <w:szCs w:val="20"/>
    </w:rPr>
  </w:style>
  <w:style w:type="paragraph" w:customStyle="1" w:styleId="93">
    <w:name w:val="Основной текст (9)"/>
    <w:basedOn w:val="a"/>
    <w:link w:val="94"/>
    <w:uiPriority w:val="99"/>
    <w:rsid w:val="00187DFD"/>
    <w:pPr>
      <w:widowControl w:val="0"/>
      <w:shd w:val="clear" w:color="auto" w:fill="FFFFFF"/>
      <w:spacing w:line="322" w:lineRule="exact"/>
      <w:jc w:val="center"/>
    </w:pPr>
    <w:rPr>
      <w:b/>
      <w:bCs/>
      <w:sz w:val="26"/>
      <w:szCs w:val="26"/>
    </w:rPr>
  </w:style>
  <w:style w:type="character" w:customStyle="1" w:styleId="94">
    <w:name w:val="Основной текст (9)_"/>
    <w:basedOn w:val="a0"/>
    <w:link w:val="93"/>
    <w:uiPriority w:val="99"/>
    <w:locked/>
    <w:rsid w:val="00187DFD"/>
    <w:rPr>
      <w:rFonts w:ascii="Times New Roman" w:eastAsia="Times New Roman" w:hAnsi="Times New Roman" w:cs="Times New Roman"/>
      <w:b/>
      <w:bCs/>
      <w:sz w:val="26"/>
      <w:szCs w:val="26"/>
      <w:shd w:val="clear" w:color="auto" w:fill="FFFFFF"/>
      <w:lang w:eastAsia="ru-RU"/>
    </w:rPr>
  </w:style>
  <w:style w:type="character" w:customStyle="1" w:styleId="afff7">
    <w:name w:val="Тема примечания Знак"/>
    <w:basedOn w:val="afff6"/>
    <w:link w:val="afff8"/>
    <w:uiPriority w:val="99"/>
    <w:semiHidden/>
    <w:rsid w:val="00187DFD"/>
  </w:style>
  <w:style w:type="paragraph" w:styleId="afff8">
    <w:name w:val="annotation subject"/>
    <w:basedOn w:val="afff5"/>
    <w:next w:val="afff5"/>
    <w:link w:val="afff7"/>
    <w:uiPriority w:val="99"/>
    <w:semiHidden/>
    <w:unhideWhenUsed/>
    <w:rsid w:val="00187DFD"/>
  </w:style>
  <w:style w:type="character" w:customStyle="1" w:styleId="101">
    <w:name w:val="Основной текст + 101"/>
    <w:aliases w:val="5 pt1,Интервал 0 pt1"/>
    <w:rsid w:val="00187DFD"/>
    <w:rPr>
      <w:rFonts w:ascii="Times New Roman" w:hAnsi="Times New Roman"/>
      <w:color w:val="000000"/>
      <w:spacing w:val="2"/>
      <w:w w:val="100"/>
      <w:position w:val="0"/>
      <w:sz w:val="21"/>
      <w:shd w:val="clear" w:color="auto" w:fill="FFFFFF"/>
      <w:lang w:val="ru-RU" w:eastAsia="ru-RU"/>
    </w:rPr>
  </w:style>
  <w:style w:type="paragraph" w:customStyle="1" w:styleId="ConsCell">
    <w:name w:val="ConsCell"/>
    <w:uiPriority w:val="99"/>
    <w:rsid w:val="00187DF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Основной текст 1 Знак1"/>
    <w:aliases w:val="Нумерованный список !! Знак1,Надин стиль Знак1,Основной текст без отступа Знак Знак,Основной текст с отступом Знак2,Основной текст без отступа Знак2"/>
    <w:uiPriority w:val="99"/>
    <w:locked/>
    <w:rsid w:val="00187DFD"/>
    <w:rPr>
      <w:sz w:val="20"/>
    </w:rPr>
  </w:style>
  <w:style w:type="character" w:customStyle="1" w:styleId="103">
    <w:name w:val="Основной текст + 103"/>
    <w:aliases w:val="5 pt3,Интервал 0 pt3"/>
    <w:rsid w:val="00187DFD"/>
    <w:rPr>
      <w:rFonts w:ascii="Times New Roman" w:hAnsi="Times New Roman"/>
      <w:color w:val="000000"/>
      <w:spacing w:val="2"/>
      <w:w w:val="100"/>
      <w:position w:val="0"/>
      <w:sz w:val="21"/>
      <w:shd w:val="clear" w:color="auto" w:fill="FFFFFF"/>
      <w:lang w:val="ru-RU" w:eastAsia="ru-RU"/>
    </w:rPr>
  </w:style>
  <w:style w:type="character" w:customStyle="1" w:styleId="214">
    <w:name w:val="Основной текст Знак21"/>
    <w:aliases w:val="bt Знак11,Основной текст Знак1 Знак11,Основной текст Знак Знак Знак11,Основной текст1 Знак11"/>
    <w:uiPriority w:val="99"/>
    <w:locked/>
    <w:rsid w:val="00187DFD"/>
  </w:style>
  <w:style w:type="paragraph" w:customStyle="1" w:styleId="1f1">
    <w:name w:val="Знак Знак Знак1 Знак Знак Знак Знак"/>
    <w:basedOn w:val="a"/>
    <w:uiPriority w:val="99"/>
    <w:rsid w:val="00187DFD"/>
    <w:pPr>
      <w:spacing w:before="100" w:beforeAutospacing="1" w:after="100" w:afterAutospacing="1"/>
    </w:pPr>
    <w:rPr>
      <w:rFonts w:ascii="Tahoma" w:hAnsi="Tahoma" w:cs="Tahoma"/>
      <w:lang w:val="en-US" w:eastAsia="en-US"/>
    </w:rPr>
  </w:style>
  <w:style w:type="character" w:customStyle="1" w:styleId="FontStyle14">
    <w:name w:val="Font Style14"/>
    <w:basedOn w:val="a0"/>
    <w:uiPriority w:val="99"/>
    <w:rsid w:val="00187DFD"/>
    <w:rPr>
      <w:rFonts w:ascii="Times New Roman" w:hAnsi="Times New Roman" w:cs="Times New Roman"/>
      <w:sz w:val="22"/>
      <w:szCs w:val="22"/>
    </w:rPr>
  </w:style>
  <w:style w:type="paragraph" w:customStyle="1" w:styleId="312">
    <w:name w:val="Основной текст 31"/>
    <w:basedOn w:val="a"/>
    <w:uiPriority w:val="99"/>
    <w:rsid w:val="00187DFD"/>
    <w:pPr>
      <w:widowControl w:val="0"/>
      <w:suppressAutoHyphens/>
      <w:jc w:val="both"/>
    </w:pPr>
    <w:rPr>
      <w:rFonts w:ascii="Arial" w:hAnsi="Arial" w:cs="Arial"/>
      <w:kern w:val="1"/>
      <w:sz w:val="28"/>
      <w:szCs w:val="28"/>
      <w:lang w:eastAsia="hi-IN" w:bidi="hi-IN"/>
    </w:rPr>
  </w:style>
  <w:style w:type="paragraph" w:customStyle="1" w:styleId="xl43">
    <w:name w:val="xl43"/>
    <w:basedOn w:val="a"/>
    <w:uiPriority w:val="99"/>
    <w:rsid w:val="00187DFD"/>
    <w:pPr>
      <w:pBdr>
        <w:left w:val="single" w:sz="4" w:space="0" w:color="auto"/>
        <w:bottom w:val="single" w:sz="4" w:space="0" w:color="auto"/>
        <w:right w:val="single" w:sz="4" w:space="0" w:color="auto"/>
      </w:pBdr>
      <w:spacing w:before="100" w:after="100"/>
      <w:jc w:val="right"/>
    </w:pPr>
    <w:rPr>
      <w:rFonts w:ascii="Courier New" w:hAnsi="Courier New" w:cs="Courier New"/>
      <w:sz w:val="24"/>
      <w:szCs w:val="24"/>
    </w:rPr>
  </w:style>
  <w:style w:type="paragraph" w:customStyle="1" w:styleId="western">
    <w:name w:val="western"/>
    <w:basedOn w:val="a"/>
    <w:uiPriority w:val="99"/>
    <w:rsid w:val="00187DFD"/>
    <w:pPr>
      <w:spacing w:before="100" w:beforeAutospacing="1" w:after="115"/>
    </w:pPr>
    <w:rPr>
      <w:rFonts w:ascii="Courier New" w:hAnsi="Courier New" w:cs="Courier New"/>
      <w:color w:val="000000"/>
      <w:sz w:val="24"/>
      <w:szCs w:val="24"/>
    </w:rPr>
  </w:style>
  <w:style w:type="paragraph" w:customStyle="1" w:styleId="Style4">
    <w:name w:val="Style4"/>
    <w:basedOn w:val="a"/>
    <w:uiPriority w:val="99"/>
    <w:rsid w:val="00187DFD"/>
    <w:pPr>
      <w:widowControl w:val="0"/>
      <w:autoSpaceDE w:val="0"/>
      <w:autoSpaceDN w:val="0"/>
      <w:adjustRightInd w:val="0"/>
      <w:spacing w:line="242" w:lineRule="exact"/>
    </w:pPr>
    <w:rPr>
      <w:rFonts w:ascii="Verdana" w:hAnsi="Verdana" w:cs="Verdana"/>
      <w:sz w:val="24"/>
      <w:szCs w:val="24"/>
    </w:rPr>
  </w:style>
  <w:style w:type="paragraph" w:customStyle="1" w:styleId="Style5">
    <w:name w:val="Style5"/>
    <w:basedOn w:val="a"/>
    <w:uiPriority w:val="99"/>
    <w:rsid w:val="00187DFD"/>
    <w:pPr>
      <w:widowControl w:val="0"/>
      <w:autoSpaceDE w:val="0"/>
      <w:autoSpaceDN w:val="0"/>
      <w:adjustRightInd w:val="0"/>
      <w:spacing w:line="202" w:lineRule="exact"/>
      <w:ind w:firstLine="187"/>
      <w:jc w:val="both"/>
    </w:pPr>
    <w:rPr>
      <w:rFonts w:ascii="Verdana" w:hAnsi="Verdana" w:cs="Verdana"/>
      <w:sz w:val="24"/>
      <w:szCs w:val="24"/>
    </w:rPr>
  </w:style>
  <w:style w:type="paragraph" w:customStyle="1" w:styleId="Style6">
    <w:name w:val="Style6"/>
    <w:basedOn w:val="a"/>
    <w:uiPriority w:val="99"/>
    <w:rsid w:val="00187DFD"/>
    <w:pPr>
      <w:widowControl w:val="0"/>
      <w:autoSpaceDE w:val="0"/>
      <w:autoSpaceDN w:val="0"/>
      <w:adjustRightInd w:val="0"/>
      <w:spacing w:line="202" w:lineRule="exact"/>
      <w:ind w:firstLine="206"/>
      <w:jc w:val="both"/>
    </w:pPr>
    <w:rPr>
      <w:rFonts w:ascii="Verdana" w:hAnsi="Verdana" w:cs="Verdana"/>
      <w:sz w:val="24"/>
      <w:szCs w:val="24"/>
    </w:rPr>
  </w:style>
  <w:style w:type="character" w:customStyle="1" w:styleId="FontStyle13">
    <w:name w:val="Font Style13"/>
    <w:basedOn w:val="a0"/>
    <w:uiPriority w:val="99"/>
    <w:rsid w:val="00187DFD"/>
    <w:rPr>
      <w:rFonts w:ascii="Verdana" w:hAnsi="Verdana" w:cs="Verdana"/>
      <w:i/>
      <w:iCs/>
      <w:sz w:val="18"/>
      <w:szCs w:val="18"/>
    </w:rPr>
  </w:style>
  <w:style w:type="paragraph" w:customStyle="1" w:styleId="afff9">
    <w:name w:val="Обычный + По ширине"/>
    <w:aliases w:val="Первая строка:  0,75 см,Междустр.интервал:  множитель 1...,27 см"/>
    <w:basedOn w:val="a"/>
    <w:uiPriority w:val="99"/>
    <w:rsid w:val="00187DFD"/>
    <w:pPr>
      <w:widowControl w:val="0"/>
      <w:spacing w:line="264" w:lineRule="auto"/>
      <w:ind w:firstLine="425"/>
      <w:jc w:val="both"/>
    </w:pPr>
    <w:rPr>
      <w:rFonts w:ascii="Courier New" w:hAnsi="Courier New" w:cs="Courier New"/>
      <w:sz w:val="26"/>
      <w:szCs w:val="26"/>
    </w:rPr>
  </w:style>
  <w:style w:type="paragraph" w:customStyle="1" w:styleId="CharChar1CharChar1CharChar">
    <w:name w:val="Char Char Знак Знак1 Char Char1 Знак Знак Char Char"/>
    <w:basedOn w:val="a"/>
    <w:uiPriority w:val="99"/>
    <w:rsid w:val="00187DFD"/>
    <w:pPr>
      <w:spacing w:before="100" w:beforeAutospacing="1" w:after="100" w:afterAutospacing="1"/>
    </w:pPr>
    <w:rPr>
      <w:rFonts w:ascii="Tahoma" w:hAnsi="Tahoma" w:cs="Tahoma"/>
      <w:lang w:val="en-US" w:eastAsia="en-US"/>
    </w:rPr>
  </w:style>
  <w:style w:type="paragraph" w:customStyle="1" w:styleId="afffa">
    <w:name w:val="Таблицы (моноширинный)"/>
    <w:basedOn w:val="a"/>
    <w:next w:val="a"/>
    <w:uiPriority w:val="99"/>
    <w:rsid w:val="00187DFD"/>
    <w:pPr>
      <w:widowControl w:val="0"/>
      <w:autoSpaceDE w:val="0"/>
      <w:autoSpaceDN w:val="0"/>
      <w:adjustRightInd w:val="0"/>
      <w:jc w:val="both"/>
    </w:pPr>
    <w:rPr>
      <w:rFonts w:ascii="Courier New" w:hAnsi="Courier New" w:cs="Courier New"/>
    </w:rPr>
  </w:style>
  <w:style w:type="paragraph" w:customStyle="1" w:styleId="afffb">
    <w:name w:val="Единицы"/>
    <w:basedOn w:val="a"/>
    <w:uiPriority w:val="99"/>
    <w:rsid w:val="00187DFD"/>
    <w:pPr>
      <w:keepNext/>
      <w:spacing w:before="20" w:after="20"/>
      <w:jc w:val="right"/>
    </w:pPr>
    <w:rPr>
      <w:rFonts w:ascii="Arial" w:hAnsi="Arial" w:cs="Arial"/>
      <w:sz w:val="22"/>
      <w:szCs w:val="22"/>
    </w:rPr>
  </w:style>
  <w:style w:type="paragraph" w:customStyle="1" w:styleId="afffc">
    <w:name w:val="Таблица"/>
    <w:uiPriority w:val="99"/>
    <w:rsid w:val="00187DFD"/>
    <w:pPr>
      <w:spacing w:before="120" w:after="0" w:line="204" w:lineRule="auto"/>
    </w:pPr>
    <w:rPr>
      <w:rFonts w:ascii="Arial" w:eastAsia="Times New Roman" w:hAnsi="Arial" w:cs="Arial"/>
      <w:noProof/>
      <w:sz w:val="20"/>
      <w:szCs w:val="20"/>
      <w:lang w:eastAsia="ru-RU"/>
    </w:rPr>
  </w:style>
  <w:style w:type="paragraph" w:customStyle="1" w:styleId="afffd">
    <w:name w:val="Цифры таблицы"/>
    <w:uiPriority w:val="99"/>
    <w:rsid w:val="00187DFD"/>
    <w:pPr>
      <w:spacing w:after="0" w:line="240" w:lineRule="auto"/>
      <w:jc w:val="right"/>
    </w:pPr>
    <w:rPr>
      <w:rFonts w:ascii="Arial" w:eastAsia="Times New Roman" w:hAnsi="Arial" w:cs="Arial"/>
      <w:noProof/>
      <w:sz w:val="24"/>
      <w:szCs w:val="24"/>
      <w:lang w:eastAsia="ru-RU"/>
    </w:rPr>
  </w:style>
  <w:style w:type="paragraph" w:customStyle="1" w:styleId="ee1">
    <w:name w:val="загола'eeвок 1"/>
    <w:basedOn w:val="a"/>
    <w:next w:val="a"/>
    <w:uiPriority w:val="99"/>
    <w:rsid w:val="00187DFD"/>
    <w:pPr>
      <w:keepNext/>
      <w:widowControl w:val="0"/>
      <w:jc w:val="center"/>
    </w:pPr>
    <w:rPr>
      <w:rFonts w:ascii="Arial" w:hAnsi="Arial" w:cs="Arial"/>
      <w:sz w:val="24"/>
      <w:szCs w:val="24"/>
    </w:rPr>
  </w:style>
  <w:style w:type="paragraph" w:customStyle="1" w:styleId="afffe">
    <w:name w:val="Таблотст"/>
    <w:basedOn w:val="afffc"/>
    <w:uiPriority w:val="99"/>
    <w:rsid w:val="00187DFD"/>
    <w:pPr>
      <w:ind w:left="85"/>
    </w:pPr>
  </w:style>
  <w:style w:type="paragraph" w:customStyle="1" w:styleId="2f2">
    <w:name w:val="Таблотст2"/>
    <w:basedOn w:val="afffc"/>
    <w:uiPriority w:val="99"/>
    <w:rsid w:val="00187DFD"/>
    <w:pPr>
      <w:ind w:left="170"/>
    </w:pPr>
  </w:style>
  <w:style w:type="character" w:customStyle="1" w:styleId="grey12t1">
    <w:name w:val="grey12_t1"/>
    <w:basedOn w:val="a0"/>
    <w:uiPriority w:val="99"/>
    <w:rsid w:val="00187DFD"/>
    <w:rPr>
      <w:rFonts w:ascii="Tahoma" w:hAnsi="Tahoma" w:cs="Tahoma"/>
      <w:color w:val="auto"/>
      <w:sz w:val="18"/>
      <w:szCs w:val="18"/>
      <w:u w:val="none"/>
      <w:effect w:val="none"/>
    </w:rPr>
  </w:style>
  <w:style w:type="paragraph" w:customStyle="1" w:styleId="affff">
    <w:name w:val="текст сноски"/>
    <w:uiPriority w:val="99"/>
    <w:rsid w:val="00187DFD"/>
    <w:pPr>
      <w:widowControl w:val="0"/>
      <w:spacing w:after="0" w:line="240" w:lineRule="auto"/>
    </w:pPr>
    <w:rPr>
      <w:rFonts w:ascii="Arial" w:eastAsia="Times New Roman" w:hAnsi="Arial" w:cs="Arial"/>
      <w:i/>
      <w:iCs/>
      <w:noProof/>
      <w:sz w:val="20"/>
      <w:szCs w:val="20"/>
      <w:lang w:eastAsia="ru-RU"/>
    </w:rPr>
  </w:style>
  <w:style w:type="character" w:customStyle="1" w:styleId="1f2">
    <w:name w:val="Обычный (веб) Знак1"/>
    <w:basedOn w:val="a0"/>
    <w:uiPriority w:val="99"/>
    <w:locked/>
    <w:rsid w:val="00187DFD"/>
    <w:rPr>
      <w:rFonts w:ascii="Courier New" w:hAnsi="Courier New" w:cs="Courier New"/>
      <w:sz w:val="24"/>
      <w:szCs w:val="24"/>
      <w:lang w:val="ru-RU" w:eastAsia="ru-RU"/>
    </w:rPr>
  </w:style>
  <w:style w:type="paragraph" w:customStyle="1" w:styleId="131">
    <w:name w:val="Обычный + 13 пт"/>
    <w:aliases w:val="По ширине,Первая строка:  1,25 см,Междустр.интервал:  множ...,полужирный,Междустр.инт...,Обычный + 13 pt,по ширине"/>
    <w:basedOn w:val="a"/>
    <w:uiPriority w:val="99"/>
    <w:rsid w:val="00187DFD"/>
    <w:pPr>
      <w:spacing w:line="264" w:lineRule="auto"/>
      <w:ind w:firstLine="709"/>
      <w:jc w:val="both"/>
    </w:pPr>
    <w:rPr>
      <w:rFonts w:ascii="Arial" w:hAnsi="Arial" w:cs="Arial"/>
      <w:sz w:val="26"/>
      <w:szCs w:val="26"/>
    </w:rPr>
  </w:style>
  <w:style w:type="paragraph" w:customStyle="1" w:styleId="affff0">
    <w:name w:val="ТекстНумерованный"/>
    <w:basedOn w:val="a"/>
    <w:uiPriority w:val="99"/>
    <w:rsid w:val="00187DFD"/>
    <w:pPr>
      <w:tabs>
        <w:tab w:val="left" w:pos="510"/>
        <w:tab w:val="left" w:pos="907"/>
        <w:tab w:val="left" w:pos="1134"/>
        <w:tab w:val="num" w:pos="1220"/>
      </w:tabs>
      <w:spacing w:before="100"/>
      <w:ind w:left="540"/>
      <w:jc w:val="both"/>
    </w:pPr>
    <w:rPr>
      <w:rFonts w:ascii="Arial" w:hAnsi="Arial" w:cs="Arial"/>
      <w:sz w:val="24"/>
      <w:szCs w:val="24"/>
    </w:rPr>
  </w:style>
  <w:style w:type="paragraph" w:customStyle="1" w:styleId="72">
    <w:name w:val="Стиль7"/>
    <w:basedOn w:val="a"/>
    <w:uiPriority w:val="99"/>
    <w:rsid w:val="00187DFD"/>
    <w:pPr>
      <w:tabs>
        <w:tab w:val="num" w:pos="720"/>
      </w:tabs>
      <w:ind w:left="720" w:hanging="360"/>
      <w:jc w:val="center"/>
    </w:pPr>
    <w:rPr>
      <w:rFonts w:ascii="Arial" w:hAnsi="Arial" w:cs="Arial"/>
      <w:b/>
      <w:bCs/>
      <w:sz w:val="28"/>
      <w:szCs w:val="28"/>
    </w:rPr>
  </w:style>
  <w:style w:type="paragraph" w:customStyle="1" w:styleId="xl24">
    <w:name w:val="xl24"/>
    <w:basedOn w:val="a"/>
    <w:uiPriority w:val="99"/>
    <w:rsid w:val="00187DFD"/>
    <w:pPr>
      <w:pBdr>
        <w:bottom w:val="single" w:sz="4" w:space="0" w:color="auto"/>
        <w:right w:val="single" w:sz="4" w:space="0" w:color="auto"/>
      </w:pBdr>
      <w:spacing w:before="100" w:beforeAutospacing="1" w:after="100" w:afterAutospacing="1"/>
      <w:jc w:val="center"/>
      <w:textAlignment w:val="top"/>
    </w:pPr>
    <w:rPr>
      <w:rFonts w:ascii="Arial" w:hAnsi="Arial" w:cs="Arial"/>
      <w:sz w:val="28"/>
      <w:szCs w:val="28"/>
    </w:rPr>
  </w:style>
  <w:style w:type="paragraph" w:customStyle="1" w:styleId="xl25">
    <w:name w:val="xl25"/>
    <w:basedOn w:val="a"/>
    <w:uiPriority w:val="99"/>
    <w:rsid w:val="00187DFD"/>
    <w:pPr>
      <w:spacing w:before="100" w:beforeAutospacing="1" w:after="100" w:afterAutospacing="1"/>
      <w:jc w:val="center"/>
    </w:pPr>
    <w:rPr>
      <w:rFonts w:ascii="Arial Unicode MS" w:hAnsi="Courier New" w:cs="Arial Unicode MS"/>
      <w:sz w:val="32"/>
      <w:szCs w:val="32"/>
    </w:rPr>
  </w:style>
  <w:style w:type="paragraph" w:customStyle="1" w:styleId="xl26">
    <w:name w:val="xl26"/>
    <w:basedOn w:val="a"/>
    <w:uiPriority w:val="99"/>
    <w:rsid w:val="00187DFD"/>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27">
    <w:name w:val="xl27"/>
    <w:basedOn w:val="a"/>
    <w:uiPriority w:val="99"/>
    <w:rsid w:val="00187DFD"/>
    <w:pPr>
      <w:pBdr>
        <w:left w:val="single" w:sz="8"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28">
    <w:name w:val="xl28"/>
    <w:basedOn w:val="a"/>
    <w:uiPriority w:val="99"/>
    <w:rsid w:val="00187DFD"/>
    <w:pPr>
      <w:pBdr>
        <w:left w:val="single" w:sz="8" w:space="0" w:color="auto"/>
        <w:bottom w:val="single" w:sz="4"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29">
    <w:name w:val="xl29"/>
    <w:basedOn w:val="a"/>
    <w:uiPriority w:val="99"/>
    <w:rsid w:val="00187DFD"/>
    <w:pPr>
      <w:spacing w:before="100" w:beforeAutospacing="1" w:after="100" w:afterAutospacing="1"/>
    </w:pPr>
    <w:rPr>
      <w:rFonts w:ascii="Arial Unicode MS" w:hAnsi="Courier New" w:cs="Arial Unicode MS"/>
      <w:sz w:val="28"/>
      <w:szCs w:val="28"/>
    </w:rPr>
  </w:style>
  <w:style w:type="paragraph" w:customStyle="1" w:styleId="xl30">
    <w:name w:val="xl30"/>
    <w:basedOn w:val="a"/>
    <w:uiPriority w:val="99"/>
    <w:rsid w:val="00187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32">
    <w:name w:val="xl32"/>
    <w:basedOn w:val="a"/>
    <w:uiPriority w:val="99"/>
    <w:rsid w:val="00187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33">
    <w:name w:val="xl33"/>
    <w:basedOn w:val="a"/>
    <w:uiPriority w:val="99"/>
    <w:rsid w:val="00187DFD"/>
    <w:pPr>
      <w:spacing w:before="100" w:beforeAutospacing="1" w:after="100" w:afterAutospacing="1"/>
    </w:pPr>
    <w:rPr>
      <w:rFonts w:ascii="Arial Unicode MS" w:hAnsi="Courier New" w:cs="Arial Unicode MS"/>
      <w:sz w:val="24"/>
      <w:szCs w:val="24"/>
    </w:rPr>
  </w:style>
  <w:style w:type="paragraph" w:customStyle="1" w:styleId="xl34">
    <w:name w:val="xl34"/>
    <w:basedOn w:val="a"/>
    <w:uiPriority w:val="99"/>
    <w:rsid w:val="00187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35">
    <w:name w:val="xl35"/>
    <w:basedOn w:val="a"/>
    <w:uiPriority w:val="99"/>
    <w:rsid w:val="00187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36">
    <w:name w:val="xl36"/>
    <w:basedOn w:val="a"/>
    <w:uiPriority w:val="99"/>
    <w:rsid w:val="00187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37">
    <w:name w:val="xl37"/>
    <w:basedOn w:val="a"/>
    <w:uiPriority w:val="99"/>
    <w:rsid w:val="00187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38">
    <w:name w:val="xl38"/>
    <w:basedOn w:val="a"/>
    <w:uiPriority w:val="99"/>
    <w:rsid w:val="00187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39">
    <w:name w:val="xl39"/>
    <w:basedOn w:val="a"/>
    <w:uiPriority w:val="99"/>
    <w:rsid w:val="00187DFD"/>
    <w:pPr>
      <w:pBdr>
        <w:top w:val="single" w:sz="4" w:space="0" w:color="auto"/>
        <w:left w:val="single" w:sz="4" w:space="0" w:color="auto"/>
        <w:bottom w:val="single" w:sz="4" w:space="0" w:color="auto"/>
      </w:pBdr>
      <w:shd w:val="clear" w:color="000000" w:fill="auto"/>
      <w:spacing w:before="100" w:beforeAutospacing="1" w:after="100" w:afterAutospacing="1"/>
    </w:pPr>
    <w:rPr>
      <w:rFonts w:ascii="Arial" w:hAnsi="Arial" w:cs="Arial"/>
      <w:sz w:val="24"/>
      <w:szCs w:val="24"/>
    </w:rPr>
  </w:style>
  <w:style w:type="paragraph" w:customStyle="1" w:styleId="xl40">
    <w:name w:val="xl40"/>
    <w:basedOn w:val="a"/>
    <w:uiPriority w:val="99"/>
    <w:rsid w:val="00187DFD"/>
    <w:pPr>
      <w:pBdr>
        <w:top w:val="single" w:sz="4" w:space="0" w:color="auto"/>
        <w:bottom w:val="single" w:sz="4" w:space="0" w:color="auto"/>
      </w:pBdr>
      <w:shd w:val="clear" w:color="000000" w:fill="auto"/>
      <w:spacing w:before="100" w:beforeAutospacing="1" w:after="100" w:afterAutospacing="1"/>
      <w:jc w:val="center"/>
    </w:pPr>
    <w:rPr>
      <w:rFonts w:ascii="Arial" w:hAnsi="Arial" w:cs="Arial"/>
      <w:sz w:val="24"/>
      <w:szCs w:val="24"/>
    </w:rPr>
  </w:style>
  <w:style w:type="paragraph" w:customStyle="1" w:styleId="xl42">
    <w:name w:val="xl42"/>
    <w:basedOn w:val="a"/>
    <w:uiPriority w:val="99"/>
    <w:rsid w:val="00187DFD"/>
    <w:pPr>
      <w:spacing w:before="100" w:beforeAutospacing="1" w:after="100" w:afterAutospacing="1"/>
      <w:jc w:val="center"/>
    </w:pPr>
    <w:rPr>
      <w:rFonts w:ascii="Arial" w:hAnsi="Arial" w:cs="Arial"/>
      <w:b/>
      <w:bCs/>
      <w:i/>
      <w:iCs/>
      <w:sz w:val="36"/>
      <w:szCs w:val="36"/>
    </w:rPr>
  </w:style>
  <w:style w:type="paragraph" w:customStyle="1" w:styleId="xl44">
    <w:name w:val="xl44"/>
    <w:basedOn w:val="a"/>
    <w:uiPriority w:val="99"/>
    <w:rsid w:val="00187DFD"/>
    <w:pPr>
      <w:pBdr>
        <w:bottom w:val="single" w:sz="8" w:space="0" w:color="auto"/>
      </w:pBdr>
      <w:spacing w:before="100" w:beforeAutospacing="1" w:after="100" w:afterAutospacing="1"/>
      <w:jc w:val="center"/>
      <w:textAlignment w:val="top"/>
    </w:pPr>
    <w:rPr>
      <w:rFonts w:ascii="Arial" w:hAnsi="Arial" w:cs="Arial"/>
      <w:b/>
      <w:bCs/>
      <w:i/>
      <w:iCs/>
      <w:sz w:val="36"/>
      <w:szCs w:val="36"/>
    </w:rPr>
  </w:style>
  <w:style w:type="paragraph" w:customStyle="1" w:styleId="xl45">
    <w:name w:val="xl45"/>
    <w:basedOn w:val="a"/>
    <w:uiPriority w:val="99"/>
    <w:rsid w:val="00187DFD"/>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8"/>
      <w:szCs w:val="28"/>
    </w:rPr>
  </w:style>
  <w:style w:type="paragraph" w:customStyle="1" w:styleId="xl46">
    <w:name w:val="xl46"/>
    <w:basedOn w:val="a"/>
    <w:uiPriority w:val="99"/>
    <w:rsid w:val="00187DFD"/>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8"/>
      <w:szCs w:val="28"/>
    </w:rPr>
  </w:style>
  <w:style w:type="paragraph" w:customStyle="1" w:styleId="xl47">
    <w:name w:val="xl47"/>
    <w:basedOn w:val="a"/>
    <w:uiPriority w:val="99"/>
    <w:rsid w:val="00187DFD"/>
    <w:pPr>
      <w:pBdr>
        <w:top w:val="single" w:sz="8" w:space="0" w:color="auto"/>
        <w:left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48">
    <w:name w:val="xl48"/>
    <w:basedOn w:val="a"/>
    <w:uiPriority w:val="99"/>
    <w:rsid w:val="00187DF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49">
    <w:name w:val="xl49"/>
    <w:basedOn w:val="a"/>
    <w:uiPriority w:val="99"/>
    <w:rsid w:val="00187DF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Pro-tab">
    <w:name w:val="Pro-tab (#)"/>
    <w:basedOn w:val="a"/>
    <w:uiPriority w:val="99"/>
    <w:rsid w:val="00187DFD"/>
    <w:pPr>
      <w:spacing w:before="60" w:after="60"/>
      <w:jc w:val="right"/>
    </w:pPr>
    <w:rPr>
      <w:rFonts w:ascii="Tahoma" w:hAnsi="Tahoma" w:cs="Tahoma"/>
      <w:sz w:val="16"/>
      <w:szCs w:val="16"/>
    </w:rPr>
  </w:style>
  <w:style w:type="paragraph" w:customStyle="1" w:styleId="affff1">
    <w:name w:val="???????"/>
    <w:uiPriority w:val="99"/>
    <w:rsid w:val="00187DFD"/>
    <w:pPr>
      <w:spacing w:after="0" w:line="240" w:lineRule="auto"/>
      <w:jc w:val="both"/>
    </w:pPr>
    <w:rPr>
      <w:rFonts w:ascii="Arial" w:eastAsia="Times New Roman" w:hAnsi="Arial" w:cs="Arial"/>
      <w:sz w:val="28"/>
      <w:szCs w:val="28"/>
      <w:lang w:eastAsia="ru-RU"/>
    </w:rPr>
  </w:style>
  <w:style w:type="paragraph" w:customStyle="1" w:styleId="1f3">
    <w:name w:val="Стиль1"/>
    <w:basedOn w:val="a"/>
    <w:autoRedefine/>
    <w:uiPriority w:val="99"/>
    <w:rsid w:val="00187DFD"/>
    <w:pPr>
      <w:suppressAutoHyphens/>
      <w:ind w:firstLine="709"/>
      <w:jc w:val="both"/>
    </w:pPr>
    <w:rPr>
      <w:rFonts w:ascii="Arial" w:hAnsi="Arial" w:cs="Arial"/>
      <w:sz w:val="28"/>
      <w:szCs w:val="28"/>
    </w:rPr>
  </w:style>
  <w:style w:type="paragraph" w:customStyle="1" w:styleId="affff2">
    <w:name w:val="МОН"/>
    <w:basedOn w:val="a"/>
    <w:uiPriority w:val="99"/>
    <w:rsid w:val="00187DFD"/>
    <w:pPr>
      <w:spacing w:line="360" w:lineRule="auto"/>
      <w:ind w:firstLine="709"/>
      <w:jc w:val="both"/>
    </w:pPr>
    <w:rPr>
      <w:rFonts w:ascii="Arial" w:hAnsi="Arial" w:cs="Arial"/>
      <w:sz w:val="28"/>
      <w:szCs w:val="28"/>
    </w:rPr>
  </w:style>
  <w:style w:type="paragraph" w:customStyle="1" w:styleId="215">
    <w:name w:val="Основной текст 21"/>
    <w:basedOn w:val="a"/>
    <w:uiPriority w:val="99"/>
    <w:rsid w:val="00187DFD"/>
    <w:pPr>
      <w:widowControl w:val="0"/>
      <w:ind w:firstLine="851"/>
      <w:jc w:val="both"/>
    </w:pPr>
    <w:rPr>
      <w:rFonts w:ascii="Arial" w:hAnsi="Arial" w:cs="Arial"/>
      <w:sz w:val="28"/>
      <w:szCs w:val="28"/>
    </w:rPr>
  </w:style>
  <w:style w:type="paragraph" w:customStyle="1" w:styleId="FORMATTEXT">
    <w:name w:val=".FORMATTEXT"/>
    <w:uiPriority w:val="99"/>
    <w:rsid w:val="00187D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2">
    <w:name w:val="Основной текст + 102"/>
    <w:aliases w:val="5 pt2,Интервал 0 pt2"/>
    <w:rsid w:val="00187DFD"/>
    <w:rPr>
      <w:rFonts w:ascii="Times New Roman" w:hAnsi="Times New Roman"/>
      <w:color w:val="000000"/>
      <w:spacing w:val="2"/>
      <w:w w:val="100"/>
      <w:position w:val="0"/>
      <w:sz w:val="21"/>
      <w:shd w:val="clear" w:color="auto" w:fill="FFFFFF"/>
      <w:lang w:val="ru-RU" w:eastAsia="ru-RU"/>
    </w:rPr>
  </w:style>
  <w:style w:type="character" w:customStyle="1" w:styleId="extended-textshort">
    <w:name w:val="extended-text__short"/>
    <w:basedOn w:val="a0"/>
    <w:rsid w:val="00187DFD"/>
    <w:rPr>
      <w:rFonts w:cs="Times New Roman"/>
    </w:rPr>
  </w:style>
  <w:style w:type="paragraph" w:customStyle="1" w:styleId="3d">
    <w:name w:val="Основной текст3"/>
    <w:basedOn w:val="a"/>
    <w:rsid w:val="00187DFD"/>
    <w:pPr>
      <w:widowControl w:val="0"/>
      <w:shd w:val="clear" w:color="auto" w:fill="FFFFFF"/>
      <w:spacing w:after="300" w:line="274" w:lineRule="exact"/>
      <w:ind w:hanging="380"/>
    </w:pPr>
    <w:rPr>
      <w:color w:val="000000"/>
      <w:spacing w:val="3"/>
      <w:sz w:val="21"/>
      <w:szCs w:val="21"/>
    </w:rPr>
  </w:style>
  <w:style w:type="character" w:customStyle="1" w:styleId="affff3">
    <w:name w:val="Добавленный текст"/>
    <w:uiPriority w:val="99"/>
    <w:rsid w:val="00285E94"/>
    <w:rPr>
      <w:color w:val="000000"/>
    </w:rPr>
  </w:style>
  <w:style w:type="character" w:customStyle="1" w:styleId="TableFootnotelast11">
    <w:name w:val="Table_Footnote_last Знак11"/>
    <w:aliases w:val="Table_Footnote_last Знак Знак Знак Знак3,Table_Footnote_last Знак Знак3,Текст сноски Знак Знак Знак3,Текст сноски Знак1 Знак Знак Знак3,Текст сноски Знак Знак Знак Знак Знак3,Table_Footnote_last Знак1 Знак Знак Знак"/>
    <w:basedOn w:val="a0"/>
    <w:uiPriority w:val="99"/>
    <w:rsid w:val="00285E94"/>
    <w:rPr>
      <w:rFonts w:cs="Times New Roman"/>
    </w:rPr>
  </w:style>
  <w:style w:type="character" w:styleId="affff4">
    <w:name w:val="Placeholder Text"/>
    <w:basedOn w:val="a0"/>
    <w:uiPriority w:val="99"/>
    <w:semiHidden/>
    <w:rsid w:val="0020523D"/>
    <w:rPr>
      <w:color w:val="808080"/>
    </w:rPr>
  </w:style>
</w:styles>
</file>

<file path=word/webSettings.xml><?xml version="1.0" encoding="utf-8"?>
<w:webSettings xmlns:r="http://schemas.openxmlformats.org/officeDocument/2006/relationships" xmlns:w="http://schemas.openxmlformats.org/wordprocessingml/2006/main">
  <w:divs>
    <w:div w:id="178155952">
      <w:bodyDiv w:val="1"/>
      <w:marLeft w:val="0"/>
      <w:marRight w:val="0"/>
      <w:marTop w:val="0"/>
      <w:marBottom w:val="0"/>
      <w:divBdr>
        <w:top w:val="none" w:sz="0" w:space="0" w:color="auto"/>
        <w:left w:val="none" w:sz="0" w:space="0" w:color="auto"/>
        <w:bottom w:val="none" w:sz="0" w:space="0" w:color="auto"/>
        <w:right w:val="none" w:sz="0" w:space="0" w:color="auto"/>
      </w:divBdr>
    </w:div>
    <w:div w:id="191039470">
      <w:bodyDiv w:val="1"/>
      <w:marLeft w:val="0"/>
      <w:marRight w:val="0"/>
      <w:marTop w:val="0"/>
      <w:marBottom w:val="0"/>
      <w:divBdr>
        <w:top w:val="none" w:sz="0" w:space="0" w:color="auto"/>
        <w:left w:val="none" w:sz="0" w:space="0" w:color="auto"/>
        <w:bottom w:val="none" w:sz="0" w:space="0" w:color="auto"/>
        <w:right w:val="none" w:sz="0" w:space="0" w:color="auto"/>
      </w:divBdr>
    </w:div>
    <w:div w:id="553464830">
      <w:bodyDiv w:val="1"/>
      <w:marLeft w:val="0"/>
      <w:marRight w:val="0"/>
      <w:marTop w:val="0"/>
      <w:marBottom w:val="0"/>
      <w:divBdr>
        <w:top w:val="none" w:sz="0" w:space="0" w:color="auto"/>
        <w:left w:val="none" w:sz="0" w:space="0" w:color="auto"/>
        <w:bottom w:val="none" w:sz="0" w:space="0" w:color="auto"/>
        <w:right w:val="none" w:sz="0" w:space="0" w:color="auto"/>
      </w:divBdr>
    </w:div>
    <w:div w:id="721950835">
      <w:bodyDiv w:val="1"/>
      <w:marLeft w:val="0"/>
      <w:marRight w:val="0"/>
      <w:marTop w:val="0"/>
      <w:marBottom w:val="0"/>
      <w:divBdr>
        <w:top w:val="none" w:sz="0" w:space="0" w:color="auto"/>
        <w:left w:val="none" w:sz="0" w:space="0" w:color="auto"/>
        <w:bottom w:val="none" w:sz="0" w:space="0" w:color="auto"/>
        <w:right w:val="none" w:sz="0" w:space="0" w:color="auto"/>
      </w:divBdr>
      <w:divsChild>
        <w:div w:id="896628155">
          <w:marLeft w:val="0"/>
          <w:marRight w:val="0"/>
          <w:marTop w:val="0"/>
          <w:marBottom w:val="0"/>
          <w:divBdr>
            <w:top w:val="none" w:sz="0" w:space="0" w:color="auto"/>
            <w:left w:val="none" w:sz="0" w:space="0" w:color="auto"/>
            <w:bottom w:val="none" w:sz="0" w:space="0" w:color="auto"/>
            <w:right w:val="none" w:sz="0" w:space="0" w:color="auto"/>
          </w:divBdr>
          <w:divsChild>
            <w:div w:id="18388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7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735CEF571B771B18D874F5F826B30E26817C93FA5781B4C69B4A3C61UDzCH" TargetMode="External"/><Relationship Id="rId13" Type="http://schemas.openxmlformats.org/officeDocument/2006/relationships/hyperlink" Target="file:///C:\Documents%20and%20Settings\&#1054;&#1090;&#1076;&#1077;&#1083;%20&#1087;&#1088;&#1086;&#1075;&#1088;&#1072;&#1084;&#1084;%20&#1079;&#1072;&#1085;&#1103;&#1090;&#1086;&#1089;&#1090;&#1080;%20&#1080;%20&#1088;&#1099;&#1085;&#1082;&#1072;%20&#1090;&#1088;&#1091;&#1076;&#1072;\&#1048;&#1056;&#1048;&#1053;&#1040;%20&#1053;&#1048;&#1050;&#1054;&#1051;&#1040;&#1045;&#1042;&#1053;&#1040;\&#1075;&#1086;&#1089;&#1087;&#1088;&#1086;&#1075;&#1088;&#1072;&#1084;&#1084;&#1072;%20(&#1051;&#1072;&#1088;&#1080;&#1089;&#1072;)\&#1087;&#1086;%20&#1053;&#1086;&#1074;&#1086;&#1084;&#1091;%20&#1087;&#1086;&#1088;&#1103;&#1076;&#1082;&#1091;\2%20&#1074;&#1072;&#1088;&#1080;&#1072;&#1085;&#1090;%20&#1043;&#1055;\&#1055;&#1086;&#1089;&#1090;&#1072;&#1085;&#1086;&#1074;&#1083;&#1077;&#1085;&#1080;&#1077;%20&#1040;&#1076;&#1084;&#1080;&#1085;&#1080;&#1089;&#1090;&#1088;&#1072;&#1094;&#1080;&#1080;%20&#1057;&#1084;&#1086;&#1083;&#1077;&#1085;&#1089;&#1082;&#1086;&#1081;%20&#1086;&#1073;&#1083;&#1072;&#1089;&#1090;&#1080;%20&#1086;&#1090;%2026_07_2013%20(&#1076;&#1086;&#1073;&#1088;&#1086;&#1074;&#1086;&#1083;&#1100;&#1085;&#1086;&#1077;%20&#1087;&#1077;&#1088;&#1077;&#1089;&#1077;&#1083;&#1077;&#1085;&#1080;&#1077;).rt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garantF1://7019239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C8667E6FFB096258AEC3FBFF7073DD1EA9645B14941FDE637DE47F89337F5C5DH0H" TargetMode="External"/><Relationship Id="rId5" Type="http://schemas.openxmlformats.org/officeDocument/2006/relationships/webSettings" Target="webSettings.xml"/><Relationship Id="rId15" Type="http://schemas.openxmlformats.org/officeDocument/2006/relationships/hyperlink" Target="consultantplus://offline/ref=87BF0727CFB2C1D4403CD7B9AF8692BFF6AB5251D8BA33B9C1E9716AlAR5K" TargetMode="External"/><Relationship Id="rId23" Type="http://schemas.openxmlformats.org/officeDocument/2006/relationships/theme" Target="theme/theme1.xml"/><Relationship Id="rId10" Type="http://schemas.openxmlformats.org/officeDocument/2006/relationships/hyperlink" Target="file:///C:\Documents%20and%20Settings\&#1054;&#1090;&#1076;&#1077;&#1083;%20&#1087;&#1088;&#1086;&#1075;&#1088;&#1072;&#1084;&#1084;%20&#1079;&#1072;&#1085;&#1103;&#1090;&#1086;&#1089;&#1090;&#1080;%20&#1080;%20&#1088;&#1099;&#1085;&#1082;&#1072;%20&#1090;&#1088;&#1091;&#1076;&#1072;\&#1048;&#1056;&#1048;&#1053;&#1040;%20&#1053;&#1048;&#1050;&#1054;&#1051;&#1040;&#1045;&#1042;&#1053;&#1040;\&#1075;&#1086;&#1089;&#1087;&#1088;&#1086;&#1075;&#1088;&#1072;&#1084;&#1084;&#1072;%20(&#1051;&#1072;&#1088;&#1080;&#1089;&#1072;)\&#1087;&#1086;%20&#1053;&#1086;&#1074;&#1086;&#1084;&#1091;%20&#1087;&#1086;&#1088;&#1103;&#1076;&#1082;&#1091;\2%20&#1074;&#1072;&#1088;&#1080;&#1072;&#1085;&#1090;%20&#1043;&#1055;\&#1055;&#1086;&#1089;&#1090;&#1072;&#1085;&#1086;&#1074;&#1083;&#1077;&#1085;&#1080;&#1077;%20&#1040;&#1076;&#1084;&#1080;&#1085;&#1080;&#1089;&#1090;&#1088;&#1072;&#1094;&#1080;&#1080;%20&#1057;&#1084;&#1086;&#1083;&#1077;&#1085;&#1089;&#1082;&#1086;&#1081;%20&#1086;&#1073;&#1083;&#1072;&#1089;&#1090;&#1080;%20&#1086;&#1090;%2026_07_2013%20(&#1076;&#1086;&#1073;&#1088;&#1086;&#1074;&#1086;&#1083;&#1100;&#1085;&#1086;&#1077;%20&#1087;&#1077;&#1088;&#1077;&#1089;&#1077;&#1083;&#1077;&#1085;&#1080;&#1077;).rt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3E9B7648C5098D793C0256215348BBB4607793F687C4D1044EC31C8FBED50D93BD15860DC2DF48D1CEj3K" TargetMode="External"/><Relationship Id="rId14" Type="http://schemas.openxmlformats.org/officeDocument/2006/relationships/hyperlink" Target="https://ru.wikipedia.org/wiki/%D0%9A%D0%B0%D0%BB%D1%83%D0%B6%D1%81%D0%BA%D0%B0%D1%8F_%D0%BE%D0%B1%D0%BB%D0%B0%D1%81%D1%82%D1%8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BFEEE-E011-4D88-B3F3-2F12BF499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118</Pages>
  <Words>38135</Words>
  <Characters>217376</Characters>
  <Application>Microsoft Office Word</Application>
  <DocSecurity>0</DocSecurity>
  <Lines>1811</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Прогнозначальник</dc:creator>
  <cp:lastModifiedBy>Прогнозначальник</cp:lastModifiedBy>
  <cp:revision>3</cp:revision>
  <cp:lastPrinted>2023-02-15T13:28:00Z</cp:lastPrinted>
  <dcterms:created xsi:type="dcterms:W3CDTF">2023-05-03T09:39:00Z</dcterms:created>
  <dcterms:modified xsi:type="dcterms:W3CDTF">2023-05-03T09:48:00Z</dcterms:modified>
</cp:coreProperties>
</file>