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83" w:rsidRPr="00ED0F4E" w:rsidRDefault="008D1383" w:rsidP="008D1383">
      <w:pPr>
        <w:pStyle w:val="ConsPlusTitle"/>
        <w:jc w:val="center"/>
        <w:outlineLvl w:val="0"/>
        <w:rPr>
          <w:rFonts w:ascii="Arial" w:hAnsi="Arial" w:cs="Arial"/>
          <w:sz w:val="28"/>
          <w:szCs w:val="28"/>
        </w:rPr>
      </w:pPr>
      <w:bookmarkStart w:id="0" w:name="P15"/>
      <w:bookmarkEnd w:id="0"/>
      <w:r w:rsidRPr="00ED0F4E">
        <w:rPr>
          <w:rFonts w:ascii="Arial" w:hAnsi="Arial" w:cs="Arial"/>
          <w:sz w:val="28"/>
          <w:szCs w:val="28"/>
        </w:rPr>
        <w:t>Условия и сроки выплаты пособия по безработице</w:t>
      </w:r>
    </w:p>
    <w:p w:rsidR="008D1383" w:rsidRPr="00ED0F4E" w:rsidRDefault="008D1383" w:rsidP="008D1383">
      <w:pPr>
        <w:pStyle w:val="ConsPlusNormal"/>
        <w:jc w:val="center"/>
        <w:rPr>
          <w:rFonts w:ascii="Arial" w:hAnsi="Arial" w:cs="Arial"/>
          <w:sz w:val="28"/>
          <w:szCs w:val="28"/>
        </w:rPr>
      </w:pPr>
      <w:r w:rsidRPr="00ED0F4E">
        <w:rPr>
          <w:rFonts w:ascii="Arial" w:hAnsi="Arial" w:cs="Arial"/>
          <w:sz w:val="28"/>
          <w:szCs w:val="28"/>
        </w:rPr>
        <w:t xml:space="preserve">Статья 31 Закона РФ от 19.04.1991 № 1032-1 (ред. от </w:t>
      </w:r>
      <w:r w:rsidR="000D626C">
        <w:rPr>
          <w:rFonts w:ascii="Arial" w:hAnsi="Arial" w:cs="Arial"/>
          <w:sz w:val="28"/>
          <w:szCs w:val="28"/>
        </w:rPr>
        <w:t>28.06</w:t>
      </w:r>
      <w:r w:rsidRPr="00ED0F4E">
        <w:rPr>
          <w:rFonts w:ascii="Arial" w:hAnsi="Arial" w:cs="Arial"/>
          <w:sz w:val="28"/>
          <w:szCs w:val="28"/>
        </w:rPr>
        <w:t>.2021) «О занятости населения в Российской Федерации»</w:t>
      </w:r>
    </w:p>
    <w:p w:rsidR="008D1383" w:rsidRPr="00ED0F4E" w:rsidRDefault="008D1383">
      <w:pPr>
        <w:pStyle w:val="ConsPlusNormal"/>
        <w:rPr>
          <w:rFonts w:ascii="Arial" w:hAnsi="Arial" w:cs="Arial"/>
          <w:sz w:val="28"/>
          <w:szCs w:val="28"/>
        </w:rPr>
      </w:pPr>
    </w:p>
    <w:p w:rsidR="000D626C" w:rsidRPr="000D626C" w:rsidRDefault="000D626C" w:rsidP="000D626C">
      <w:pPr>
        <w:autoSpaceDE w:val="0"/>
        <w:autoSpaceDN w:val="0"/>
        <w:adjustRightInd w:val="0"/>
        <w:spacing w:after="0" w:line="240" w:lineRule="auto"/>
        <w:ind w:firstLine="540"/>
        <w:jc w:val="both"/>
        <w:rPr>
          <w:rFonts w:ascii="Arial" w:hAnsi="Arial" w:cs="Arial"/>
          <w:sz w:val="28"/>
          <w:szCs w:val="28"/>
        </w:rPr>
      </w:pPr>
      <w:r w:rsidRPr="000D626C">
        <w:rPr>
          <w:rFonts w:ascii="Arial" w:hAnsi="Arial" w:cs="Arial"/>
          <w:sz w:val="28"/>
          <w:szCs w:val="28"/>
        </w:rPr>
        <w:t>1. Пособие по безработице выплачивается гражданам, признанным в установленном порядке безработными, за исключением случаев, предусмотренных настоящим Законом.</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2. Решение о назначении пособия по безработице принимается одновременно с решением о признании гражданина безработным.</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Дополнительные выплаты к пособию по безработице, установленные в соответствии с законодательством субъекта Российской Федерации, выплачиваются гражданам, признанным в установленном порядке безработными, органами службы занятости соответствующего субъекта Российской Федерации, на территории которого находится место жительства указанного гражданина.</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3. Пособие по безработице начисляется гражданам с первого дня признания их безработными.</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начисляется начиная с первого дня по истечении указанного периода.</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 xml:space="preserve">Для граждан, впервые ищущих работу (ранее не работавших), за исключением граждан, указанных в </w:t>
      </w:r>
      <w:hyperlink r:id="rId5" w:history="1">
        <w:r w:rsidRPr="000D626C">
          <w:rPr>
            <w:rFonts w:ascii="Arial" w:hAnsi="Arial" w:cs="Arial"/>
            <w:color w:val="0000FF"/>
            <w:sz w:val="28"/>
            <w:szCs w:val="28"/>
          </w:rPr>
          <w:t>пункте 1 статьи 34.1</w:t>
        </w:r>
      </w:hyperlink>
      <w:r w:rsidRPr="000D626C">
        <w:rPr>
          <w:rFonts w:ascii="Arial" w:hAnsi="Arial" w:cs="Arial"/>
          <w:sz w:val="28"/>
          <w:szCs w:val="28"/>
        </w:rPr>
        <w:t xml:space="preserve"> настоящего Закона, граждан, в отношении которых отсутствуют сведения о среднем заработке по последнему месту работы (службы), исчисленном в порядке, установленном Правительством Российской Федерации, либо сведения о том, что они состояли в трудовых (служебных) отношениях не менее 26 </w:t>
      </w:r>
      <w:r w:rsidRPr="000D626C">
        <w:rPr>
          <w:rFonts w:ascii="Arial" w:hAnsi="Arial" w:cs="Arial"/>
          <w:sz w:val="28"/>
          <w:szCs w:val="28"/>
        </w:rPr>
        <w:lastRenderedPageBreak/>
        <w:t>недель в течение 12 месяцев, предшествовавших началу безработицы, или не менее 26 недель до увольнения в связи с призывом на военную службу,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граждан, прекративших индивидуальную предпринимательскую деятельность в установленном законодательством порядке, граждан, вышедших из членов крестьянского (фермерского) хозяйства,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трех месяцев в суммарном исчислении в течение 12 месяцев</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 xml:space="preserve">5. Утратил силу с 1 января 2019 года. - Федеральный </w:t>
      </w:r>
      <w:hyperlink r:id="rId6" w:history="1">
        <w:r w:rsidRPr="000D626C">
          <w:rPr>
            <w:rFonts w:ascii="Arial" w:hAnsi="Arial" w:cs="Arial"/>
            <w:color w:val="0000FF"/>
            <w:sz w:val="28"/>
            <w:szCs w:val="28"/>
          </w:rPr>
          <w:t>закон</w:t>
        </w:r>
      </w:hyperlink>
      <w:r w:rsidRPr="000D626C">
        <w:rPr>
          <w:rFonts w:ascii="Arial" w:hAnsi="Arial" w:cs="Arial"/>
          <w:sz w:val="28"/>
          <w:szCs w:val="28"/>
        </w:rPr>
        <w:t xml:space="preserve"> от 03.10.2018 N 350-ФЗ.</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bookmarkStart w:id="1" w:name="Par13"/>
      <w:bookmarkEnd w:id="1"/>
      <w:r w:rsidRPr="000D626C">
        <w:rPr>
          <w:rFonts w:ascii="Arial" w:hAnsi="Arial" w:cs="Arial"/>
          <w:sz w:val="28"/>
          <w:szCs w:val="28"/>
        </w:rPr>
        <w:t>5.1. Гражданину, который снят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и который после снятия с учета в органах службы занятости не состоял в трудовых (служебных) отношениях либо не был зарегистрирован в качестве индивидуального предпринимателя, главы или члена крестьянского (фермерского) хозяйства, налогоплательщика налога на профессиональный доход, в случае повторного признания его безработным в течение 12 месяцев со дня предыдущей регистрации в этом качестве пособие по безработице начисляется начиная с первого дня по истечении указанного периода.</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6. Пособие по безработице выплачивается ежемесячно при условии прохождения безработным перерегистрации в установленном Правительством Российской Федерации порядке и в установленные органами службы занятости сроки, но не более двух раз в месяц.</w:t>
      </w:r>
    </w:p>
    <w:p w:rsidR="000D626C" w:rsidRP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 xml:space="preserve">7. Утратил силу. - Федеральный </w:t>
      </w:r>
      <w:hyperlink r:id="rId7" w:history="1">
        <w:r w:rsidRPr="000D626C">
          <w:rPr>
            <w:rFonts w:ascii="Arial" w:hAnsi="Arial" w:cs="Arial"/>
            <w:color w:val="0000FF"/>
            <w:sz w:val="28"/>
            <w:szCs w:val="28"/>
          </w:rPr>
          <w:t>закон</w:t>
        </w:r>
      </w:hyperlink>
      <w:r w:rsidRPr="000D626C">
        <w:rPr>
          <w:rFonts w:ascii="Arial" w:hAnsi="Arial" w:cs="Arial"/>
          <w:sz w:val="28"/>
          <w:szCs w:val="28"/>
        </w:rPr>
        <w:t xml:space="preserve"> от 22.08.2004 N 122-ФЗ.</w:t>
      </w:r>
    </w:p>
    <w:p w:rsidR="000D626C" w:rsidRDefault="000D626C" w:rsidP="000D626C">
      <w:pPr>
        <w:autoSpaceDE w:val="0"/>
        <w:autoSpaceDN w:val="0"/>
        <w:adjustRightInd w:val="0"/>
        <w:spacing w:before="280" w:after="0" w:line="240" w:lineRule="auto"/>
        <w:ind w:firstLine="540"/>
        <w:jc w:val="both"/>
        <w:rPr>
          <w:rFonts w:ascii="Arial" w:hAnsi="Arial" w:cs="Arial"/>
          <w:sz w:val="28"/>
          <w:szCs w:val="28"/>
        </w:rPr>
      </w:pPr>
      <w:r w:rsidRPr="000D626C">
        <w:rPr>
          <w:rFonts w:ascii="Arial" w:hAnsi="Arial" w:cs="Arial"/>
          <w:sz w:val="28"/>
          <w:szCs w:val="28"/>
        </w:rPr>
        <w:t xml:space="preserve">8. Утратил силу с 1 июля 2021 года. - Федеральный </w:t>
      </w:r>
      <w:hyperlink r:id="rId8" w:history="1">
        <w:r w:rsidRPr="000D626C">
          <w:rPr>
            <w:rFonts w:ascii="Arial" w:hAnsi="Arial" w:cs="Arial"/>
            <w:color w:val="0000FF"/>
            <w:sz w:val="28"/>
            <w:szCs w:val="28"/>
          </w:rPr>
          <w:t>закон</w:t>
        </w:r>
      </w:hyperlink>
      <w:r w:rsidRPr="000D626C">
        <w:rPr>
          <w:rFonts w:ascii="Arial" w:hAnsi="Arial" w:cs="Arial"/>
          <w:sz w:val="28"/>
          <w:szCs w:val="28"/>
        </w:rPr>
        <w:t xml:space="preserve"> от 28.06.2021 N 219-ФЗ.</w:t>
      </w:r>
    </w:p>
    <w:p w:rsidR="008D1383" w:rsidRPr="00ED0F4E" w:rsidRDefault="008D1383">
      <w:pPr>
        <w:pStyle w:val="ConsPlusNormal"/>
        <w:rPr>
          <w:rFonts w:ascii="Arial" w:hAnsi="Arial" w:cs="Arial"/>
          <w:sz w:val="28"/>
          <w:szCs w:val="28"/>
        </w:rPr>
      </w:pPr>
    </w:p>
    <w:sectPr w:rsidR="008D1383" w:rsidRPr="00ED0F4E" w:rsidSect="00ED0F4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1383"/>
    <w:rsid w:val="00081CB6"/>
    <w:rsid w:val="000D626C"/>
    <w:rsid w:val="00142A5D"/>
    <w:rsid w:val="001921B5"/>
    <w:rsid w:val="00284B00"/>
    <w:rsid w:val="008D1383"/>
    <w:rsid w:val="00E50345"/>
    <w:rsid w:val="00ED0F4E"/>
    <w:rsid w:val="00F424F3"/>
    <w:rsid w:val="00FA0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3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1383"/>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81C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1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545483198E0F15EEAE5AF6B6BC44B16BD97BE23BD29152043EF916435A5D3EF3FDB519DF06EDDA08F6F1A1BF296637D20A5DE8C15343BY4BEO" TargetMode="External"/><Relationship Id="rId3" Type="http://schemas.openxmlformats.org/officeDocument/2006/relationships/settings" Target="settings.xml"/><Relationship Id="rId7" Type="http://schemas.openxmlformats.org/officeDocument/2006/relationships/hyperlink" Target="consultantplus://offline/ref=F7E545483198E0F15EEAE5AF6B6BC44B16BD97BF21BF29152043EF916435A5D3EF3FDB519DF06ED7AC8F6F1A1BF296637D20A5DE8C15343BY4BE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7E545483198E0F15EEAE5AF6B6BC44B16BD97BF21BD29152043EF916435A5D3EF3FDB519DF06FD1AA8F6F1A1BF296637D20A5DE8C15343BY4BEO" TargetMode="External"/><Relationship Id="rId5" Type="http://schemas.openxmlformats.org/officeDocument/2006/relationships/hyperlink" Target="consultantplus://offline/ref=F7E545483198E0F15EEAE5AF6B6BC44B16BD98BB26BC29152043EF916435A5D3EF3FDB5794F96481F8C06E465DAF85617220A7D990Y1B6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ED97-5F48-447F-91CF-5E093F7D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Главнбухг</dc:creator>
  <cp:lastModifiedBy>Главнбухг</cp:lastModifiedBy>
  <cp:revision>6</cp:revision>
  <cp:lastPrinted>2021-05-13T06:22:00Z</cp:lastPrinted>
  <dcterms:created xsi:type="dcterms:W3CDTF">2021-05-12T11:23:00Z</dcterms:created>
  <dcterms:modified xsi:type="dcterms:W3CDTF">2021-07-28T14:04:00Z</dcterms:modified>
</cp:coreProperties>
</file>