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D7" w:rsidRDefault="008E49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49D7" w:rsidRDefault="008E49D7">
      <w:pPr>
        <w:pStyle w:val="ConsPlusNormal"/>
        <w:jc w:val="both"/>
        <w:outlineLvl w:val="0"/>
      </w:pPr>
    </w:p>
    <w:p w:rsidR="008E49D7" w:rsidRDefault="008E49D7">
      <w:pPr>
        <w:pStyle w:val="ConsPlusTitle"/>
        <w:jc w:val="center"/>
      </w:pPr>
      <w:r>
        <w:t>АДМИНИСТРАЦИЯ СМОЛЕНСКОЙ ОБЛАСТИ</w:t>
      </w:r>
    </w:p>
    <w:p w:rsidR="008E49D7" w:rsidRDefault="008E49D7">
      <w:pPr>
        <w:pStyle w:val="ConsPlusTitle"/>
        <w:jc w:val="center"/>
      </w:pPr>
    </w:p>
    <w:p w:rsidR="008E49D7" w:rsidRDefault="008E49D7">
      <w:pPr>
        <w:pStyle w:val="ConsPlusTitle"/>
        <w:jc w:val="center"/>
      </w:pPr>
      <w:r>
        <w:t>ПОСТАНОВЛЕНИЕ</w:t>
      </w:r>
    </w:p>
    <w:p w:rsidR="008E49D7" w:rsidRDefault="008E49D7">
      <w:pPr>
        <w:pStyle w:val="ConsPlusTitle"/>
        <w:jc w:val="center"/>
      </w:pPr>
      <w:r>
        <w:t>от 23 ноября 2011 г. N 758</w:t>
      </w:r>
    </w:p>
    <w:p w:rsidR="008E49D7" w:rsidRDefault="008E49D7">
      <w:pPr>
        <w:pStyle w:val="ConsPlusTitle"/>
        <w:jc w:val="center"/>
      </w:pPr>
    </w:p>
    <w:p w:rsidR="008E49D7" w:rsidRDefault="008E49D7">
      <w:pPr>
        <w:pStyle w:val="ConsPlusTitle"/>
        <w:jc w:val="center"/>
      </w:pPr>
      <w:r>
        <w:t>ОБ ОРГАНАХ ИСПОЛНИТЕЛЬНОЙ ВЛАСТИ СМОЛЕНСКОЙ ОБЛАСТИ,</w:t>
      </w:r>
    </w:p>
    <w:p w:rsidR="008E49D7" w:rsidRDefault="008E49D7">
      <w:pPr>
        <w:pStyle w:val="ConsPlusTitle"/>
        <w:jc w:val="center"/>
      </w:pPr>
      <w:r>
        <w:t xml:space="preserve">УПОЛНОМОЧЕННЫХ НА ОСУЩЕСТВЛЕНИЕ </w:t>
      </w:r>
      <w:proofErr w:type="gramStart"/>
      <w:r>
        <w:t>РЕГИОНАЛЬНОГО</w:t>
      </w:r>
      <w:proofErr w:type="gramEnd"/>
    </w:p>
    <w:p w:rsidR="008E49D7" w:rsidRDefault="008E49D7">
      <w:pPr>
        <w:pStyle w:val="ConsPlusTitle"/>
        <w:jc w:val="center"/>
      </w:pPr>
      <w:r>
        <w:t>ГОСУДАРСТВЕННОГО КОНТРОЛЯ (НАДЗОРА)</w:t>
      </w:r>
    </w:p>
    <w:p w:rsidR="008E49D7" w:rsidRDefault="008E49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E49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9D7" w:rsidRDefault="008E49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9D7" w:rsidRDefault="008E49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9D7" w:rsidRDefault="008E49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9D7" w:rsidRDefault="008E49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8E49D7" w:rsidRDefault="008E4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25.09.2012 </w:t>
            </w:r>
            <w:hyperlink r:id="rId5" w:history="1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 xml:space="preserve">, от 15.03.2013 </w:t>
            </w:r>
            <w:hyperlink r:id="rId6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30.10.2014 </w:t>
            </w:r>
            <w:hyperlink r:id="rId7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8E49D7" w:rsidRDefault="008E4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8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19.02.2016 </w:t>
            </w:r>
            <w:hyperlink r:id="rId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11.11.2016 </w:t>
            </w:r>
            <w:hyperlink r:id="rId10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8E49D7" w:rsidRDefault="008E4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1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17.05.2019 </w:t>
            </w:r>
            <w:hyperlink r:id="rId12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27.06.2019 </w:t>
            </w:r>
            <w:hyperlink r:id="rId13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8E49D7" w:rsidRDefault="008E4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4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16.04.2020 </w:t>
            </w:r>
            <w:hyperlink r:id="rId1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14.12.2021 </w:t>
            </w:r>
            <w:hyperlink r:id="rId16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9D7" w:rsidRDefault="008E49D7">
            <w:pPr>
              <w:spacing w:after="1" w:line="0" w:lineRule="atLeast"/>
            </w:pPr>
          </w:p>
        </w:tc>
      </w:tr>
    </w:tbl>
    <w:p w:rsidR="008E49D7" w:rsidRDefault="008E49D7">
      <w:pPr>
        <w:pStyle w:val="ConsPlusNormal"/>
        <w:jc w:val="both"/>
      </w:pPr>
    </w:p>
    <w:p w:rsidR="008E49D7" w:rsidRDefault="008E49D7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5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Смоленской области постановляет:</w:t>
      </w:r>
    </w:p>
    <w:p w:rsidR="008E49D7" w:rsidRDefault="008E49D7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Определить, что органами исполнительной власти Смоленской области, уполномоченными на осуществление регионального государственного контроля (надзора) на территории Смоленской области в соответствующих сферах деятельности, являются: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1.1. Департамент промышленности и торговли Смоленской области.</w:t>
      </w:r>
    </w:p>
    <w:p w:rsidR="008E49D7" w:rsidRDefault="008E49D7">
      <w:pPr>
        <w:pStyle w:val="ConsPlusNormal"/>
        <w:jc w:val="both"/>
      </w:pPr>
      <w:r>
        <w:t xml:space="preserve">(п. 1.1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27.06.2019 N 385)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1.2. Департамент Смоленской области по энергетике, энергоэффективности, тарифной политике.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1.3. Департамент Смоленской области по природным ресурсам и экологии.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1.4. Департамент Смоленской области по культуре.</w:t>
      </w:r>
    </w:p>
    <w:p w:rsidR="008E49D7" w:rsidRDefault="008E49D7">
      <w:pPr>
        <w:pStyle w:val="ConsPlusNormal"/>
        <w:jc w:val="both"/>
      </w:pPr>
      <w:r>
        <w:t xml:space="preserve">(пп. 1.4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17.05.2019 N 291)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15.03.2013 N 159.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1.6. Департамент Смоленской области по транспорту и дорожному хозяйству.</w:t>
      </w:r>
    </w:p>
    <w:p w:rsidR="008E49D7" w:rsidRDefault="008E49D7">
      <w:pPr>
        <w:pStyle w:val="ConsPlusNormal"/>
        <w:jc w:val="both"/>
      </w:pPr>
      <w:r>
        <w:t xml:space="preserve">(пп. 1.6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11.11.2016 N 666)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1.7. Департамент Смоленской области по сельскому хозяйству и продовольствию.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1.8. Департамент государственного строительного и технического надзора Смоленской области.</w:t>
      </w:r>
    </w:p>
    <w:p w:rsidR="008E49D7" w:rsidRDefault="008E49D7">
      <w:pPr>
        <w:pStyle w:val="ConsPlusNormal"/>
        <w:jc w:val="both"/>
      </w:pPr>
      <w:r>
        <w:t xml:space="preserve">(пп. 1.8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15.03.2013 N 159)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1.9. Главное управление "Государственная жилищная инспекция Смоленской области".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1.10. Главное управление ветеринарии Смоленской области.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1.11. Департамент государственной службы занятости населения Смоленской области.</w:t>
      </w:r>
    </w:p>
    <w:p w:rsidR="008E49D7" w:rsidRDefault="008E49D7">
      <w:pPr>
        <w:pStyle w:val="ConsPlusNormal"/>
        <w:jc w:val="both"/>
      </w:pPr>
      <w:r>
        <w:t xml:space="preserve">(пп. 1.11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30.10.2014 N 755)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lastRenderedPageBreak/>
        <w:t>1.12. Департамент Смоленской области по социальному развитию.</w:t>
      </w:r>
    </w:p>
    <w:p w:rsidR="008E49D7" w:rsidRDefault="008E49D7">
      <w:pPr>
        <w:pStyle w:val="ConsPlusNormal"/>
        <w:jc w:val="both"/>
      </w:pPr>
      <w:r>
        <w:t xml:space="preserve">(пп. 1.12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30.12.2014 N 956)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1.13. Главное управление Смоленской области по обеспечению деятельности противопожарно-спасательной службы.</w:t>
      </w:r>
    </w:p>
    <w:p w:rsidR="008E49D7" w:rsidRDefault="008E49D7">
      <w:pPr>
        <w:pStyle w:val="ConsPlusNormal"/>
        <w:jc w:val="both"/>
      </w:pPr>
      <w:r>
        <w:t xml:space="preserve">(пп. 1.13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19.02.2016 N 71)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 xml:space="preserve">1.14.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08.04.2020 N 183.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1.15. Главное управление Смоленской области по культурному наследию.</w:t>
      </w:r>
    </w:p>
    <w:p w:rsidR="008E49D7" w:rsidRDefault="008E49D7">
      <w:pPr>
        <w:pStyle w:val="ConsPlusNormal"/>
        <w:jc w:val="both"/>
      </w:pPr>
      <w:r>
        <w:t xml:space="preserve">(пп. 1.15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16.04.2020 N 208)</w:t>
      </w:r>
    </w:p>
    <w:p w:rsidR="008E49D7" w:rsidRDefault="008E49D7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25.09.2012 N 697)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>1.16. Департамент Смоленской области по здравоохранению.</w:t>
      </w:r>
    </w:p>
    <w:p w:rsidR="008E49D7" w:rsidRDefault="008E49D7">
      <w:pPr>
        <w:pStyle w:val="ConsPlusNormal"/>
        <w:jc w:val="both"/>
      </w:pPr>
      <w:r>
        <w:t xml:space="preserve">(пп. 1.16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14.12.2021 N 801)</w:t>
      </w:r>
    </w:p>
    <w:p w:rsidR="008E49D7" w:rsidRDefault="008E49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Установление организационной структуры, полномочий, функций и порядка деятельности органов исполнительной власти Смоленской области,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а также определение перечня должностных лиц органов исполнительной власти Смоленской области, уполномоченных на осуществление регионального государственного контроля (надзора) на территории Смоленской области, и их полномочий в соответствии с </w:t>
      </w:r>
      <w:hyperlink r:id="rId30" w:history="1">
        <w:r>
          <w:rPr>
            <w:color w:val="0000FF"/>
          </w:rPr>
          <w:t>Уставом</w:t>
        </w:r>
      </w:hyperlink>
      <w:r>
        <w:t xml:space="preserve"> Смоленской области осуществляются Администрацией Смоленской области.</w:t>
      </w:r>
      <w:proofErr w:type="gramEnd"/>
    </w:p>
    <w:p w:rsidR="008E49D7" w:rsidRDefault="008E49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Руководителям органов исполнительной власти Смоленской области,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не позднее 1 января 2012 года подготовить и представить на утверждение в установленном порядке необходимые изменения в положения о соответствующих органах исполнительной власти Смоленской области, а также проекты правовых актов Администрации Смоленской области, определяющие перечни должностных лиц органов исполнительной власти Смоленской области, уполномоченных на осуществление регионального государственного контроля</w:t>
      </w:r>
      <w:proofErr w:type="gramEnd"/>
      <w:r>
        <w:t xml:space="preserve"> (надзора) на территории Смоленской области, и их полномочия.</w:t>
      </w:r>
    </w:p>
    <w:p w:rsidR="008E49D7" w:rsidRDefault="008E49D7">
      <w:pPr>
        <w:pStyle w:val="ConsPlusNormal"/>
        <w:jc w:val="both"/>
      </w:pPr>
    </w:p>
    <w:p w:rsidR="008E49D7" w:rsidRDefault="008E49D7">
      <w:pPr>
        <w:pStyle w:val="ConsPlusNormal"/>
        <w:jc w:val="right"/>
      </w:pPr>
      <w:r>
        <w:t>Губернатор</w:t>
      </w:r>
    </w:p>
    <w:p w:rsidR="008E49D7" w:rsidRDefault="008E49D7">
      <w:pPr>
        <w:pStyle w:val="ConsPlusNormal"/>
        <w:jc w:val="right"/>
      </w:pPr>
      <w:r>
        <w:t>Смоленской области</w:t>
      </w:r>
    </w:p>
    <w:p w:rsidR="008E49D7" w:rsidRDefault="008E49D7">
      <w:pPr>
        <w:pStyle w:val="ConsPlusNormal"/>
        <w:jc w:val="right"/>
      </w:pPr>
      <w:r>
        <w:t>С.В.АНТУФЬЕВ</w:t>
      </w:r>
    </w:p>
    <w:p w:rsidR="008E49D7" w:rsidRDefault="008E49D7">
      <w:pPr>
        <w:pStyle w:val="ConsPlusNormal"/>
        <w:jc w:val="both"/>
      </w:pPr>
    </w:p>
    <w:p w:rsidR="008E49D7" w:rsidRDefault="008E49D7">
      <w:pPr>
        <w:pStyle w:val="ConsPlusNormal"/>
        <w:jc w:val="both"/>
      </w:pPr>
    </w:p>
    <w:p w:rsidR="008E49D7" w:rsidRDefault="008E49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E36" w:rsidRDefault="00321E36"/>
    <w:sectPr w:rsidR="00321E36" w:rsidSect="0076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49D7"/>
    <w:rsid w:val="00321E36"/>
    <w:rsid w:val="008E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9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3F99712A931D1C1CED4F9092A26739773C928C1A77A630714A6179006669F083F981A2BF8024A67822F5CCD776D95A11057AD013BAA17235536v5Q2H" TargetMode="External"/><Relationship Id="rId13" Type="http://schemas.openxmlformats.org/officeDocument/2006/relationships/hyperlink" Target="consultantplus://offline/ref=71A3F99712A931D1C1CED4F9092A26739773C928C7A57C6B0817FB1D985F6A9D0F30C70D2CB10E4B67822F59C3286880B04858A81825AF0C3F573452vFQ4H" TargetMode="External"/><Relationship Id="rId18" Type="http://schemas.openxmlformats.org/officeDocument/2006/relationships/hyperlink" Target="consultantplus://offline/ref=FD6537C8278FE7A6B85E758A3D30A6ABD2881F508B893BB84B881CF0A0CC25270E67CA46BD7AC01F2EAC51D727799659F890E8E19B065D754A8BFF43wDQDH" TargetMode="External"/><Relationship Id="rId26" Type="http://schemas.openxmlformats.org/officeDocument/2006/relationships/hyperlink" Target="consultantplus://offline/ref=FD6537C8278FE7A6B85E758A3D30A6ABD2881F508B883FB247811CF0A0CC25270E67CA46BD7AC01F2EAC51D727799659F890E8E19B065D754A8BFF43wDQ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6537C8278FE7A6B85E758A3D30A6ABD2881F50828C3BB04B8B41FAA895292509689551BA33CC1E2EAC51D22926934CE9C8E7E48218586E5689FDw4Q3H" TargetMode="External"/><Relationship Id="rId7" Type="http://schemas.openxmlformats.org/officeDocument/2006/relationships/hyperlink" Target="consultantplus://offline/ref=71A3F99712A931D1C1CED4F9092A26739773C928C1A57D610614A6179006669F083F981A2BF8024A67822F5CCD776D95A11057AD013BAA17235536v5Q2H" TargetMode="External"/><Relationship Id="rId12" Type="http://schemas.openxmlformats.org/officeDocument/2006/relationships/hyperlink" Target="consultantplus://offline/ref=71A3F99712A931D1C1CED4F9092A26739773C928C7A57F6B041BFB1D985F6A9D0F30C70D2CB10E4B67822F59C3286880B04858A81825AF0C3F573452vFQ4H" TargetMode="External"/><Relationship Id="rId17" Type="http://schemas.openxmlformats.org/officeDocument/2006/relationships/hyperlink" Target="consultantplus://offline/ref=FD6537C8278FE7A6B85E759C3E5CFBA1D082405C898E36E71FD41AA7FF9C23724E27CC1AF835994F6AF95CD5256CC20DA2C7E5E1w9QEH" TargetMode="External"/><Relationship Id="rId25" Type="http://schemas.openxmlformats.org/officeDocument/2006/relationships/hyperlink" Target="consultantplus://offline/ref=FD6537C8278FE7A6B85E758A3D30A6ABD2881F508D803FB5478B41FAA895292509689551BA33CC1E2EAC51D22926934CE9C8E7E48218586E5689FDw4Q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A3F99712A931D1C1CED4F9092A26739773C928C7A77967061EFB1D985F6A9D0F30C70D2CB10E4B67822F59C3286880B04858A81825AF0C3F573452vFQ4H" TargetMode="External"/><Relationship Id="rId20" Type="http://schemas.openxmlformats.org/officeDocument/2006/relationships/hyperlink" Target="consultantplus://offline/ref=FD6537C8278FE7A6B85E758A3D30A6ABD2881F508F8035B1468B41FAA895292509689551BA33CC1E2EAC51DF2926934CE9C8E7E48218586E5689FDw4Q3H" TargetMode="External"/><Relationship Id="rId29" Type="http://schemas.openxmlformats.org/officeDocument/2006/relationships/hyperlink" Target="consultantplus://offline/ref=FD6537C8278FE7A6B85E758A3D30A6ABD2881F508B8B3EB445811CF0A0CC25270E67CA46BD7AC01F2EAC51D727799659F890E8E19B065D754A8BFF43wDQ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3F99712A931D1C1CED4F9092A26739773C928C3AC72620514A6179006669F083F981A2BF8024A67822F5CCD776D95A11057AD013BAA17235536v5Q2H" TargetMode="External"/><Relationship Id="rId11" Type="http://schemas.openxmlformats.org/officeDocument/2006/relationships/hyperlink" Target="consultantplus://offline/ref=71A3F99712A931D1C1CED4F9092A26739773C928CFAD7E620414A6179006669F083F981A2BF8024A67822F5CCD776D95A11057AD013BAA17235536v5Q2H" TargetMode="External"/><Relationship Id="rId24" Type="http://schemas.openxmlformats.org/officeDocument/2006/relationships/hyperlink" Target="consultantplus://offline/ref=FD6537C8278FE7A6B85E758A3D30A6ABD2881F508D8B3DB0448B41FAA895292509689551BA33CC1E2EAC51D22926934CE9C8E7E48218586E5689FDw4Q3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1A3F99712A931D1C1CED4F9092A26739773C928C3A37B600514A6179006669F083F981A2BF8024A67822F5CCD776D95A11057AD013BAA17235536v5Q2H" TargetMode="External"/><Relationship Id="rId15" Type="http://schemas.openxmlformats.org/officeDocument/2006/relationships/hyperlink" Target="consultantplus://offline/ref=71A3F99712A931D1C1CED4F9092A26739773C928C7A478670517FB1D985F6A9D0F30C70D2CB10E4B67822F59C3286880B04858A81825AF0C3F573452vFQ4H" TargetMode="External"/><Relationship Id="rId23" Type="http://schemas.openxmlformats.org/officeDocument/2006/relationships/hyperlink" Target="consultantplus://offline/ref=FD6537C8278FE7A6B85E758A3D30A6ABD2881F508D893AB2458B41FAA895292509689551BA33CC1E2EAC51D22926934CE9C8E7E48218586E5689FDw4Q3H" TargetMode="External"/><Relationship Id="rId28" Type="http://schemas.openxmlformats.org/officeDocument/2006/relationships/hyperlink" Target="consultantplus://offline/ref=FD6537C8278FE7A6B85E758A3D30A6ABD2881F508F8F3CB3468B41FAA895292509689551BA33CC1E2EAC51D22926934CE9C8E7E48218586E5689FDw4Q3H" TargetMode="External"/><Relationship Id="rId10" Type="http://schemas.openxmlformats.org/officeDocument/2006/relationships/hyperlink" Target="consultantplus://offline/ref=71A3F99712A931D1C1CED4F9092A26739773C928CEA07C630814A6179006669F083F981A2BF8024A67822F5CCD776D95A11057AD013BAA17235536v5Q2H" TargetMode="External"/><Relationship Id="rId19" Type="http://schemas.openxmlformats.org/officeDocument/2006/relationships/hyperlink" Target="consultantplus://offline/ref=FD6537C8278FE7A6B85E758A3D30A6ABD2881F508B8938B847841CF0A0CC25270E67CA46BD7AC01F2EAC51D727799659F890E8E19B065D754A8BFF43wDQD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A3F99712A931D1C1CED4F9092A26739773C928C1AC78660414A6179006669F083F981A2BF8024A67822F5CCD776D95A11057AD013BAA17235536v5Q2H" TargetMode="External"/><Relationship Id="rId14" Type="http://schemas.openxmlformats.org/officeDocument/2006/relationships/hyperlink" Target="consultantplus://offline/ref=71A3F99712A931D1C1CED4F9092A26739773C928C7A47861041EFB1D985F6A9D0F30C70D2CB10E4B67822F59C3286880B04858A81825AF0C3F573452vFQ4H" TargetMode="External"/><Relationship Id="rId22" Type="http://schemas.openxmlformats.org/officeDocument/2006/relationships/hyperlink" Target="consultantplus://offline/ref=FD6537C8278FE7A6B85E758A3D30A6ABD2881F508F8035B1468B41FAA895292509689551BA33CC1E2EAC51DE2926934CE9C8E7E48218586E5689FDw4Q3H" TargetMode="External"/><Relationship Id="rId27" Type="http://schemas.openxmlformats.org/officeDocument/2006/relationships/hyperlink" Target="consultantplus://offline/ref=FD6537C8278FE7A6B85E758A3D30A6ABD2881F508B883FB446881CF0A0CC25270E67CA46BD7AC01F2EAC51D727799659F890E8E19B065D754A8BFF43wDQDH" TargetMode="External"/><Relationship Id="rId30" Type="http://schemas.openxmlformats.org/officeDocument/2006/relationships/hyperlink" Target="consultantplus://offline/ref=FD6537C8278FE7A6B85E758A3D30A6ABD2881F508B8B3DB746891CF0A0CC25270E67CA46AF7A98132CAB4FD7276CC008BEwC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2022-05-27T07:16:00Z</dcterms:created>
  <dcterms:modified xsi:type="dcterms:W3CDTF">2022-05-27T07:18:00Z</dcterms:modified>
</cp:coreProperties>
</file>