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300" w:afterAutospacing="0" w:line="15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Ничто не вечно под луной. В том числе и наше привычное место работы. Реальное объявление о сокращении, как правило, застигает людей врасплох. Почему именно они?.. И все же сокращение не конец света, и отчаиваться не стоит.</w:t>
      </w:r>
    </w:p>
    <w:p>
      <w:pPr>
        <w:keepNext w:val="0"/>
        <w:keepLines w:val="0"/>
        <w:widowControl/>
        <w:suppressLineNumbers w:val="0"/>
        <w:pBdr>
          <w:top w:val="single" w:color="333333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pict>
          <v:rect id="_x0000_i1027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5" w:lineRule="atLeast"/>
        <w:jc w:val="center"/>
        <w:rPr>
          <w:color w:val="666666"/>
          <w:sz w:val="28"/>
          <w:szCs w:val="28"/>
        </w:rPr>
      </w:pPr>
      <w:r>
        <w:rPr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ЖИЗНЬ ПОСЛЕ СОКРАЩЕНИЯ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Ничто не вечно под луной. В том числе и наше привычное место работы. Реальное объявление о сокращении, как правило, застигает людей врасплох. Почему именно они?.. И все же сокращение не конец света, и отчаиваться не стоит.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Традиционно считается, что при сокращении штата в первую очередь увольняют тех, кто достиг «критического» возраста, или же тех, кто «тянет лямку», то есть стремится увильнуть от лишних обязанностей. Однако нередко под сокращение попадают и те, про кого вроде и подумать никто не мог.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 условиях постоянно меняющегося отечественного рынка сокращение - явление достаточно распространенное. А в условиях мирового финансового кризиса – неизбежное. Но главное – не паниковать и не впадать в депрессию.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Психологи советуют помнить о том, что окончание чего-то привычного, в данном случае - контракта с фирмой, в которой человек проработал определенное время, прежде всего, означает открытие новых возможностей, о которых в череде привычной рабочей круговерти задумываться было некогда. И возраст здесь не при чем!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Прежде всего, взвешенно и трезво проведите «ревизию» собственных навыков 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 компетенций, вспомните о своих сильных качествах, определите свои истинные цели и при этом не лукавьте, принимая «раскрученные» ценности за собственные. А затем - просто начните действовать. Например, составьте новое резюме (и не факт, что обозначенная в нем должность будет логическим продолжением прежней карьеры). Обзвоните друзей и знакомых – только не для того, чтобы пожаловаться на горькую судьбу, а чтобы узнать информацию о возможных местах работы.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Кроме того, напоминаем, что для ищущих работу открыты двери городских и районных центров занятости населения, где имеется банк вакансий по району/городу/области/региону/стране. Все услуги службы занятости оказываются бесплатно.</w:t>
      </w:r>
    </w:p>
    <w:p>
      <w:pPr>
        <w:rPr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4F604F02"/>
    <w:rsid w:val="5872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3E104FAE87574F6EB09C144B5BBD6369</vt:lpwstr>
  </property>
</Properties>
</file>